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99" w:rsidRPr="007E6E99" w:rsidRDefault="007E6E99" w:rsidP="007E6E99">
      <w:pPr>
        <w:jc w:val="center"/>
        <w:rPr>
          <w:sz w:val="28"/>
          <w:szCs w:val="28"/>
          <w:u w:val="single"/>
        </w:rPr>
      </w:pPr>
      <w:r w:rsidRPr="007E6E99">
        <w:rPr>
          <w:sz w:val="28"/>
          <w:szCs w:val="28"/>
          <w:u w:val="single"/>
        </w:rPr>
        <w:t>ΔΕΛΤΙΟ ΤΥΠΟΥ</w:t>
      </w:r>
    </w:p>
    <w:p w:rsidR="007E6E99" w:rsidRPr="007E6E99" w:rsidRDefault="007E6E99" w:rsidP="007E6E99">
      <w:pPr>
        <w:jc w:val="both"/>
        <w:rPr>
          <w:b/>
          <w:sz w:val="28"/>
          <w:szCs w:val="28"/>
        </w:rPr>
      </w:pPr>
      <w:r w:rsidRPr="007E6E99">
        <w:rPr>
          <w:b/>
          <w:sz w:val="28"/>
          <w:szCs w:val="28"/>
        </w:rPr>
        <w:t>Θέμα: Δικαίωση της δημοτικής αρχής και του προεδρείου του ΔΣ μέσω της Αποκεντρωμένης Διοίκησης Θεσσαλίας και Στερεάς Ελλάδας</w:t>
      </w:r>
    </w:p>
    <w:p w:rsidR="007E6E99" w:rsidRPr="007E6E99" w:rsidRDefault="007E6E99" w:rsidP="007E6E99">
      <w:pPr>
        <w:jc w:val="both"/>
        <w:rPr>
          <w:sz w:val="24"/>
          <w:szCs w:val="24"/>
        </w:rPr>
      </w:pPr>
      <w:r w:rsidRPr="007E6E99">
        <w:rPr>
          <w:sz w:val="24"/>
          <w:szCs w:val="24"/>
        </w:rPr>
        <w:t xml:space="preserve">Κόλαφος για την παράταξη “Συνέπεια και Πράξη” του </w:t>
      </w:r>
      <w:r w:rsidRPr="007E6E99">
        <w:rPr>
          <w:b/>
          <w:sz w:val="24"/>
          <w:szCs w:val="24"/>
        </w:rPr>
        <w:t xml:space="preserve">κου </w:t>
      </w:r>
      <w:proofErr w:type="spellStart"/>
      <w:r w:rsidRPr="007E6E99">
        <w:rPr>
          <w:b/>
          <w:sz w:val="24"/>
          <w:szCs w:val="24"/>
        </w:rPr>
        <w:t>Νταβαλούμη</w:t>
      </w:r>
      <w:proofErr w:type="spellEnd"/>
      <w:r w:rsidRPr="007E6E99">
        <w:rPr>
          <w:sz w:val="24"/>
          <w:szCs w:val="24"/>
        </w:rPr>
        <w:t xml:space="preserve"> αποτελεί η απόφαση της Αποκεντρωμένης Διοίκησης Θεσσαλίας και Στερεάς Ελλάδας, </w:t>
      </w:r>
      <w:r w:rsidRPr="007E6E99">
        <w:rPr>
          <w:b/>
          <w:sz w:val="24"/>
          <w:szCs w:val="24"/>
        </w:rPr>
        <w:t>σχετικά με την καταγγελία που είχαν υποβάλει στην Αποκεντρωμένη Διοίκηση και τη μη συμμετοχή τους στα Δημοτικά Συμβούλια</w:t>
      </w:r>
      <w:r w:rsidRPr="007E6E99">
        <w:rPr>
          <w:sz w:val="24"/>
          <w:szCs w:val="24"/>
        </w:rPr>
        <w:t>, καθώς δικαιώνει στον απόλυτο βαθμό την απόφαση του προεδρείου του ΔΣ και της δημοτικής αρχής για τη λειτουργία των θεσμικών οργάνων του δήμου, μέσω τηλεδιασκέψεων.</w:t>
      </w:r>
    </w:p>
    <w:p w:rsidR="007E6E99" w:rsidRPr="007E6E99" w:rsidRDefault="007E6E99" w:rsidP="007E6E99">
      <w:pPr>
        <w:jc w:val="both"/>
        <w:rPr>
          <w:sz w:val="24"/>
          <w:szCs w:val="24"/>
        </w:rPr>
      </w:pPr>
      <w:r w:rsidRPr="007E6E99">
        <w:rPr>
          <w:sz w:val="24"/>
          <w:szCs w:val="24"/>
        </w:rPr>
        <w:t xml:space="preserve">Σύμφωνα με την απάντηση του αρμόδιου τμήματος της αποκεντρωμένης στην καταγγελία - αναφορά </w:t>
      </w:r>
      <w:r w:rsidRPr="007E6E99">
        <w:rPr>
          <w:b/>
          <w:sz w:val="24"/>
          <w:szCs w:val="24"/>
        </w:rPr>
        <w:t>σύσσωμης</w:t>
      </w:r>
      <w:r w:rsidRPr="007E6E99">
        <w:rPr>
          <w:sz w:val="24"/>
          <w:szCs w:val="24"/>
        </w:rPr>
        <w:t xml:space="preserve"> της παράταξης του κ. Γιάννη </w:t>
      </w:r>
      <w:proofErr w:type="spellStart"/>
      <w:r w:rsidRPr="007E6E99">
        <w:rPr>
          <w:sz w:val="24"/>
          <w:szCs w:val="24"/>
        </w:rPr>
        <w:t>Νταβαλόυμη</w:t>
      </w:r>
      <w:proofErr w:type="spellEnd"/>
      <w:r w:rsidRPr="007E6E99">
        <w:rPr>
          <w:sz w:val="24"/>
          <w:szCs w:val="24"/>
        </w:rPr>
        <w:t xml:space="preserve"> σαφώς αναφέρεται ότι, στο πλαίσιο της πανδημικής κρίσης, ισχύουν στο ακέραιο οι διατάξεις της παρ.1 του άρθρου 10 της Π.Ν.Π. (ΦΕΚ 55/11.03.2020 Α’) για τη διαδικασία λήψης αποφάσεων των συλλογικών οργάνων των δήμων και μόνο ο Εθνικός Οργανισμός Δημόσιας Υγείας σε συνεργασία με την Εθνική Επιτροπή Προστασίας της Δημόσιας Υγείας</w:t>
      </w:r>
      <w:bookmarkStart w:id="0" w:name="_GoBack"/>
      <w:bookmarkEnd w:id="0"/>
      <w:r w:rsidRPr="007E6E99">
        <w:rPr>
          <w:sz w:val="24"/>
          <w:szCs w:val="24"/>
        </w:rPr>
        <w:t xml:space="preserve"> θα αποφασίσουν τη λήξη τους, με ταυτόχρονη λήψη αναγκαίων μέτρων προστασίας.</w:t>
      </w:r>
    </w:p>
    <w:p w:rsidR="007E6E99" w:rsidRPr="007E6E99" w:rsidRDefault="007E6E99" w:rsidP="007E6E99">
      <w:pPr>
        <w:jc w:val="both"/>
        <w:rPr>
          <w:sz w:val="24"/>
          <w:szCs w:val="24"/>
        </w:rPr>
      </w:pPr>
      <w:r w:rsidRPr="007E6E99">
        <w:rPr>
          <w:sz w:val="24"/>
          <w:szCs w:val="24"/>
        </w:rPr>
        <w:t xml:space="preserve">Αυτό σημαίνει ότι το προεδρείο του ΔΣ και η δημοτική αρχή προέκριναν τον ενδεδειγμένο και απολύτως ασφαλή για τη δημόσια υγεία και τα μέλη του ΔΣ και των επιτροπών του, τρόπο </w:t>
      </w:r>
      <w:proofErr w:type="spellStart"/>
      <w:r w:rsidRPr="007E6E99">
        <w:rPr>
          <w:sz w:val="24"/>
          <w:szCs w:val="24"/>
        </w:rPr>
        <w:t>λει</w:t>
      </w:r>
      <w:proofErr w:type="spellEnd"/>
      <w:r w:rsidRPr="007E6E99">
        <w:rPr>
          <w:sz w:val="24"/>
          <w:szCs w:val="24"/>
        </w:rPr>
        <w:t>-</w:t>
      </w:r>
      <w:proofErr w:type="spellStart"/>
      <w:r w:rsidRPr="007E6E99">
        <w:rPr>
          <w:sz w:val="24"/>
          <w:szCs w:val="24"/>
        </w:rPr>
        <w:t>τουργίας</w:t>
      </w:r>
      <w:proofErr w:type="spellEnd"/>
      <w:r w:rsidRPr="007E6E99">
        <w:rPr>
          <w:sz w:val="24"/>
          <w:szCs w:val="24"/>
        </w:rPr>
        <w:t xml:space="preserve"> των θεσμικών οργάνων του δήμου κόντρα στις μικροκομματικές </w:t>
      </w:r>
      <w:r w:rsidRPr="007E6E99">
        <w:rPr>
          <w:b/>
          <w:sz w:val="24"/>
          <w:szCs w:val="24"/>
        </w:rPr>
        <w:t>δικαιολογίες</w:t>
      </w:r>
      <w:r w:rsidRPr="007E6E99">
        <w:rPr>
          <w:sz w:val="24"/>
          <w:szCs w:val="24"/>
        </w:rPr>
        <w:t xml:space="preserve"> και </w:t>
      </w:r>
      <w:proofErr w:type="spellStart"/>
      <w:r w:rsidRPr="007E6E99">
        <w:rPr>
          <w:sz w:val="24"/>
          <w:szCs w:val="24"/>
        </w:rPr>
        <w:t>κο</w:t>
      </w:r>
      <w:proofErr w:type="spellEnd"/>
      <w:r w:rsidRPr="007E6E99">
        <w:rPr>
          <w:sz w:val="24"/>
          <w:szCs w:val="24"/>
        </w:rPr>
        <w:t>-</w:t>
      </w:r>
      <w:proofErr w:type="spellStart"/>
      <w:r w:rsidRPr="007E6E99">
        <w:rPr>
          <w:sz w:val="24"/>
          <w:szCs w:val="24"/>
        </w:rPr>
        <w:t>ντόφθαλμες</w:t>
      </w:r>
      <w:proofErr w:type="spellEnd"/>
      <w:r w:rsidRPr="007E6E99">
        <w:rPr>
          <w:sz w:val="24"/>
          <w:szCs w:val="24"/>
        </w:rPr>
        <w:t xml:space="preserve"> ιαχές της μείζονος μειοψηφίας.</w:t>
      </w:r>
    </w:p>
    <w:p w:rsidR="007E6E99" w:rsidRPr="007E6E99" w:rsidRDefault="007E6E99" w:rsidP="007E6E99">
      <w:pPr>
        <w:jc w:val="both"/>
        <w:rPr>
          <w:sz w:val="24"/>
          <w:szCs w:val="24"/>
        </w:rPr>
      </w:pPr>
      <w:r w:rsidRPr="007E6E99">
        <w:rPr>
          <w:sz w:val="24"/>
          <w:szCs w:val="24"/>
        </w:rPr>
        <w:t xml:space="preserve">Η δικαίωση είναι διπλή για το προεδρείο του ΔΣ και τον πρόεδρο Γιάννη </w:t>
      </w:r>
      <w:proofErr w:type="spellStart"/>
      <w:r w:rsidRPr="007E6E99">
        <w:rPr>
          <w:sz w:val="24"/>
          <w:szCs w:val="24"/>
        </w:rPr>
        <w:t>Τσιάμη</w:t>
      </w:r>
      <w:proofErr w:type="spellEnd"/>
      <w:r w:rsidRPr="007E6E99">
        <w:rPr>
          <w:sz w:val="24"/>
          <w:szCs w:val="24"/>
        </w:rPr>
        <w:t xml:space="preserve"> καθώς κίνησε τις προβλεπόμενες από το νόμο διαδικασίες ενημέρωσης των υπερκείμενων οργάνων ελέγχου της αυτοδιοίκησης για τις συνεχείς απουσίες των εκλεγμένων συμβούλων της παράταξης "ΣΥ-ΝΕΠΕΙΑ ΚΑΙ ΠΡΑΞΗ", από τις συνεδριάσεις του ΔΣ.</w:t>
      </w:r>
    </w:p>
    <w:p w:rsidR="007E6E99" w:rsidRPr="007E6E99" w:rsidRDefault="007E6E99" w:rsidP="007E6E99">
      <w:pPr>
        <w:jc w:val="both"/>
        <w:rPr>
          <w:sz w:val="24"/>
          <w:szCs w:val="24"/>
        </w:rPr>
      </w:pPr>
      <w:r w:rsidRPr="007E6E99">
        <w:rPr>
          <w:sz w:val="24"/>
          <w:szCs w:val="24"/>
        </w:rPr>
        <w:t>Συγκεκριμένα στην απόφαση της αποκεντρωμένης επισημαίνεται ότι, “...η συμμετοχή των δη-</w:t>
      </w:r>
      <w:proofErr w:type="spellStart"/>
      <w:r w:rsidRPr="007E6E99">
        <w:rPr>
          <w:sz w:val="24"/>
          <w:szCs w:val="24"/>
        </w:rPr>
        <w:t>μοτικών</w:t>
      </w:r>
      <w:proofErr w:type="spellEnd"/>
      <w:r w:rsidRPr="007E6E99">
        <w:rPr>
          <w:sz w:val="24"/>
          <w:szCs w:val="24"/>
        </w:rPr>
        <w:t xml:space="preserve"> συμβούλων σε όλες τις συνεδριάσεις των δημοτικών συμβουλίων και των επιτροπών που έχουν εκλεγεί , είναι υποχρεωτική και όχι προαιρετική...”, με αποτέλεσμα ο επικεφαλής της παράταξης "ΣΥΝΕΠΕΙΑ ΚΑΙ ΠΡΑΞΗ" και οι σύμβουλοι που την απαρτίζουν να είναι αντιμέτωποι με πειθαρχικές ποινές όπως προβλέπει το άρθρα 68, 233&amp;234 του Ν.3852/2010.</w:t>
      </w:r>
    </w:p>
    <w:p w:rsidR="007E6E99" w:rsidRPr="007E6E99" w:rsidRDefault="007E6E99" w:rsidP="007E6E99">
      <w:pPr>
        <w:jc w:val="both"/>
        <w:rPr>
          <w:sz w:val="24"/>
          <w:szCs w:val="24"/>
        </w:rPr>
      </w:pPr>
      <w:r w:rsidRPr="007E6E99">
        <w:rPr>
          <w:sz w:val="24"/>
          <w:szCs w:val="24"/>
        </w:rPr>
        <w:t xml:space="preserve">Συνεχίζουμε, με απόλυτη διαφάνεια σε κάθε μας βήμα, τηρώντας στο ακέραιο τους νόμους που διέπουν τη λειτουργία των δήμων, </w:t>
      </w:r>
      <w:r w:rsidRPr="007E6E99">
        <w:rPr>
          <w:b/>
          <w:sz w:val="24"/>
          <w:szCs w:val="24"/>
        </w:rPr>
        <w:t>ΚΑΙ ΕΦ</w:t>
      </w:r>
      <w:r>
        <w:rPr>
          <w:b/>
          <w:sz w:val="24"/>
          <w:szCs w:val="24"/>
        </w:rPr>
        <w:t>ΑΡΜΟΖΟΥΜΕ ΤΙΣ ΥΓΕΙΟΝΟΜΙΚΕΣ διατά</w:t>
      </w:r>
      <w:r w:rsidRPr="007E6E99">
        <w:rPr>
          <w:b/>
          <w:sz w:val="24"/>
          <w:szCs w:val="24"/>
        </w:rPr>
        <w:t>ξεις</w:t>
      </w:r>
      <w:r w:rsidRPr="007E6E99">
        <w:rPr>
          <w:sz w:val="24"/>
          <w:szCs w:val="24"/>
        </w:rPr>
        <w:t xml:space="preserve"> για την ασφάλεια όλων μας. Υλοποιούμε με συνέπεια το σχέδιο το οποίο δεσμευτήκαμε στους συμπολίτες για την επανεκκίνηση του δήμου.</w:t>
      </w:r>
    </w:p>
    <w:p w:rsidR="005026B9" w:rsidRDefault="005026B9" w:rsidP="007E6E99">
      <w:pPr>
        <w:jc w:val="both"/>
      </w:pPr>
    </w:p>
    <w:sectPr w:rsidR="005026B9" w:rsidSect="008313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99"/>
    <w:rsid w:val="002356C4"/>
    <w:rsid w:val="005026B9"/>
    <w:rsid w:val="007E6E99"/>
    <w:rsid w:val="00831350"/>
    <w:rsid w:val="00A8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Konstantinou</dc:creator>
  <cp:lastModifiedBy>christos Konstantinou</cp:lastModifiedBy>
  <cp:revision>1</cp:revision>
  <dcterms:created xsi:type="dcterms:W3CDTF">2020-09-03T06:50:00Z</dcterms:created>
  <dcterms:modified xsi:type="dcterms:W3CDTF">2020-09-03T06:53:00Z</dcterms:modified>
</cp:coreProperties>
</file>