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44" w:rsidRDefault="00B71092">
      <w:r>
        <w:rPr>
          <w:rFonts w:ascii="Arial" w:hAnsi="Arial" w:cs="Arial"/>
          <w:noProof/>
          <w:lang w:eastAsia="el-GR"/>
        </w:rPr>
        <w:drawing>
          <wp:inline distT="0" distB="0" distL="0" distR="0">
            <wp:extent cx="1285875" cy="1314450"/>
            <wp:effectExtent l="19050" t="0" r="9525" b="0"/>
            <wp:docPr id="1" name="Εικόνα 1" descr="viotia 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viotia 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el-GR"/>
        </w:rPr>
        <w:drawing>
          <wp:inline distT="0" distB="0" distL="0" distR="0">
            <wp:extent cx="1190625" cy="1143000"/>
            <wp:effectExtent l="19050" t="0" r="9525" b="0"/>
            <wp:docPr id="4" name="Εικόνα 4" descr="ΔΗΜΟΣ ΛΕΒΑΔΕΩΝ ΛΟΓΟΤΥΠ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ΔΗΜΟΣ ΛΕΒΑΔΕΩΝ ΛΟΓΟΤΥΠ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b/>
          <w:noProof/>
          <w:lang w:eastAsia="el-GR"/>
        </w:rPr>
        <w:drawing>
          <wp:inline distT="0" distB="0" distL="0" distR="0">
            <wp:extent cx="1323975" cy="933450"/>
            <wp:effectExtent l="0" t="0" r="9525" b="0"/>
            <wp:docPr id="7" name="Εικόνα 7" descr="ΔΗΜΟΣ ΘΗΒΑΙΩΝ ΛΟΓΟΤΥΠ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ΔΗΜΟΣ ΘΗΒΑΙΩΝ ΛΟΓΟΤΥΠ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b/>
          <w:noProof/>
          <w:sz w:val="16"/>
          <w:szCs w:val="16"/>
          <w:lang w:eastAsia="el-GR"/>
        </w:rPr>
        <w:drawing>
          <wp:inline distT="0" distB="0" distL="0" distR="0">
            <wp:extent cx="1162050" cy="1162050"/>
            <wp:effectExtent l="19050" t="0" r="0" b="0"/>
            <wp:docPr id="10" name="Εικόνα 10" descr="logo_mini ΔΗΜΟΥ ΑΛΙΑΡΤ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mini ΔΗΜΟΥ ΑΛΙΑΡΤΟ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092">
        <w:drawing>
          <wp:inline distT="0" distB="0" distL="0" distR="0">
            <wp:extent cx="1152525" cy="1114425"/>
            <wp:effectExtent l="19050" t="0" r="9525" b="0"/>
            <wp:docPr id="13" name="Εικόνα 25" descr="logo tanagras ΔΗΜΟΣ ΤΑΝΑΓ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 tanagras ΔΗΜΟΣ ΤΑΝΑΓΡΑ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092" w:rsidRDefault="00B71092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257175</wp:posOffset>
            </wp:positionV>
            <wp:extent cx="790575" cy="704850"/>
            <wp:effectExtent l="19050" t="0" r="9525" b="0"/>
            <wp:wrapSquare wrapText="bothSides"/>
            <wp:docPr id="2" name="0 - Εικόνα" descr="LOGO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LOGO-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4.55pt;margin-top:27.5pt;width:60.45pt;height:62.3pt;z-index:251659264;visibility:visible;mso-wrap-edited:f;mso-position-horizontal-relative:text;mso-position-vertical-relative:text">
            <v:imagedata r:id="rId10" o:title="" gain="69719f" blacklevel="1966f"/>
            <w10:wrap type="topAndBottom"/>
          </v:shape>
          <o:OLEObject Type="Embed" ProgID="Word.Picture.8" ShapeID="_x0000_s1028" DrawAspect="Content" ObjectID="_1665841830" r:id="rId11"/>
        </w:pict>
      </w:r>
    </w:p>
    <w:p w:rsidR="00B71092" w:rsidRPr="00B71092" w:rsidRDefault="00B71092" w:rsidP="00B71092"/>
    <w:p w:rsidR="00B71092" w:rsidRDefault="00B71092" w:rsidP="00B71092">
      <w:r>
        <w:t xml:space="preserve">            </w:t>
      </w:r>
    </w:p>
    <w:p w:rsidR="00B71092" w:rsidRPr="00B71092" w:rsidRDefault="00B71092" w:rsidP="00B71092">
      <w:pPr>
        <w:spacing w:after="0"/>
        <w:rPr>
          <w:sz w:val="16"/>
          <w:szCs w:val="16"/>
        </w:rPr>
      </w:pPr>
      <w:r w:rsidRPr="00B71092">
        <w:rPr>
          <w:sz w:val="16"/>
          <w:szCs w:val="16"/>
        </w:rPr>
        <w:t xml:space="preserve">  ΕΛΛΗΝΙΚΗ ΔΗΜΟΚΡΑΤΙΑ</w:t>
      </w:r>
    </w:p>
    <w:p w:rsidR="00B71092" w:rsidRPr="00B71092" w:rsidRDefault="00B71092" w:rsidP="00B71092">
      <w:pPr>
        <w:spacing w:after="0"/>
        <w:rPr>
          <w:sz w:val="16"/>
          <w:szCs w:val="16"/>
        </w:rPr>
      </w:pPr>
      <w:r w:rsidRPr="00B71092">
        <w:rPr>
          <w:sz w:val="16"/>
          <w:szCs w:val="16"/>
        </w:rPr>
        <w:t>ΝΟΜΟΣ ΒΟΙΩΤΙΑΣ</w:t>
      </w:r>
    </w:p>
    <w:p w:rsidR="00B71092" w:rsidRDefault="00B71092" w:rsidP="00B71092">
      <w:pPr>
        <w:spacing w:after="0"/>
        <w:rPr>
          <w:sz w:val="16"/>
          <w:szCs w:val="16"/>
        </w:rPr>
      </w:pPr>
      <w:r w:rsidRPr="00B71092">
        <w:rPr>
          <w:sz w:val="16"/>
          <w:szCs w:val="16"/>
        </w:rPr>
        <w:t>ΔΗΜΟΣ ΔΙΣΤΟΜΟΥ-ΑΡΑΧΟΒΑΣ-ΑΝΤΙΚΥΡΑΣ</w:t>
      </w:r>
      <w:r>
        <w:rPr>
          <w:sz w:val="16"/>
          <w:szCs w:val="16"/>
        </w:rPr>
        <w:br/>
      </w:r>
    </w:p>
    <w:p w:rsidR="00B71092" w:rsidRDefault="00B71092" w:rsidP="00B71092">
      <w:pPr>
        <w:tabs>
          <w:tab w:val="left" w:pos="900"/>
        </w:tabs>
        <w:rPr>
          <w:rFonts w:ascii="Arial" w:hAnsi="Arial" w:cs="Arial"/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Λιβαδειά </w:t>
      </w:r>
      <w:r w:rsidRPr="009C5FB0">
        <w:rPr>
          <w:rFonts w:ascii="Arial" w:hAnsi="Arial" w:cs="Arial"/>
          <w:b/>
        </w:rPr>
        <w:t>2-11</w:t>
      </w:r>
      <w:r>
        <w:rPr>
          <w:rFonts w:ascii="Arial" w:hAnsi="Arial" w:cs="Arial"/>
          <w:b/>
        </w:rPr>
        <w:t>-2020</w:t>
      </w:r>
    </w:p>
    <w:p w:rsidR="00B71092" w:rsidRDefault="00B71092" w:rsidP="00B71092">
      <w:pPr>
        <w:rPr>
          <w:rFonts w:ascii="Arial" w:hAnsi="Arial" w:cs="Arial"/>
          <w:b/>
        </w:rPr>
      </w:pPr>
    </w:p>
    <w:p w:rsidR="00B71092" w:rsidRPr="00B71092" w:rsidRDefault="00B71092" w:rsidP="00B710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ΚΟΙΝΟ ΔΕΛΤΙΟ ΤΥΠΟΥ</w:t>
      </w:r>
    </w:p>
    <w:p w:rsidR="00B71092" w:rsidRDefault="00B71092" w:rsidP="00B710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B71092" w:rsidRDefault="00B71092" w:rsidP="00B71092">
      <w:pPr>
        <w:jc w:val="both"/>
      </w:pPr>
      <w:r>
        <w:t xml:space="preserve">   Σύσκεψη πραγματοποιήθηκε σήμερα στο γραφείο της  Αντιπεριφερειάρχη της Π. Ε. Βοιωτίας Φανής Παπαθωμά, μετά από πρόσκλησή της  , με τους Δημάρχους του Νομού Βοιωτίας ,  το Δήμαρχο Λεβαδέων κ. Ταγκαλέγκα Ιωάννη  , το Δήμαρχο Θηβαίων κ.  Αναστασίου Γιώργο, το Δήμαρχο Αλιάρτου-Θεσπιέων κ. </w:t>
      </w:r>
      <w:proofErr w:type="spellStart"/>
      <w:r>
        <w:t>Ντασιώτη</w:t>
      </w:r>
      <w:proofErr w:type="spellEnd"/>
      <w:r>
        <w:t xml:space="preserve"> Γεώργιο , τη Δήμαρχο Ορχομενού, κ. </w:t>
      </w:r>
      <w:proofErr w:type="spellStart"/>
      <w:r>
        <w:t>Καράλη</w:t>
      </w:r>
      <w:proofErr w:type="spellEnd"/>
      <w:r>
        <w:t xml:space="preserve"> Παρασκευή ,  το Δήμαρχο Τανάγρας κ. </w:t>
      </w:r>
      <w:proofErr w:type="spellStart"/>
      <w:r>
        <w:t>Περγάλια</w:t>
      </w:r>
      <w:proofErr w:type="spellEnd"/>
      <w:r>
        <w:t xml:space="preserve"> Βασίλη και το  Δήμαρχο Διστόμου –</w:t>
      </w:r>
      <w:proofErr w:type="spellStart"/>
      <w:r>
        <w:t>Αράχωβας</w:t>
      </w:r>
      <w:proofErr w:type="spellEnd"/>
      <w:r>
        <w:t xml:space="preserve">-Αντίκυρας, κ. </w:t>
      </w:r>
      <w:proofErr w:type="spellStart"/>
      <w:r>
        <w:t>Σταθά</w:t>
      </w:r>
      <w:proofErr w:type="spellEnd"/>
      <w:r>
        <w:t xml:space="preserve"> Γιάννη, καθώς και τους υπηρεσιακούς παράγοντες της Περιφέρειας Στερεάς  Ελλάδας , τον Γενικό Διευθυντή Δημόσιας Υγείας και Κοινωνικής Μέριμνας κ. </w:t>
      </w:r>
      <w:proofErr w:type="spellStart"/>
      <w:r>
        <w:t>Τσελά</w:t>
      </w:r>
      <w:proofErr w:type="spellEnd"/>
      <w:r>
        <w:t xml:space="preserve"> Σταύρο και το συντονιστή της ομάδας </w:t>
      </w:r>
      <w:proofErr w:type="spellStart"/>
      <w:r>
        <w:rPr>
          <w:lang w:val="en-US"/>
        </w:rPr>
        <w:t>Covid</w:t>
      </w:r>
      <w:proofErr w:type="spellEnd"/>
      <w:r>
        <w:t xml:space="preserve">-19 , ιατρό κ. Φωτόπουλο </w:t>
      </w:r>
      <w:proofErr w:type="spellStart"/>
      <w:r>
        <w:t>Αγάλο</w:t>
      </w:r>
      <w:proofErr w:type="spellEnd"/>
      <w:r>
        <w:t>,   με θέμα την εκτίμηση της κατάστασης που προκύπτει από την  ένταξη του νομού  στο επίπεδο Β΄ του επιδημιολογικού χάρτη .</w:t>
      </w:r>
    </w:p>
    <w:p w:rsidR="00B71092" w:rsidRDefault="00B71092" w:rsidP="00B71092">
      <w:pPr>
        <w:jc w:val="both"/>
      </w:pPr>
      <w:r>
        <w:t xml:space="preserve">   Εκφράστηκε η έντονη ανησυχία όλων ανεξαιρέτως για τα κρούσματα που υπάρχουν στη Βοιωτία και που οδήγησαν στην επιδημιολογική κατάσταση  επιπέδου Β΄, του Νομού μας.</w:t>
      </w:r>
    </w:p>
    <w:p w:rsidR="00B71092" w:rsidRDefault="00B71092" w:rsidP="00B71092">
      <w:pPr>
        <w:jc w:val="both"/>
      </w:pPr>
      <w:r>
        <w:t xml:space="preserve">   Αποφασίστηκε η αποστολή κοινής επιστολής προς τον Υφυπουργό Πολιτικής Προστασίας κ. </w:t>
      </w:r>
      <w:proofErr w:type="spellStart"/>
      <w:r>
        <w:t>Χαρδαλιά</w:t>
      </w:r>
      <w:proofErr w:type="spellEnd"/>
      <w:r>
        <w:t xml:space="preserve"> Νικόλαο, επισημαίνοντας τα προβλήματα που δημιουργούνται και ζητώντας την επανεκτίμηση των επιδημιολογικών δεδομένων  με την πάροδο 14 ημερών από την 23 -10-2020 όπου κορύφωσε το </w:t>
      </w:r>
      <w:proofErr w:type="spellStart"/>
      <w:r>
        <w:t>συρροϊκό</w:t>
      </w:r>
      <w:proofErr w:type="spellEnd"/>
      <w:r>
        <w:t xml:space="preserve"> κύμα, το οποίο   ενέταξε το Νομό , στο τότε πορτοκαλί χρώμα επιδημιολογικής αξιολόγησης , εάν και εφόσον  καλύπτεται πλήρως το πρόσταγμα της διασφάλισης της υγείας των Βοιωτών.</w:t>
      </w:r>
    </w:p>
    <w:p w:rsidR="00B71092" w:rsidRPr="009C5FB0" w:rsidRDefault="00B71092" w:rsidP="00B71092">
      <w:pPr>
        <w:jc w:val="both"/>
      </w:pPr>
      <w:r>
        <w:t xml:space="preserve">   Κοινός στόχος όλων είναι η προστασία της Δημόσιας Υγείας με παράλληλη  στήριξη όλων των  επαγγελματιών του Νομού Βοιωτίας.</w:t>
      </w:r>
    </w:p>
    <w:p w:rsidR="00B71092" w:rsidRDefault="00B71092" w:rsidP="00B71092">
      <w:pPr>
        <w:spacing w:after="0"/>
        <w:rPr>
          <w:sz w:val="16"/>
          <w:szCs w:val="16"/>
        </w:rPr>
      </w:pPr>
    </w:p>
    <w:p w:rsidR="00B71092" w:rsidRPr="00B71092" w:rsidRDefault="00B71092" w:rsidP="00B71092">
      <w:pPr>
        <w:spacing w:after="0"/>
        <w:rPr>
          <w:sz w:val="16"/>
          <w:szCs w:val="16"/>
        </w:rPr>
      </w:pPr>
    </w:p>
    <w:sectPr w:rsidR="00B71092" w:rsidRPr="00B71092" w:rsidSect="00B71092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092"/>
    <w:rsid w:val="005C60A5"/>
    <w:rsid w:val="00755444"/>
    <w:rsid w:val="00B71092"/>
    <w:rsid w:val="00D6766E"/>
    <w:rsid w:val="00DE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NOMARXIS</dc:creator>
  <cp:lastModifiedBy>NOMARXIS</cp:lastModifiedBy>
  <cp:revision>1</cp:revision>
  <dcterms:created xsi:type="dcterms:W3CDTF">2020-11-02T14:57:00Z</dcterms:created>
  <dcterms:modified xsi:type="dcterms:W3CDTF">2020-11-02T15:04:00Z</dcterms:modified>
</cp:coreProperties>
</file>