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A55" w:rsidRPr="00871A7B" w:rsidRDefault="008D5A55" w:rsidP="00871A7B">
      <w:pPr>
        <w:pStyle w:val="a3"/>
        <w:jc w:val="left"/>
        <w:rPr>
          <w:rStyle w:val="aa"/>
          <w:u w:val="single"/>
          <w:lang w:val="el-GR"/>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Pr="00421DE8" w:rsidRDefault="00250932" w:rsidP="00BC119D">
      <w:pPr>
        <w:rPr>
          <w:rFonts w:ascii="Arial" w:hAnsi="Arial" w:cs="Arial"/>
          <w:lang w:val="el-GR"/>
        </w:rPr>
      </w:pPr>
      <w:r w:rsidRPr="003E3704">
        <w:rPr>
          <w:rFonts w:ascii="Arial" w:hAnsi="Arial" w:cs="Arial"/>
          <w:lang w:val="el-GR"/>
        </w:rPr>
        <w:t xml:space="preserve">ΠΡΑΚΤΙΚΟ ΑΡΙΘ. </w:t>
      </w:r>
      <w:r w:rsidR="000F2D76" w:rsidRPr="000F2D76">
        <w:rPr>
          <w:rFonts w:ascii="Arial" w:hAnsi="Arial" w:cs="Arial"/>
          <w:lang w:val="el-GR"/>
        </w:rPr>
        <w:t>1</w:t>
      </w:r>
      <w:r w:rsidR="00034920">
        <w:rPr>
          <w:rFonts w:ascii="Arial" w:hAnsi="Arial" w:cs="Arial"/>
          <w:lang w:val="el-GR"/>
        </w:rPr>
        <w:t>2</w:t>
      </w:r>
      <w:r w:rsidR="001C2885" w:rsidRPr="003E3704">
        <w:rPr>
          <w:rFonts w:ascii="Arial" w:hAnsi="Arial" w:cs="Arial"/>
          <w:lang w:val="el-GR"/>
        </w:rPr>
        <w:t>ης/202</w:t>
      </w:r>
      <w:r w:rsidR="00460FF3" w:rsidRPr="00460FF3">
        <w:rPr>
          <w:rFonts w:ascii="Arial" w:hAnsi="Arial" w:cs="Arial"/>
          <w:lang w:val="el-GR"/>
        </w:rPr>
        <w:t>2</w:t>
      </w:r>
      <w:r w:rsidR="00CC71E8" w:rsidRPr="003E3704">
        <w:rPr>
          <w:rFonts w:ascii="Arial" w:hAnsi="Arial" w:cs="Arial"/>
          <w:lang w:val="el-GR"/>
        </w:rPr>
        <w:t xml:space="preserve"> </w:t>
      </w:r>
      <w:r w:rsidR="00034920">
        <w:rPr>
          <w:rFonts w:ascii="Arial" w:hAnsi="Arial" w:cs="Arial"/>
          <w:lang w:val="el-GR"/>
        </w:rPr>
        <w:t xml:space="preserve">ΚΑΤΕΠΕΙΓΟΥΣΑ ΣΥΝΕΔΡΙΑΣΗ </w:t>
      </w:r>
      <w:r w:rsidR="00CC71E8" w:rsidRPr="003E3704">
        <w:rPr>
          <w:rFonts w:ascii="Arial" w:hAnsi="Arial" w:cs="Arial"/>
          <w:lang w:val="el-GR"/>
        </w:rPr>
        <w:t>ΟΙΚΟΝΟΜΙΚΗΣ ΕΠΙΤΡΟΠΗΣ ΣΤΙΣ</w:t>
      </w:r>
      <w:r w:rsidR="001C2885" w:rsidRPr="003E3704">
        <w:rPr>
          <w:rFonts w:ascii="Arial" w:hAnsi="Arial" w:cs="Arial"/>
          <w:lang w:val="el-GR"/>
        </w:rPr>
        <w:t xml:space="preserve"> </w:t>
      </w:r>
      <w:r w:rsidR="00034920">
        <w:rPr>
          <w:rFonts w:ascii="Arial" w:hAnsi="Arial" w:cs="Arial"/>
          <w:lang w:val="el-GR"/>
        </w:rPr>
        <w:t>13</w:t>
      </w:r>
      <w:r w:rsidR="003F6328">
        <w:rPr>
          <w:rFonts w:ascii="Arial" w:hAnsi="Arial" w:cs="Arial"/>
          <w:lang w:val="el-GR"/>
        </w:rPr>
        <w:t>-</w:t>
      </w:r>
      <w:r w:rsidR="000F2D76" w:rsidRPr="000F2D76">
        <w:rPr>
          <w:rFonts w:ascii="Arial" w:hAnsi="Arial" w:cs="Arial"/>
          <w:lang w:val="el-GR"/>
        </w:rPr>
        <w:t>5</w:t>
      </w:r>
      <w:r w:rsidRPr="003E3704">
        <w:rPr>
          <w:rFonts w:ascii="Arial" w:hAnsi="Arial" w:cs="Arial"/>
          <w:lang w:val="el-GR"/>
        </w:rPr>
        <w:t>-202</w:t>
      </w:r>
      <w:r w:rsidR="00460FF3">
        <w:rPr>
          <w:rFonts w:ascii="Arial" w:hAnsi="Arial" w:cs="Arial"/>
          <w:lang w:val="el-GR"/>
        </w:rPr>
        <w:t>2</w:t>
      </w:r>
      <w:r w:rsidR="0078182B" w:rsidRPr="003E3704">
        <w:rPr>
          <w:rFonts w:ascii="Arial" w:hAnsi="Arial" w:cs="Arial"/>
          <w:lang w:val="el-GR"/>
        </w:rPr>
        <w:t xml:space="preserve"> </w:t>
      </w:r>
      <w:r w:rsidR="000F2D76" w:rsidRPr="003E3704">
        <w:rPr>
          <w:rFonts w:ascii="Arial" w:hAnsi="Arial" w:cs="Arial"/>
          <w:lang w:val="el-GR"/>
        </w:rPr>
        <w:t>ΗΜΕΡΑ</w:t>
      </w:r>
      <w:r w:rsidR="000F2D76">
        <w:rPr>
          <w:rFonts w:ascii="Arial" w:hAnsi="Arial" w:cs="Arial"/>
          <w:lang w:val="el-GR"/>
        </w:rPr>
        <w:t xml:space="preserve"> </w:t>
      </w:r>
      <w:r w:rsidR="00034920">
        <w:rPr>
          <w:rFonts w:ascii="Arial" w:hAnsi="Arial" w:cs="Arial"/>
          <w:lang w:val="el-GR"/>
        </w:rPr>
        <w:t>ΠΑΡΑΣΚΕΥΗ</w:t>
      </w:r>
      <w:r w:rsidR="000F2D76" w:rsidRPr="003E3704">
        <w:rPr>
          <w:rFonts w:ascii="Arial" w:hAnsi="Arial" w:cs="Arial"/>
          <w:lang w:val="el-GR"/>
        </w:rPr>
        <w:t xml:space="preserve"> ΚΑΙ ΩΡΑ</w:t>
      </w:r>
      <w:r w:rsidR="001C2885" w:rsidRPr="003E3704">
        <w:rPr>
          <w:rFonts w:ascii="Arial" w:hAnsi="Arial" w:cs="Arial"/>
          <w:lang w:val="el-GR"/>
        </w:rPr>
        <w:t xml:space="preserve"> </w:t>
      </w:r>
      <w:r w:rsidR="00387B51">
        <w:rPr>
          <w:rFonts w:ascii="Arial" w:hAnsi="Arial" w:cs="Arial"/>
          <w:lang w:val="el-GR"/>
        </w:rPr>
        <w:t>10</w:t>
      </w:r>
      <w:r w:rsidR="001C2885" w:rsidRPr="003E3704">
        <w:rPr>
          <w:rFonts w:ascii="Arial" w:hAnsi="Arial" w:cs="Arial"/>
          <w:lang w:val="el-GR"/>
        </w:rPr>
        <w:t>.</w:t>
      </w:r>
      <w:r w:rsidR="00805CAD">
        <w:rPr>
          <w:rFonts w:ascii="Arial" w:hAnsi="Arial" w:cs="Arial"/>
          <w:lang w:val="el-GR"/>
        </w:rPr>
        <w:t>3</w:t>
      </w:r>
      <w:r w:rsidR="001C2885" w:rsidRPr="003E3704">
        <w:rPr>
          <w:rFonts w:ascii="Arial" w:hAnsi="Arial" w:cs="Arial"/>
          <w:lang w:val="el-GR"/>
        </w:rPr>
        <w:t>0</w:t>
      </w:r>
      <w:r w:rsidR="00460FF3">
        <w:rPr>
          <w:rFonts w:ascii="Arial" w:hAnsi="Arial" w:cs="Arial"/>
          <w:lang w:val="el-GR"/>
        </w:rPr>
        <w:t xml:space="preserve"> </w:t>
      </w:r>
      <w:r w:rsidR="005357E4" w:rsidRPr="003E3704">
        <w:rPr>
          <w:rFonts w:ascii="Arial" w:hAnsi="Arial" w:cs="Arial"/>
          <w:lang w:val="el-GR"/>
        </w:rPr>
        <w:t>π</w:t>
      </w:r>
      <w:r w:rsidR="001C2885" w:rsidRPr="003E3704">
        <w:rPr>
          <w:rFonts w:ascii="Arial" w:hAnsi="Arial" w:cs="Arial"/>
          <w:lang w:val="el-GR"/>
        </w:rPr>
        <w:t xml:space="preserve">.μ. </w:t>
      </w:r>
      <w:r w:rsidR="00887044">
        <w:rPr>
          <w:rFonts w:ascii="Arial" w:hAnsi="Arial" w:cs="Arial"/>
          <w:lang w:val="el-GR"/>
        </w:rPr>
        <w:t xml:space="preserve"> </w:t>
      </w:r>
      <w:r w:rsidR="001C2885" w:rsidRPr="00031E13">
        <w:rPr>
          <w:rFonts w:ascii="Arial" w:hAnsi="Arial" w:cs="Arial"/>
          <w:lang w:val="el-GR"/>
        </w:rPr>
        <w:t xml:space="preserve">ΠΡΟΣΚΛΗΣΗ </w:t>
      </w:r>
      <w:r w:rsidR="00794E7E">
        <w:rPr>
          <w:rFonts w:ascii="Arial" w:hAnsi="Arial" w:cs="Arial"/>
          <w:lang w:val="el-GR"/>
        </w:rPr>
        <w:t xml:space="preserve"> </w:t>
      </w:r>
      <w:r w:rsidR="001C2885" w:rsidRPr="00031E13">
        <w:rPr>
          <w:rFonts w:ascii="Arial" w:hAnsi="Arial" w:cs="Arial"/>
          <w:lang w:val="el-GR"/>
        </w:rPr>
        <w:t>ΤΗΣ ΣΥΝΕΔΡΙΑΣΗΣ</w:t>
      </w:r>
      <w:r w:rsidR="00EF4FCC">
        <w:rPr>
          <w:rFonts w:ascii="Arial" w:hAnsi="Arial" w:cs="Arial"/>
          <w:lang w:val="el-GR"/>
        </w:rPr>
        <w:t xml:space="preserve"> </w:t>
      </w:r>
      <w:r w:rsidR="001C2885" w:rsidRPr="00031E13">
        <w:rPr>
          <w:rFonts w:ascii="Arial" w:hAnsi="Arial" w:cs="Arial"/>
          <w:lang w:val="el-GR"/>
        </w:rPr>
        <w:t xml:space="preserve">ΜΕ ΑΡΙΘ.ΠΡΩΤ. </w:t>
      </w:r>
      <w:r w:rsidR="00034920">
        <w:rPr>
          <w:rFonts w:ascii="Arial" w:hAnsi="Arial" w:cs="Arial"/>
          <w:lang w:val="el-GR"/>
        </w:rPr>
        <w:t>3601</w:t>
      </w:r>
      <w:r w:rsidR="00CC62A6">
        <w:rPr>
          <w:rFonts w:ascii="Arial" w:hAnsi="Arial" w:cs="Arial"/>
          <w:lang w:val="el-GR"/>
        </w:rPr>
        <w:t>/</w:t>
      </w:r>
      <w:r w:rsidR="00034920">
        <w:rPr>
          <w:rFonts w:ascii="Arial" w:hAnsi="Arial" w:cs="Arial"/>
          <w:lang w:val="el-GR"/>
        </w:rPr>
        <w:t>12</w:t>
      </w:r>
      <w:r w:rsidR="00CC62A6">
        <w:rPr>
          <w:rFonts w:ascii="Arial" w:hAnsi="Arial" w:cs="Arial"/>
          <w:lang w:val="el-GR"/>
        </w:rPr>
        <w:t>-</w:t>
      </w:r>
      <w:r w:rsidR="00034920">
        <w:rPr>
          <w:rFonts w:ascii="Arial" w:hAnsi="Arial" w:cs="Arial"/>
          <w:lang w:val="el-GR"/>
        </w:rPr>
        <w:t>5</w:t>
      </w:r>
      <w:r w:rsidR="00CC62A6">
        <w:rPr>
          <w:rFonts w:ascii="Arial" w:hAnsi="Arial" w:cs="Arial"/>
          <w:lang w:val="el-GR"/>
        </w:rPr>
        <w:t>-2022.</w:t>
      </w:r>
      <w:r w:rsidR="001C2885" w:rsidRPr="000F2D76">
        <w:rPr>
          <w:rFonts w:ascii="Arial" w:hAnsi="Arial" w:cs="Arial"/>
          <w:color w:val="FF0000"/>
          <w:lang w:val="el-GR"/>
        </w:rPr>
        <w:t xml:space="preserve"> </w:t>
      </w:r>
    </w:p>
    <w:p w:rsidR="006A0234" w:rsidRPr="0078182B" w:rsidRDefault="00A17E5B" w:rsidP="006A0234">
      <w:pPr>
        <w:pStyle w:val="western"/>
        <w:jc w:val="left"/>
      </w:pPr>
      <w:r>
        <w:rPr>
          <w:noProof/>
        </w:rPr>
        <mc:AlternateContent>
          <mc:Choice Requires="wps">
            <w:drawing>
              <wp:anchor distT="0" distB="0" distL="114300" distR="114300" simplePos="0" relativeHeight="251658240" behindDoc="0" locked="0" layoutInCell="1" allowOverlap="1">
                <wp:simplePos x="0" y="0"/>
                <wp:positionH relativeFrom="column">
                  <wp:posOffset>7934325</wp:posOffset>
                </wp:positionH>
                <wp:positionV relativeFrom="paragraph">
                  <wp:posOffset>345440</wp:posOffset>
                </wp:positionV>
                <wp:extent cx="852805" cy="1024890"/>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52805" cy="10248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17E5B" w:rsidRDefault="00A17E5B" w:rsidP="00A17E5B">
                            <w:pPr>
                              <w:pStyle w:val="Web"/>
                              <w:spacing w:before="0" w:after="0"/>
                              <w:jc w:val="center"/>
                            </w:pP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1</w:t>
                            </w:r>
                            <w:r w:rsidR="00034920">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2</w:t>
                            </w: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alt="4" style="position:absolute;margin-left:624.75pt;margin-top:27.2pt;width:67.15pt;height:8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" filled="f" stroked="f">
                <v:stroke joinstyle="round"/>
                <o:lock v:ext="edit" shapetype="t"/>
                <v:textbox style="mso-fit-shape-to-text:t">
                  <w:txbxContent>
                    <w:p w:rsidR="00A17E5B" w:rsidRDefault="00A17E5B" w:rsidP="00A17E5B">
                      <w:pPr>
                        <w:pStyle w:val="Web"/>
                        <w:spacing w:before="0" w:after="0"/>
                        <w:jc w:val="center"/>
                      </w:pP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1</w:t>
                      </w:r>
                      <w:r w:rsidR="00034920">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2</w:t>
                      </w: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txbxContent>
                </v:textbox>
              </v:shape>
            </w:pict>
          </mc:Fallback>
        </mc:AlternateContent>
      </w:r>
      <w:r w:rsidR="006A0234">
        <w:t xml:space="preserve">                                                                                                                                                                                                                          </w:t>
      </w:r>
    </w:p>
    <w:p w:rsidR="001C10B6" w:rsidRDefault="003E095F" w:rsidP="00F05CD3">
      <w:pPr>
        <w:pStyle w:val="a4"/>
        <w:spacing w:line="360" w:lineRule="auto"/>
        <w:jc w:val="left"/>
        <w:rPr>
          <w:rFonts w:ascii="Comic Sans MS" w:hAnsi="Comic Sans MS"/>
          <w:lang w:val="el-GR"/>
        </w:rPr>
      </w:pPr>
      <w:r w:rsidRPr="00100678">
        <w:rPr>
          <w:rFonts w:ascii="Comic Sans MS" w:hAnsi="Comic Sans MS"/>
          <w:lang w:val="el-GR"/>
        </w:rPr>
        <w:t xml:space="preserve">    </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23"/>
        <w:gridCol w:w="3827"/>
      </w:tblGrid>
      <w:tr w:rsidR="001C10B6" w:rsidRPr="00D35925" w:rsidTr="005B6658">
        <w:trPr>
          <w:jc w:val="center"/>
        </w:trPr>
        <w:tc>
          <w:tcPr>
            <w:tcW w:w="5532" w:type="dxa"/>
            <w:gridSpan w:val="2"/>
          </w:tcPr>
          <w:p w:rsidR="001C10B6" w:rsidRPr="00D35925" w:rsidRDefault="001C10B6" w:rsidP="005B6658">
            <w:pPr>
              <w:ind w:left="57" w:right="57"/>
              <w:jc w:val="center"/>
              <w:rPr>
                <w:rFonts w:ascii="Arial" w:hAnsi="Arial" w:cs="Arial"/>
                <w:b/>
              </w:rPr>
            </w:pPr>
            <w:r w:rsidRPr="00D35925">
              <w:rPr>
                <w:rFonts w:ascii="Arial" w:hAnsi="Arial" w:cs="Arial"/>
                <w:b/>
              </w:rPr>
              <w:t>ΠΑΡΟΝΤΕΣ</w:t>
            </w:r>
          </w:p>
        </w:tc>
        <w:tc>
          <w:tcPr>
            <w:tcW w:w="4350" w:type="dxa"/>
            <w:gridSpan w:val="2"/>
          </w:tcPr>
          <w:p w:rsidR="001C10B6" w:rsidRPr="00D35925" w:rsidRDefault="001C10B6" w:rsidP="005B6658">
            <w:pPr>
              <w:ind w:left="57" w:right="57"/>
              <w:jc w:val="center"/>
              <w:rPr>
                <w:rFonts w:ascii="Arial" w:hAnsi="Arial" w:cs="Arial"/>
                <w:b/>
              </w:rPr>
            </w:pPr>
            <w:r w:rsidRPr="00D35925">
              <w:rPr>
                <w:rFonts w:ascii="Arial" w:hAnsi="Arial" w:cs="Arial"/>
                <w:b/>
              </w:rPr>
              <w:t>ΑΠΟΝΤΕΣ</w:t>
            </w:r>
          </w:p>
        </w:tc>
      </w:tr>
      <w:tr w:rsidR="00034920" w:rsidRPr="00B9521A" w:rsidTr="005B6658">
        <w:trPr>
          <w:trHeight w:val="340"/>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1.</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ΚΑΡΑΛΗ ΠΑΡΑΣΚΕΥΗ του ΠΑΝΑΓΙΩΤΗ - ΠΡΟΕΔΡΟΣ</w:t>
            </w:r>
          </w:p>
        </w:tc>
        <w:tc>
          <w:tcPr>
            <w:tcW w:w="523" w:type="dxa"/>
            <w:vAlign w:val="bottom"/>
          </w:tcPr>
          <w:p w:rsidR="00034920" w:rsidRPr="00D35925" w:rsidRDefault="00034920" w:rsidP="00034920">
            <w:pPr>
              <w:ind w:left="57" w:right="57"/>
              <w:jc w:val="center"/>
              <w:rPr>
                <w:rFonts w:ascii="Arial" w:hAnsi="Arial" w:cs="Arial"/>
                <w:sz w:val="16"/>
                <w:szCs w:val="16"/>
              </w:rPr>
            </w:pPr>
            <w:r w:rsidRPr="00D35925">
              <w:rPr>
                <w:rFonts w:ascii="Arial" w:hAnsi="Arial" w:cs="Arial"/>
                <w:sz w:val="16"/>
                <w:szCs w:val="16"/>
              </w:rPr>
              <w:t>1.</w:t>
            </w:r>
          </w:p>
        </w:tc>
        <w:tc>
          <w:tcPr>
            <w:tcW w:w="3827"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ΤΖΑΒΑΡΑΣ ΓΕΩΡΓΙΟΣ του ΙΩΑΝΝΗ – ΜΕΛΟΣ</w:t>
            </w:r>
          </w:p>
        </w:tc>
      </w:tr>
      <w:tr w:rsidR="00034920" w:rsidRPr="00B9521A" w:rsidTr="005B6658">
        <w:trPr>
          <w:trHeight w:val="421"/>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2.</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ΞΗΡΟΓΙΑΝΝΗΣ ΓΡΗΓΟΡΙΟΣ του ΚΩΝ/ΝΟΥ - ΑΝΤΙΠΡΟΕΔΡΟΣ</w:t>
            </w:r>
          </w:p>
        </w:tc>
        <w:tc>
          <w:tcPr>
            <w:tcW w:w="523" w:type="dxa"/>
            <w:vAlign w:val="bottom"/>
          </w:tcPr>
          <w:p w:rsidR="00034920" w:rsidRPr="001C10B6" w:rsidRDefault="00034920" w:rsidP="00034920">
            <w:pPr>
              <w:ind w:left="57" w:right="57"/>
              <w:jc w:val="center"/>
              <w:rPr>
                <w:rFonts w:ascii="Arial" w:hAnsi="Arial" w:cs="Arial"/>
                <w:sz w:val="16"/>
                <w:szCs w:val="16"/>
                <w:lang w:val="el-GR"/>
              </w:rPr>
            </w:pPr>
          </w:p>
        </w:tc>
        <w:tc>
          <w:tcPr>
            <w:tcW w:w="3827" w:type="dxa"/>
            <w:vAlign w:val="bottom"/>
          </w:tcPr>
          <w:p w:rsidR="00034920" w:rsidRPr="001C10B6" w:rsidRDefault="00034920" w:rsidP="00034920">
            <w:pPr>
              <w:ind w:left="57" w:right="57"/>
              <w:rPr>
                <w:rFonts w:ascii="Arial" w:hAnsi="Arial" w:cs="Arial"/>
                <w:sz w:val="16"/>
                <w:szCs w:val="16"/>
                <w:lang w:val="el-GR"/>
              </w:rPr>
            </w:pPr>
          </w:p>
        </w:tc>
      </w:tr>
      <w:tr w:rsidR="00034920" w:rsidRPr="00B9521A" w:rsidTr="005B6658">
        <w:trPr>
          <w:trHeight w:val="619"/>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3.</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ΓΑΛΑΝΗ ΓΡΗΓΟΡΙΟ του ΦΩΤΙΟΥ – ΜΕΛΟΣ</w:t>
            </w:r>
          </w:p>
          <w:p w:rsidR="00034920" w:rsidRPr="001C10B6" w:rsidRDefault="00034920" w:rsidP="00034920">
            <w:pPr>
              <w:ind w:left="57" w:right="57"/>
              <w:rPr>
                <w:rFonts w:ascii="Arial" w:hAnsi="Arial" w:cs="Arial"/>
                <w:sz w:val="16"/>
                <w:szCs w:val="16"/>
                <w:lang w:val="el-GR"/>
              </w:rPr>
            </w:pPr>
          </w:p>
        </w:tc>
        <w:tc>
          <w:tcPr>
            <w:tcW w:w="523" w:type="dxa"/>
            <w:vAlign w:val="bottom"/>
          </w:tcPr>
          <w:p w:rsidR="00034920" w:rsidRPr="001C10B6" w:rsidRDefault="00034920" w:rsidP="00034920">
            <w:pPr>
              <w:ind w:left="57" w:right="57"/>
              <w:jc w:val="center"/>
              <w:rPr>
                <w:rFonts w:ascii="Arial" w:hAnsi="Arial" w:cs="Arial"/>
                <w:sz w:val="16"/>
                <w:szCs w:val="16"/>
                <w:lang w:val="el-GR"/>
              </w:rPr>
            </w:pPr>
          </w:p>
        </w:tc>
        <w:tc>
          <w:tcPr>
            <w:tcW w:w="3827" w:type="dxa"/>
            <w:vAlign w:val="bottom"/>
          </w:tcPr>
          <w:p w:rsidR="00034920" w:rsidRPr="001C10B6" w:rsidRDefault="00034920" w:rsidP="00034920">
            <w:pPr>
              <w:ind w:left="57" w:right="57"/>
              <w:rPr>
                <w:rFonts w:ascii="Arial" w:hAnsi="Arial" w:cs="Arial"/>
                <w:lang w:val="el-GR"/>
              </w:rPr>
            </w:pPr>
            <w:r w:rsidRPr="001C10B6">
              <w:rPr>
                <w:rFonts w:ascii="Arial" w:hAnsi="Arial" w:cs="Arial"/>
                <w:lang w:val="el-GR"/>
              </w:rPr>
              <w:t>( Ο οποίος  δεν προσήλθε αν και κλήθηκε νόμιμα)</w:t>
            </w:r>
          </w:p>
        </w:tc>
      </w:tr>
      <w:tr w:rsidR="00034920" w:rsidRPr="00B9521A" w:rsidTr="005B6658">
        <w:trPr>
          <w:trHeight w:val="340"/>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4.</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ΤΡΙΑΝΤΑΦΥΛΛΟΥ ΛΟΥΚΑΣ του ΔΗΜΗΤΡΙΟΥ  ΑΝΑΠΛ ΗΡΩΝΕΙ ΖΥΓΟΓΙΑΝΝΗΣ ΚΩΝΣΤΑΝΤΙΝΟΣ  του  ΗΛΙΑ</w:t>
            </w:r>
            <w:r>
              <w:rPr>
                <w:rFonts w:ascii="Arial" w:hAnsi="Arial" w:cs="Arial"/>
                <w:sz w:val="16"/>
                <w:szCs w:val="16"/>
                <w:lang w:val="el-GR"/>
              </w:rPr>
              <w:t xml:space="preserve"> -ΜΕΛΟΣ</w:t>
            </w:r>
          </w:p>
        </w:tc>
        <w:tc>
          <w:tcPr>
            <w:tcW w:w="523" w:type="dxa"/>
            <w:vAlign w:val="bottom"/>
          </w:tcPr>
          <w:p w:rsidR="00034920" w:rsidRPr="001C10B6" w:rsidRDefault="00034920" w:rsidP="00034920">
            <w:pPr>
              <w:ind w:left="57" w:right="57"/>
              <w:jc w:val="center"/>
              <w:rPr>
                <w:rFonts w:ascii="Arial" w:hAnsi="Arial" w:cs="Arial"/>
                <w:sz w:val="16"/>
                <w:szCs w:val="16"/>
                <w:lang w:val="el-GR"/>
              </w:rPr>
            </w:pPr>
          </w:p>
        </w:tc>
        <w:tc>
          <w:tcPr>
            <w:tcW w:w="3827" w:type="dxa"/>
            <w:vAlign w:val="bottom"/>
          </w:tcPr>
          <w:p w:rsidR="00034920" w:rsidRPr="001C10B6" w:rsidRDefault="00034920" w:rsidP="00034920">
            <w:pPr>
              <w:ind w:left="57" w:right="57"/>
              <w:rPr>
                <w:rFonts w:ascii="Arial" w:hAnsi="Arial" w:cs="Arial"/>
                <w:sz w:val="16"/>
                <w:szCs w:val="16"/>
                <w:lang w:val="el-GR"/>
              </w:rPr>
            </w:pPr>
          </w:p>
        </w:tc>
      </w:tr>
      <w:tr w:rsidR="00034920" w:rsidRPr="00B9521A" w:rsidTr="005B6658">
        <w:trPr>
          <w:trHeight w:val="252"/>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5.</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ΤΣΙΓΑΡΙΔΑ ΕΠΑΜΕΙΝΩΝΔΑ του ΑΘΑΝΑΣΙΟΥ - ΜΕΛΟΣ</w:t>
            </w:r>
          </w:p>
        </w:tc>
        <w:tc>
          <w:tcPr>
            <w:tcW w:w="523" w:type="dxa"/>
            <w:vAlign w:val="bottom"/>
          </w:tcPr>
          <w:p w:rsidR="00034920" w:rsidRPr="001C10B6" w:rsidRDefault="00034920" w:rsidP="00034920">
            <w:pPr>
              <w:ind w:left="57" w:right="57"/>
              <w:jc w:val="center"/>
              <w:rPr>
                <w:rFonts w:ascii="Arial" w:hAnsi="Arial" w:cs="Arial"/>
                <w:sz w:val="16"/>
                <w:szCs w:val="16"/>
                <w:lang w:val="el-GR"/>
              </w:rPr>
            </w:pPr>
          </w:p>
        </w:tc>
        <w:tc>
          <w:tcPr>
            <w:tcW w:w="3827" w:type="dxa"/>
            <w:vAlign w:val="bottom"/>
          </w:tcPr>
          <w:p w:rsidR="00034920" w:rsidRPr="001C10B6" w:rsidRDefault="00034920" w:rsidP="00034920">
            <w:pPr>
              <w:ind w:left="57" w:right="57"/>
              <w:rPr>
                <w:rFonts w:ascii="Arial" w:hAnsi="Arial" w:cs="Arial"/>
                <w:sz w:val="16"/>
                <w:szCs w:val="16"/>
                <w:lang w:val="el-GR"/>
              </w:rPr>
            </w:pPr>
          </w:p>
        </w:tc>
      </w:tr>
      <w:tr w:rsidR="00034920" w:rsidRPr="00B9521A" w:rsidTr="005B6658">
        <w:trPr>
          <w:trHeight w:val="340"/>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6.</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ΕΜΜΑΝΟΥΙΗΛΙΔΗΣ ΠΡΟΔΡΟΜΟΣ του ΜΑΡΚΟΥ - ΜΕΛΟΣ</w:t>
            </w:r>
          </w:p>
        </w:tc>
        <w:tc>
          <w:tcPr>
            <w:tcW w:w="523" w:type="dxa"/>
            <w:vAlign w:val="bottom"/>
          </w:tcPr>
          <w:p w:rsidR="00034920" w:rsidRPr="001C10B6" w:rsidRDefault="00034920" w:rsidP="00034920">
            <w:pPr>
              <w:ind w:left="57" w:right="57"/>
              <w:jc w:val="center"/>
              <w:rPr>
                <w:rFonts w:ascii="Arial" w:hAnsi="Arial" w:cs="Arial"/>
                <w:sz w:val="16"/>
                <w:szCs w:val="16"/>
                <w:lang w:val="el-GR"/>
              </w:rPr>
            </w:pPr>
          </w:p>
        </w:tc>
        <w:tc>
          <w:tcPr>
            <w:tcW w:w="3827" w:type="dxa"/>
            <w:vAlign w:val="bottom"/>
          </w:tcPr>
          <w:p w:rsidR="00034920" w:rsidRPr="001C10B6" w:rsidRDefault="00034920" w:rsidP="00034920">
            <w:pPr>
              <w:ind w:left="57" w:right="57"/>
              <w:rPr>
                <w:rFonts w:ascii="Arial" w:hAnsi="Arial" w:cs="Arial"/>
                <w:sz w:val="16"/>
                <w:szCs w:val="16"/>
                <w:lang w:val="el-GR"/>
              </w:rPr>
            </w:pPr>
          </w:p>
        </w:tc>
      </w:tr>
      <w:tr w:rsidR="00034920" w:rsidRPr="00B9521A" w:rsidTr="005B6658">
        <w:trPr>
          <w:trHeight w:val="340"/>
          <w:jc w:val="center"/>
        </w:trPr>
        <w:tc>
          <w:tcPr>
            <w:tcW w:w="567" w:type="dxa"/>
            <w:vAlign w:val="bottom"/>
          </w:tcPr>
          <w:p w:rsidR="00034920" w:rsidRPr="00B9521A" w:rsidRDefault="00034920" w:rsidP="00034920">
            <w:pPr>
              <w:ind w:left="57" w:right="57"/>
              <w:jc w:val="center"/>
              <w:rPr>
                <w:rFonts w:ascii="Arial" w:hAnsi="Arial" w:cs="Arial"/>
                <w:sz w:val="18"/>
                <w:szCs w:val="18"/>
                <w:lang w:val="el-GR"/>
              </w:rPr>
            </w:pPr>
          </w:p>
        </w:tc>
        <w:tc>
          <w:tcPr>
            <w:tcW w:w="4965" w:type="dxa"/>
            <w:vAlign w:val="bottom"/>
          </w:tcPr>
          <w:p w:rsidR="00034920" w:rsidRPr="001C10B6" w:rsidRDefault="00034920" w:rsidP="00034920">
            <w:pPr>
              <w:ind w:left="57" w:right="57"/>
              <w:rPr>
                <w:rFonts w:ascii="Arial" w:hAnsi="Arial" w:cs="Arial"/>
                <w:sz w:val="16"/>
                <w:szCs w:val="16"/>
                <w:lang w:val="el-GR"/>
              </w:rPr>
            </w:pPr>
          </w:p>
        </w:tc>
        <w:tc>
          <w:tcPr>
            <w:tcW w:w="523" w:type="dxa"/>
            <w:vAlign w:val="bottom"/>
          </w:tcPr>
          <w:p w:rsidR="00034920" w:rsidRPr="001C10B6" w:rsidRDefault="00034920" w:rsidP="00034920">
            <w:pPr>
              <w:ind w:left="57" w:right="57"/>
              <w:jc w:val="center"/>
              <w:rPr>
                <w:rFonts w:ascii="Arial" w:hAnsi="Arial" w:cs="Arial"/>
                <w:sz w:val="16"/>
                <w:szCs w:val="16"/>
                <w:lang w:val="el-GR"/>
              </w:rPr>
            </w:pPr>
          </w:p>
        </w:tc>
        <w:tc>
          <w:tcPr>
            <w:tcW w:w="3827" w:type="dxa"/>
            <w:vAlign w:val="bottom"/>
          </w:tcPr>
          <w:p w:rsidR="00034920" w:rsidRPr="001C10B6" w:rsidRDefault="00034920" w:rsidP="00034920">
            <w:pPr>
              <w:ind w:left="57" w:right="57"/>
              <w:rPr>
                <w:rFonts w:ascii="Arial" w:hAnsi="Arial" w:cs="Arial"/>
                <w:sz w:val="16"/>
                <w:szCs w:val="16"/>
                <w:lang w:val="el-GR"/>
              </w:rPr>
            </w:pPr>
          </w:p>
        </w:tc>
      </w:tr>
    </w:tbl>
    <w:p w:rsidR="001C10B6" w:rsidRDefault="001C10B6" w:rsidP="00F05CD3">
      <w:pPr>
        <w:pStyle w:val="a4"/>
        <w:spacing w:line="360" w:lineRule="auto"/>
        <w:jc w:val="left"/>
        <w:rPr>
          <w:rFonts w:ascii="Comic Sans MS" w:hAnsi="Comic Sans MS"/>
          <w:lang w:val="el-GR"/>
        </w:rPr>
      </w:pPr>
    </w:p>
    <w:p w:rsidR="004D1FB2" w:rsidRPr="004D1FB2" w:rsidRDefault="004D1FB2" w:rsidP="004D1FB2">
      <w:pPr>
        <w:ind w:left="57" w:right="57"/>
        <w:jc w:val="both"/>
        <w:rPr>
          <w:rFonts w:ascii="Arial" w:hAnsi="Arial" w:cs="Arial"/>
          <w:lang w:val="el-GR"/>
        </w:rPr>
      </w:pPr>
    </w:p>
    <w:tbl>
      <w:tblPr>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4394"/>
        <w:gridCol w:w="6804"/>
      </w:tblGrid>
      <w:tr w:rsidR="00456FEB" w:rsidRPr="005357E4" w:rsidTr="004F6F79">
        <w:trPr>
          <w:trHeight w:val="928"/>
        </w:trPr>
        <w:tc>
          <w:tcPr>
            <w:tcW w:w="675" w:type="dxa"/>
            <w:shd w:val="clear" w:color="auto" w:fill="FFFFFF"/>
          </w:tcPr>
          <w:p w:rsidR="00456FEB" w:rsidRPr="00483F28" w:rsidRDefault="008D5A55" w:rsidP="00D95F11">
            <w:pPr>
              <w:pStyle w:val="a3"/>
              <w:jc w:val="center"/>
              <w:rPr>
                <w:rFonts w:cs="Arial"/>
                <w:bCs/>
                <w:lang w:val="el-GR"/>
              </w:rPr>
            </w:pPr>
            <w:r w:rsidRPr="002F2EB1">
              <w:rPr>
                <w:rFonts w:cs="Arial"/>
                <w:lang w:val="el-GR"/>
              </w:rPr>
              <w:t xml:space="preserve">  </w:t>
            </w:r>
            <w:r w:rsidRPr="002F2EB1">
              <w:rPr>
                <w:rFonts w:cs="Arial"/>
                <w:bCs/>
                <w:lang w:val="el-GR"/>
              </w:rPr>
              <w:t xml:space="preserve">    </w:t>
            </w:r>
            <w:r w:rsidR="00456FEB"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4394" w:type="dxa"/>
            <w:shd w:val="clear" w:color="auto" w:fill="FFFFFF"/>
          </w:tcPr>
          <w:p w:rsidR="00456FEB" w:rsidRPr="00C17334" w:rsidRDefault="000F2D76" w:rsidP="0024002B">
            <w:pPr>
              <w:jc w:val="both"/>
              <w:rPr>
                <w:bCs/>
                <w:lang w:val="el-GR"/>
              </w:rPr>
            </w:pPr>
            <w:r w:rsidRPr="003E3704">
              <w:rPr>
                <w:rFonts w:ascii="Arial" w:hAnsi="Arial" w:cs="Arial"/>
                <w:lang w:val="el-GR"/>
              </w:rPr>
              <w:t xml:space="preserve">ΠΡΑΚΤΙΚΟ ΑΡΙΘ. </w:t>
            </w:r>
            <w:r w:rsidR="0024002B" w:rsidRPr="000F2D76">
              <w:rPr>
                <w:rFonts w:ascii="Arial" w:hAnsi="Arial" w:cs="Arial"/>
                <w:lang w:val="el-GR"/>
              </w:rPr>
              <w:t>1</w:t>
            </w:r>
            <w:r w:rsidR="0024002B">
              <w:rPr>
                <w:rFonts w:ascii="Arial" w:hAnsi="Arial" w:cs="Arial"/>
                <w:lang w:val="el-GR"/>
              </w:rPr>
              <w:t>2</w:t>
            </w:r>
            <w:r w:rsidR="0024002B" w:rsidRPr="003E3704">
              <w:rPr>
                <w:rFonts w:ascii="Arial" w:hAnsi="Arial" w:cs="Arial"/>
                <w:lang w:val="el-GR"/>
              </w:rPr>
              <w:t>ης/202</w:t>
            </w:r>
            <w:r w:rsidR="0024002B" w:rsidRPr="00460FF3">
              <w:rPr>
                <w:rFonts w:ascii="Arial" w:hAnsi="Arial" w:cs="Arial"/>
                <w:lang w:val="el-GR"/>
              </w:rPr>
              <w:t>2</w:t>
            </w:r>
            <w:r w:rsidR="0024002B" w:rsidRPr="003E3704">
              <w:rPr>
                <w:rFonts w:ascii="Arial" w:hAnsi="Arial" w:cs="Arial"/>
                <w:lang w:val="el-GR"/>
              </w:rPr>
              <w:t xml:space="preserve"> </w:t>
            </w:r>
            <w:r w:rsidR="0024002B">
              <w:rPr>
                <w:rFonts w:ascii="Arial" w:hAnsi="Arial" w:cs="Arial"/>
                <w:lang w:val="el-GR"/>
              </w:rPr>
              <w:t xml:space="preserve">ΚΑΤΕΠΕΙΓΟΥΣΑ ΣΥΝΕΔΡΙΑΣΗ </w:t>
            </w:r>
            <w:r w:rsidR="0024002B" w:rsidRPr="003E3704">
              <w:rPr>
                <w:rFonts w:ascii="Arial" w:hAnsi="Arial" w:cs="Arial"/>
                <w:lang w:val="el-GR"/>
              </w:rPr>
              <w:t xml:space="preserve">ΟΙΚΟΝΟΜΙΚΗΣ ΕΠΙΤΡΟΠΗΣ ΣΤΙΣ </w:t>
            </w:r>
            <w:r w:rsidR="0024002B">
              <w:rPr>
                <w:rFonts w:ascii="Arial" w:hAnsi="Arial" w:cs="Arial"/>
                <w:lang w:val="el-GR"/>
              </w:rPr>
              <w:t>13-</w:t>
            </w:r>
            <w:r w:rsidR="0024002B" w:rsidRPr="000F2D76">
              <w:rPr>
                <w:rFonts w:ascii="Arial" w:hAnsi="Arial" w:cs="Arial"/>
                <w:lang w:val="el-GR"/>
              </w:rPr>
              <w:t>5</w:t>
            </w:r>
            <w:r w:rsidR="0024002B" w:rsidRPr="003E3704">
              <w:rPr>
                <w:rFonts w:ascii="Arial" w:hAnsi="Arial" w:cs="Arial"/>
                <w:lang w:val="el-GR"/>
              </w:rPr>
              <w:t>-202</w:t>
            </w:r>
            <w:r w:rsidR="0024002B">
              <w:rPr>
                <w:rFonts w:ascii="Arial" w:hAnsi="Arial" w:cs="Arial"/>
                <w:lang w:val="el-GR"/>
              </w:rPr>
              <w:t>2</w:t>
            </w:r>
            <w:r w:rsidR="0024002B" w:rsidRPr="003E3704">
              <w:rPr>
                <w:rFonts w:ascii="Arial" w:hAnsi="Arial" w:cs="Arial"/>
                <w:lang w:val="el-GR"/>
              </w:rPr>
              <w:t xml:space="preserve"> ΗΜΕΡΑ</w:t>
            </w:r>
            <w:r w:rsidR="0024002B">
              <w:rPr>
                <w:rFonts w:ascii="Arial" w:hAnsi="Arial" w:cs="Arial"/>
                <w:lang w:val="el-GR"/>
              </w:rPr>
              <w:t xml:space="preserve"> ΠΑΡΑΣΚΕΥΗ</w:t>
            </w:r>
            <w:r w:rsidR="0024002B" w:rsidRPr="003E3704">
              <w:rPr>
                <w:rFonts w:ascii="Arial" w:hAnsi="Arial" w:cs="Arial"/>
                <w:lang w:val="el-GR"/>
              </w:rPr>
              <w:t xml:space="preserve"> ΚΑΙ ΩΡΑ </w:t>
            </w:r>
            <w:r w:rsidR="0024002B">
              <w:rPr>
                <w:rFonts w:ascii="Arial" w:hAnsi="Arial" w:cs="Arial"/>
                <w:lang w:val="el-GR"/>
              </w:rPr>
              <w:t>10</w:t>
            </w:r>
            <w:r w:rsidR="0024002B" w:rsidRPr="003E3704">
              <w:rPr>
                <w:rFonts w:ascii="Arial" w:hAnsi="Arial" w:cs="Arial"/>
                <w:lang w:val="el-GR"/>
              </w:rPr>
              <w:t>.</w:t>
            </w:r>
            <w:r w:rsidR="0024002B">
              <w:rPr>
                <w:rFonts w:ascii="Arial" w:hAnsi="Arial" w:cs="Arial"/>
                <w:lang w:val="el-GR"/>
              </w:rPr>
              <w:t>3</w:t>
            </w:r>
            <w:r w:rsidR="0024002B" w:rsidRPr="003E3704">
              <w:rPr>
                <w:rFonts w:ascii="Arial" w:hAnsi="Arial" w:cs="Arial"/>
                <w:lang w:val="el-GR"/>
              </w:rPr>
              <w:t>0</w:t>
            </w:r>
            <w:r w:rsidR="0024002B">
              <w:rPr>
                <w:rFonts w:ascii="Arial" w:hAnsi="Arial" w:cs="Arial"/>
                <w:lang w:val="el-GR"/>
              </w:rPr>
              <w:t xml:space="preserve"> </w:t>
            </w:r>
            <w:r w:rsidR="0024002B" w:rsidRPr="003E3704">
              <w:rPr>
                <w:rFonts w:ascii="Arial" w:hAnsi="Arial" w:cs="Arial"/>
                <w:lang w:val="el-GR"/>
              </w:rPr>
              <w:t xml:space="preserve">π.μ. </w:t>
            </w:r>
            <w:r w:rsidR="0024002B">
              <w:rPr>
                <w:rFonts w:ascii="Arial" w:hAnsi="Arial" w:cs="Arial"/>
                <w:lang w:val="el-GR"/>
              </w:rPr>
              <w:t xml:space="preserve"> </w:t>
            </w:r>
            <w:r w:rsidR="0024002B" w:rsidRPr="00031E13">
              <w:rPr>
                <w:rFonts w:ascii="Arial" w:hAnsi="Arial" w:cs="Arial"/>
                <w:lang w:val="el-GR"/>
              </w:rPr>
              <w:t xml:space="preserve">ΠΡΟΣΚΛΗΣΗ </w:t>
            </w:r>
            <w:r w:rsidR="0024002B">
              <w:rPr>
                <w:rFonts w:ascii="Arial" w:hAnsi="Arial" w:cs="Arial"/>
                <w:lang w:val="el-GR"/>
              </w:rPr>
              <w:t xml:space="preserve"> </w:t>
            </w:r>
            <w:r w:rsidR="0024002B" w:rsidRPr="00031E13">
              <w:rPr>
                <w:rFonts w:ascii="Arial" w:hAnsi="Arial" w:cs="Arial"/>
                <w:lang w:val="el-GR"/>
              </w:rPr>
              <w:t>ΤΗΣ ΣΥΝΕΔΡΙΑΣΗΣ</w:t>
            </w:r>
            <w:r w:rsidR="0024002B">
              <w:rPr>
                <w:rFonts w:ascii="Arial" w:hAnsi="Arial" w:cs="Arial"/>
                <w:lang w:val="el-GR"/>
              </w:rPr>
              <w:t xml:space="preserve"> </w:t>
            </w:r>
            <w:r w:rsidR="0024002B" w:rsidRPr="00031E13">
              <w:rPr>
                <w:rFonts w:ascii="Arial" w:hAnsi="Arial" w:cs="Arial"/>
                <w:lang w:val="el-GR"/>
              </w:rPr>
              <w:t xml:space="preserve">ΜΕ ΑΡΙΘ.ΠΡΩΤ. </w:t>
            </w:r>
            <w:r w:rsidR="0024002B">
              <w:rPr>
                <w:rFonts w:ascii="Arial" w:hAnsi="Arial" w:cs="Arial"/>
                <w:lang w:val="el-GR"/>
              </w:rPr>
              <w:t>3601/12-5-2022</w:t>
            </w:r>
          </w:p>
        </w:tc>
        <w:tc>
          <w:tcPr>
            <w:tcW w:w="6804" w:type="dxa"/>
            <w:shd w:val="clear" w:color="auto" w:fill="FFFFFF"/>
          </w:tcPr>
          <w:p w:rsidR="00456FEB" w:rsidRPr="00483F28" w:rsidRDefault="00456FEB" w:rsidP="00D95F11">
            <w:pPr>
              <w:pStyle w:val="a3"/>
              <w:rPr>
                <w:rFonts w:cs="Arial"/>
                <w:bCs/>
                <w:lang w:val="el-GR"/>
              </w:rPr>
            </w:pPr>
          </w:p>
          <w:p w:rsidR="00456FEB" w:rsidRPr="003528FF" w:rsidRDefault="00456FEB" w:rsidP="00E1302F">
            <w:pPr>
              <w:pStyle w:val="a3"/>
              <w:rPr>
                <w:rFonts w:cs="Arial"/>
                <w:bCs/>
                <w:lang w:val="el-GR"/>
              </w:rPr>
            </w:pPr>
            <w:r w:rsidRPr="00483F28">
              <w:rPr>
                <w:rFonts w:cs="Arial"/>
                <w:bCs/>
                <w:lang w:val="el-GR"/>
              </w:rPr>
              <w:t xml:space="preserve">ΑΡΙΘ. ΑΠΟΦΑΣΗΣ </w:t>
            </w:r>
          </w:p>
        </w:tc>
      </w:tr>
      <w:tr w:rsidR="006872DC" w:rsidRPr="006872DC" w:rsidTr="004F6F79">
        <w:trPr>
          <w:trHeight w:val="520"/>
        </w:trPr>
        <w:tc>
          <w:tcPr>
            <w:tcW w:w="675" w:type="dxa"/>
            <w:shd w:val="clear" w:color="auto" w:fill="FFFFFF"/>
          </w:tcPr>
          <w:p w:rsidR="006872DC" w:rsidRDefault="006872DC" w:rsidP="00D95F11">
            <w:pPr>
              <w:pStyle w:val="a3"/>
              <w:jc w:val="center"/>
              <w:rPr>
                <w:rFonts w:cs="Arial"/>
                <w:bCs/>
              </w:rPr>
            </w:pPr>
          </w:p>
        </w:tc>
        <w:tc>
          <w:tcPr>
            <w:tcW w:w="1276" w:type="dxa"/>
            <w:shd w:val="clear" w:color="auto" w:fill="FFFFFF"/>
          </w:tcPr>
          <w:p w:rsidR="006872DC" w:rsidRDefault="006872DC" w:rsidP="00D95F11">
            <w:pPr>
              <w:pStyle w:val="a3"/>
              <w:jc w:val="center"/>
              <w:rPr>
                <w:rFonts w:cs="Arial"/>
                <w:bCs/>
                <w:lang w:val="el-GR"/>
              </w:rPr>
            </w:pPr>
          </w:p>
        </w:tc>
        <w:tc>
          <w:tcPr>
            <w:tcW w:w="4394" w:type="dxa"/>
            <w:shd w:val="clear" w:color="auto" w:fill="FFFFFF"/>
          </w:tcPr>
          <w:p w:rsidR="006872DC" w:rsidRPr="006872DC" w:rsidRDefault="006872DC" w:rsidP="00C86A36">
            <w:pPr>
              <w:ind w:left="57" w:right="57"/>
              <w:jc w:val="both"/>
              <w:rPr>
                <w:rFonts w:ascii="Arial" w:hAnsi="Arial" w:cs="Arial"/>
                <w:b/>
                <w:lang w:val="el-GR"/>
              </w:rPr>
            </w:pPr>
            <w:r w:rsidRPr="006872DC">
              <w:rPr>
                <w:rFonts w:ascii="Arial" w:hAnsi="Arial" w:cs="Arial"/>
                <w:b/>
                <w:lang w:val="el-GR"/>
              </w:rPr>
              <w:t>ΗΜΕΡΗΣΙΑ ΔΙΑΤΑΞΗ</w:t>
            </w:r>
          </w:p>
        </w:tc>
        <w:tc>
          <w:tcPr>
            <w:tcW w:w="6804" w:type="dxa"/>
            <w:shd w:val="clear" w:color="auto" w:fill="FFFFFF"/>
          </w:tcPr>
          <w:p w:rsidR="006872DC" w:rsidRDefault="006872DC" w:rsidP="00D95F11">
            <w:pPr>
              <w:pStyle w:val="a3"/>
              <w:rPr>
                <w:rFonts w:cs="Arial"/>
                <w:bCs/>
                <w:lang w:val="el-GR"/>
              </w:rPr>
            </w:pPr>
          </w:p>
        </w:tc>
      </w:tr>
      <w:tr w:rsidR="00805CAD" w:rsidRPr="00B9521A" w:rsidTr="004F6F79">
        <w:trPr>
          <w:trHeight w:val="520"/>
        </w:trPr>
        <w:tc>
          <w:tcPr>
            <w:tcW w:w="675" w:type="dxa"/>
            <w:shd w:val="clear" w:color="auto" w:fill="FFFFFF"/>
          </w:tcPr>
          <w:p w:rsidR="00805CAD" w:rsidRPr="006872DC" w:rsidRDefault="00805CAD" w:rsidP="00D95F11">
            <w:pPr>
              <w:pStyle w:val="a3"/>
              <w:jc w:val="center"/>
              <w:rPr>
                <w:rFonts w:cs="Arial"/>
                <w:bCs/>
              </w:rPr>
            </w:pPr>
          </w:p>
        </w:tc>
        <w:tc>
          <w:tcPr>
            <w:tcW w:w="1276" w:type="dxa"/>
            <w:shd w:val="clear" w:color="auto" w:fill="FFFFFF"/>
          </w:tcPr>
          <w:p w:rsidR="00805CAD" w:rsidRDefault="00805CAD" w:rsidP="00D95F11">
            <w:pPr>
              <w:pStyle w:val="a3"/>
              <w:jc w:val="center"/>
              <w:rPr>
                <w:rFonts w:cs="Arial"/>
                <w:bCs/>
                <w:lang w:val="el-GR"/>
              </w:rPr>
            </w:pPr>
          </w:p>
        </w:tc>
        <w:tc>
          <w:tcPr>
            <w:tcW w:w="4394" w:type="dxa"/>
            <w:shd w:val="clear" w:color="auto" w:fill="FFFFFF"/>
          </w:tcPr>
          <w:p w:rsidR="00805CAD" w:rsidRPr="00D82EAD" w:rsidRDefault="0026023C" w:rsidP="0026023C">
            <w:pPr>
              <w:jc w:val="both"/>
              <w:rPr>
                <w:rFonts w:ascii="Arial" w:hAnsi="Arial" w:cs="Arial"/>
                <w:lang w:val="el-GR"/>
              </w:rPr>
            </w:pPr>
            <w:r w:rsidRPr="00D82EAD">
              <w:rPr>
                <w:rFonts w:ascii="Arial" w:hAnsi="Arial" w:cs="Arial"/>
                <w:lang w:val="el-GR"/>
              </w:rPr>
              <w:t xml:space="preserve">Χαρακτηρισμός της συνεδρίασης με θέματα: 1.Έγκριση της υπ΄ αριθ. 29/2022 μελέτης για την υπηρεσία « Έκτακτη ανάθεση της υπηρεσίας : «Δαπάνες συλλογής και μεταφοράς στερεών αποβλήτων και ανακυκλώσιμων υλικών μέσω δημοσίων συμβάσεων Δ.Ε. Ακραιφνίας », 2. Έγκριση της υλοποίησης από ιδιώτη εργολάβο της υπηρεσίας και 3. Τρόπος ανάδειξης αναδόχου με απευθείας ανάθεση, 2.  Λήψη απόφασης για την γνωμοδότηση σχετικά με την αγωγή της Μακρυνόρη Γεωργίας αρχιτέκτονα μηχανικό για αρχιτεκτονική μελέτη αποκατάστασης κτιρίου </w:t>
            </w:r>
            <w:r w:rsidRPr="00D82EAD">
              <w:rPr>
                <w:rFonts w:ascii="Arial" w:hAnsi="Arial" w:cs="Arial"/>
                <w:lang w:val="el-GR"/>
              </w:rPr>
              <w:lastRenderedPageBreak/>
              <w:t>κελίων- πρεσβυτερίου του Ι. Ν. Παναγίας Σκριπούς, ως κατεπείγουσας.</w:t>
            </w:r>
          </w:p>
        </w:tc>
        <w:tc>
          <w:tcPr>
            <w:tcW w:w="6804" w:type="dxa"/>
            <w:shd w:val="clear" w:color="auto" w:fill="FFFFFF"/>
          </w:tcPr>
          <w:p w:rsidR="001C10B6" w:rsidRDefault="0026023C" w:rsidP="006035FA">
            <w:pPr>
              <w:jc w:val="both"/>
              <w:rPr>
                <w:rFonts w:ascii="Arial" w:hAnsi="Arial" w:cs="Arial"/>
                <w:b/>
                <w:bCs/>
                <w:lang w:val="el-GR"/>
              </w:rPr>
            </w:pPr>
            <w:r>
              <w:rPr>
                <w:rFonts w:ascii="Arial" w:hAnsi="Arial" w:cs="Arial"/>
                <w:b/>
                <w:bCs/>
                <w:lang w:val="el-GR"/>
              </w:rPr>
              <w:lastRenderedPageBreak/>
              <w:t>94/2022</w:t>
            </w:r>
          </w:p>
          <w:p w:rsidR="001576A0" w:rsidRPr="001576A0" w:rsidRDefault="001576A0" w:rsidP="001576A0">
            <w:pPr>
              <w:jc w:val="center"/>
              <w:rPr>
                <w:rFonts w:ascii="Arial" w:hAnsi="Arial" w:cs="Arial"/>
                <w:b/>
                <w:bCs/>
                <w:lang w:val="el-GR"/>
              </w:rPr>
            </w:pPr>
            <w:r w:rsidRPr="001576A0">
              <w:rPr>
                <w:rFonts w:ascii="Arial" w:hAnsi="Arial" w:cs="Arial"/>
                <w:b/>
                <w:bCs/>
                <w:lang w:val="el-GR"/>
              </w:rPr>
              <w:t>ΑΠΟΦΑΣΙΖΕΙ ΟΜΟΦΩΝΑ</w:t>
            </w:r>
          </w:p>
          <w:p w:rsidR="001576A0" w:rsidRPr="001576A0" w:rsidRDefault="001576A0" w:rsidP="001576A0">
            <w:pPr>
              <w:jc w:val="center"/>
              <w:rPr>
                <w:rFonts w:ascii="Arial" w:hAnsi="Arial" w:cs="Arial"/>
                <w:b/>
                <w:bCs/>
                <w:lang w:val="el-GR"/>
              </w:rPr>
            </w:pPr>
          </w:p>
          <w:p w:rsidR="001576A0" w:rsidRPr="001576A0" w:rsidRDefault="001576A0" w:rsidP="001576A0">
            <w:pPr>
              <w:jc w:val="both"/>
              <w:rPr>
                <w:rFonts w:ascii="Arial" w:hAnsi="Arial" w:cs="Arial"/>
                <w:b/>
                <w:bCs/>
                <w:lang w:val="el-GR"/>
              </w:rPr>
            </w:pPr>
            <w:r w:rsidRPr="001576A0">
              <w:rPr>
                <w:rFonts w:ascii="Arial" w:hAnsi="Arial" w:cs="Arial"/>
                <w:lang w:val="el-GR"/>
              </w:rPr>
              <w:t xml:space="preserve">Εγκρίνει την κατεπείγουσα </w:t>
            </w:r>
            <w:r w:rsidRPr="001576A0">
              <w:rPr>
                <w:rFonts w:ascii="Arial" w:hAnsi="Arial" w:cs="Arial"/>
                <w:color w:val="000000"/>
                <w:lang w:val="el-GR"/>
              </w:rPr>
              <w:t>ανάγκη της συνεδρίασης για:</w:t>
            </w:r>
            <w:r w:rsidRPr="001576A0">
              <w:rPr>
                <w:rFonts w:ascii="Arial" w:hAnsi="Arial" w:cs="Arial"/>
                <w:lang w:val="el-GR"/>
              </w:rPr>
              <w:t xml:space="preserve"> 1.Έγκριση της υπ΄ αριθ. 29/2022 μελέτης για την υπηρεσία « Έκτακτη ανάθεση της υπηρεσίας : «Δαπάνες συλλογής και μεταφοράς στερεών αποβλήτων και ανακυκλώσιμων υλικών μέσω δημοσίων συμβάσεων Δ.Ε. Ακραιφνίας », 2. Έγκριση της υλοποίησης από ιδιώτη εργολάβο της υπηρεσίας και 3. Τρόπος ανάδειξης αναδόχου με απευθείας ανάθεση, 2.  Λήψη απόφασης για την γνωμοδότηση σχετικά με την αγωγή της Μακρυνόρη Γεωργίας αρχιτέκτονα μηχανικό για αρχιτεκτονική μελέτη αποκατάστασης κτιρίου κελίων- πρεσβυτερίου του Ι. Ν. Παναγίας Σκριπούς και τη συζήτηση και λήψη απόφασης για τα ανωτέρω θέματα.</w:t>
            </w:r>
          </w:p>
          <w:p w:rsidR="001576A0" w:rsidRPr="00661AE5" w:rsidRDefault="001576A0" w:rsidP="006035FA">
            <w:pPr>
              <w:jc w:val="both"/>
              <w:rPr>
                <w:rFonts w:ascii="Arial" w:hAnsi="Arial" w:cs="Arial"/>
                <w:b/>
                <w:bCs/>
                <w:lang w:val="el-GR"/>
              </w:rPr>
            </w:pPr>
          </w:p>
        </w:tc>
      </w:tr>
      <w:tr w:rsidR="00805CAD" w:rsidRPr="00B9521A" w:rsidTr="004F6F79">
        <w:trPr>
          <w:trHeight w:val="520"/>
        </w:trPr>
        <w:tc>
          <w:tcPr>
            <w:tcW w:w="675" w:type="dxa"/>
            <w:shd w:val="clear" w:color="auto" w:fill="FFFFFF"/>
          </w:tcPr>
          <w:p w:rsidR="00805CAD" w:rsidRDefault="0026023C" w:rsidP="00D95F11">
            <w:pPr>
              <w:pStyle w:val="a3"/>
              <w:jc w:val="center"/>
              <w:rPr>
                <w:rFonts w:cs="Arial"/>
                <w:bCs/>
                <w:lang w:val="el-GR"/>
              </w:rPr>
            </w:pPr>
            <w:r>
              <w:rPr>
                <w:rFonts w:cs="Arial"/>
                <w:bCs/>
                <w:lang w:val="el-GR"/>
              </w:rPr>
              <w:lastRenderedPageBreak/>
              <w:t>1.</w:t>
            </w:r>
          </w:p>
        </w:tc>
        <w:tc>
          <w:tcPr>
            <w:tcW w:w="1276" w:type="dxa"/>
            <w:shd w:val="clear" w:color="auto" w:fill="FFFFFF"/>
          </w:tcPr>
          <w:p w:rsidR="00805CAD" w:rsidRPr="0026023C" w:rsidRDefault="0026023C" w:rsidP="00C86A36">
            <w:pPr>
              <w:pStyle w:val="a3"/>
              <w:jc w:val="center"/>
              <w:rPr>
                <w:rFonts w:cs="Arial"/>
                <w:bCs/>
                <w:lang w:val="el-GR"/>
              </w:rPr>
            </w:pPr>
            <w:r>
              <w:rPr>
                <w:rFonts w:cs="Arial"/>
                <w:bCs/>
                <w:lang w:val="el-GR"/>
              </w:rPr>
              <w:t>1.</w:t>
            </w:r>
          </w:p>
        </w:tc>
        <w:tc>
          <w:tcPr>
            <w:tcW w:w="4394" w:type="dxa"/>
            <w:shd w:val="clear" w:color="auto" w:fill="FFFFFF"/>
          </w:tcPr>
          <w:p w:rsidR="00805CAD" w:rsidRPr="0026023C" w:rsidRDefault="0026023C" w:rsidP="00524A8D">
            <w:pPr>
              <w:jc w:val="both"/>
              <w:rPr>
                <w:lang w:val="el-GR"/>
              </w:rPr>
            </w:pPr>
            <w:r w:rsidRPr="0026023C">
              <w:rPr>
                <w:rFonts w:ascii="Arial" w:hAnsi="Arial" w:cs="Arial"/>
                <w:lang w:val="el-GR"/>
              </w:rPr>
              <w:t xml:space="preserve">1.Έγκριση της υπ΄ αριθ. 29/2022 μελέτης για την υπηρεσία « Έκτακτη ανάθεση της υπηρεσίας : «Δαπάνες συλλογής και μεταφοράς στερεών αποβλήτων και ανακυκλώσιμων υλικών μέσω δημοσίων συμβάσεων Δ.Ε. Ακραιφνίας », 2. Έγκριση της υλοποίησης από ιδιώτη εργολάβο της υπηρεσίας και 3. Τρόπος ανάδειξης αναδόχου με απευθείας ανάθεση.  </w:t>
            </w:r>
          </w:p>
        </w:tc>
        <w:tc>
          <w:tcPr>
            <w:tcW w:w="6804" w:type="dxa"/>
            <w:shd w:val="clear" w:color="auto" w:fill="FFFFFF"/>
          </w:tcPr>
          <w:p w:rsidR="001C10B6" w:rsidRDefault="0026023C" w:rsidP="0026023C">
            <w:pPr>
              <w:tabs>
                <w:tab w:val="left" w:pos="294"/>
              </w:tabs>
              <w:spacing w:line="218" w:lineRule="auto"/>
              <w:jc w:val="both"/>
              <w:rPr>
                <w:rFonts w:ascii="Arial" w:hAnsi="Arial" w:cs="Arial"/>
                <w:b/>
                <w:bCs/>
                <w:lang w:val="el-GR"/>
              </w:rPr>
            </w:pPr>
            <w:r>
              <w:rPr>
                <w:rFonts w:ascii="Arial" w:hAnsi="Arial" w:cs="Arial"/>
                <w:b/>
                <w:bCs/>
                <w:lang w:val="el-GR"/>
              </w:rPr>
              <w:t>95/2022</w:t>
            </w:r>
          </w:p>
          <w:p w:rsidR="00B9521A" w:rsidRDefault="00B9521A" w:rsidP="00B9521A">
            <w:pPr>
              <w:jc w:val="center"/>
              <w:rPr>
                <w:rFonts w:ascii="Arial" w:hAnsi="Arial" w:cs="Arial"/>
                <w:b/>
                <w:bCs/>
              </w:rPr>
            </w:pPr>
            <w:r w:rsidRPr="008E7C16">
              <w:rPr>
                <w:rFonts w:ascii="Arial" w:hAnsi="Arial" w:cs="Arial"/>
                <w:b/>
                <w:bCs/>
              </w:rPr>
              <w:t>ΑΠΟΦΑΣΙΖΕΙ ΟΜΟΦΩΝΑ</w:t>
            </w:r>
          </w:p>
          <w:p w:rsidR="00B9521A" w:rsidRDefault="00B9521A" w:rsidP="00B9521A">
            <w:pPr>
              <w:jc w:val="center"/>
              <w:rPr>
                <w:rFonts w:ascii="Arial" w:hAnsi="Arial" w:cs="Arial"/>
                <w:b/>
                <w:bCs/>
              </w:rPr>
            </w:pPr>
          </w:p>
          <w:p w:rsidR="00B9521A" w:rsidRDefault="00B9521A" w:rsidP="00B9521A">
            <w:pPr>
              <w:pStyle w:val="a5"/>
              <w:numPr>
                <w:ilvl w:val="0"/>
                <w:numId w:val="31"/>
              </w:numPr>
              <w:tabs>
                <w:tab w:val="left" w:pos="2172"/>
              </w:tabs>
              <w:spacing w:after="0"/>
              <w:jc w:val="both"/>
              <w:rPr>
                <w:rFonts w:ascii="Arial" w:hAnsi="Arial" w:cs="Arial"/>
                <w:sz w:val="20"/>
                <w:szCs w:val="20"/>
              </w:rPr>
            </w:pPr>
            <w:r w:rsidRPr="0007411D">
              <w:rPr>
                <w:rFonts w:ascii="Arial" w:hAnsi="Arial" w:cs="Arial"/>
                <w:sz w:val="20"/>
                <w:szCs w:val="20"/>
              </w:rPr>
              <w:t xml:space="preserve">Την Έγκριση της υπ. αριθ. 29/2022 Μελέτης του Δήμου Ορχομενού για την υπηρεσία: </w:t>
            </w:r>
            <w:r w:rsidRPr="001F0FD6">
              <w:rPr>
                <w:rFonts w:ascii="Arial" w:hAnsi="Arial" w:cs="Arial"/>
                <w:sz w:val="20"/>
                <w:szCs w:val="20"/>
              </w:rPr>
              <w:t xml:space="preserve">« Έκτακτη ανάθεση της υπηρεσίας  </w:t>
            </w:r>
            <w:r w:rsidRPr="0007411D">
              <w:rPr>
                <w:rFonts w:ascii="Arial" w:hAnsi="Arial" w:cs="Arial"/>
                <w:sz w:val="20"/>
                <w:szCs w:val="20"/>
              </w:rPr>
              <w:t>«Δαπάνες συλλογής  και μεταφοράς στερεών αποβλήτων και  ανακυκλώσιμων υλικών μέσω δημοσίων συμβάσεων Δ.Ε. Ακραιφνίας»</w:t>
            </w:r>
            <w:r>
              <w:rPr>
                <w:rFonts w:ascii="Arial" w:hAnsi="Arial" w:cs="Arial"/>
                <w:sz w:val="20"/>
                <w:szCs w:val="20"/>
              </w:rPr>
              <w:t>,</w:t>
            </w:r>
            <w:r w:rsidRPr="00B729A1">
              <w:rPr>
                <w:rFonts w:ascii="Arial" w:eastAsia="Times New Roman" w:hAnsi="Arial" w:cs="Arial"/>
                <w:sz w:val="20"/>
                <w:szCs w:val="20"/>
                <w:lang w:eastAsia="el-GR"/>
              </w:rPr>
              <w:t xml:space="preserve"> </w:t>
            </w:r>
            <w:r>
              <w:rPr>
                <w:rFonts w:ascii="Arial" w:eastAsia="Times New Roman" w:hAnsi="Arial" w:cs="Arial"/>
                <w:sz w:val="20"/>
                <w:szCs w:val="20"/>
                <w:lang w:eastAsia="el-GR"/>
              </w:rPr>
              <w:t>προϋπολογισμού δαπάνης 30.000,00€ χωρίς ΦΠΑ  ( 37.200,00€ με ΦΠΑ 24%)</w:t>
            </w:r>
            <w:r>
              <w:rPr>
                <w:rFonts w:ascii="Arial" w:hAnsi="Arial" w:cs="Arial"/>
                <w:sz w:val="20"/>
                <w:szCs w:val="20"/>
              </w:rPr>
              <w:t xml:space="preserve"> </w:t>
            </w:r>
            <w:r w:rsidRPr="0007411D">
              <w:rPr>
                <w:rFonts w:ascii="Arial" w:hAnsi="Arial" w:cs="Arial"/>
                <w:sz w:val="20"/>
                <w:szCs w:val="20"/>
              </w:rPr>
              <w:t xml:space="preserve">. </w:t>
            </w:r>
          </w:p>
          <w:p w:rsidR="00B9521A" w:rsidRPr="0007411D" w:rsidRDefault="00B9521A" w:rsidP="00B9521A">
            <w:pPr>
              <w:pStyle w:val="a5"/>
              <w:numPr>
                <w:ilvl w:val="0"/>
                <w:numId w:val="31"/>
              </w:numPr>
              <w:tabs>
                <w:tab w:val="left" w:pos="2172"/>
              </w:tabs>
              <w:spacing w:after="0"/>
              <w:jc w:val="both"/>
              <w:rPr>
                <w:rFonts w:ascii="Arial" w:hAnsi="Arial" w:cs="Arial"/>
                <w:sz w:val="20"/>
                <w:szCs w:val="20"/>
              </w:rPr>
            </w:pPr>
            <w:r w:rsidRPr="0007411D">
              <w:rPr>
                <w:rFonts w:ascii="Arial" w:hAnsi="Arial" w:cs="Arial"/>
                <w:sz w:val="20"/>
                <w:szCs w:val="20"/>
              </w:rPr>
              <w:t xml:space="preserve"> Η  εν λόγω υπηρεσία να υλοποιηθεί από ιδιώτη εργολάβο.</w:t>
            </w:r>
          </w:p>
          <w:p w:rsidR="00B9521A" w:rsidRPr="001807BE" w:rsidRDefault="00B9521A" w:rsidP="00B9521A">
            <w:pPr>
              <w:pStyle w:val="a5"/>
              <w:numPr>
                <w:ilvl w:val="0"/>
                <w:numId w:val="31"/>
              </w:numPr>
              <w:tabs>
                <w:tab w:val="left" w:pos="2172"/>
              </w:tabs>
              <w:spacing w:after="0"/>
              <w:jc w:val="both"/>
              <w:rPr>
                <w:rFonts w:ascii="Arial" w:hAnsi="Arial" w:cs="Arial"/>
                <w:sz w:val="20"/>
                <w:szCs w:val="20"/>
              </w:rPr>
            </w:pPr>
            <w:r>
              <w:rPr>
                <w:rFonts w:ascii="Arial" w:hAnsi="Arial" w:cs="Arial"/>
                <w:sz w:val="20"/>
                <w:szCs w:val="20"/>
              </w:rPr>
              <w:t>Την έ</w:t>
            </w:r>
            <w:r w:rsidRPr="001807BE">
              <w:rPr>
                <w:rFonts w:ascii="Arial" w:hAnsi="Arial" w:cs="Arial"/>
                <w:sz w:val="20"/>
                <w:szCs w:val="20"/>
              </w:rPr>
              <w:t>γκριση του τρόπου ανάδειξης αναδόχου με την διαδικασία της απ’ ευθείας ανάθεσης λόγω έκτακτης ανάγκης.</w:t>
            </w:r>
          </w:p>
          <w:p w:rsidR="001576A0" w:rsidRPr="006E3F67" w:rsidRDefault="001576A0" w:rsidP="00B9521A">
            <w:pPr>
              <w:pStyle w:val="a5"/>
              <w:tabs>
                <w:tab w:val="left" w:pos="2172"/>
              </w:tabs>
              <w:spacing w:after="0"/>
              <w:jc w:val="both"/>
              <w:rPr>
                <w:rFonts w:ascii="Arial" w:hAnsi="Arial" w:cs="Arial"/>
                <w:b/>
                <w:bCs/>
              </w:rPr>
            </w:pPr>
          </w:p>
        </w:tc>
      </w:tr>
      <w:tr w:rsidR="00805CAD" w:rsidRPr="00B9521A" w:rsidTr="004F6F79">
        <w:trPr>
          <w:trHeight w:val="274"/>
        </w:trPr>
        <w:tc>
          <w:tcPr>
            <w:tcW w:w="675" w:type="dxa"/>
            <w:shd w:val="clear" w:color="auto" w:fill="FFFFFF"/>
          </w:tcPr>
          <w:p w:rsidR="00805CAD" w:rsidRPr="00BB02BF" w:rsidRDefault="0026023C" w:rsidP="00252E42">
            <w:pPr>
              <w:pStyle w:val="a3"/>
              <w:jc w:val="center"/>
              <w:rPr>
                <w:rFonts w:cs="Arial"/>
                <w:bCs/>
                <w:lang w:val="el-GR"/>
              </w:rPr>
            </w:pPr>
            <w:r>
              <w:rPr>
                <w:rFonts w:cs="Arial"/>
                <w:bCs/>
                <w:lang w:val="el-GR"/>
              </w:rPr>
              <w:t>2.</w:t>
            </w:r>
          </w:p>
        </w:tc>
        <w:tc>
          <w:tcPr>
            <w:tcW w:w="1276" w:type="dxa"/>
            <w:shd w:val="clear" w:color="auto" w:fill="FFFFFF"/>
          </w:tcPr>
          <w:p w:rsidR="00805CAD" w:rsidRPr="0026023C" w:rsidRDefault="0026023C" w:rsidP="00D95F11">
            <w:pPr>
              <w:pStyle w:val="a3"/>
              <w:jc w:val="center"/>
              <w:rPr>
                <w:rFonts w:cs="Arial"/>
                <w:bCs/>
                <w:lang w:val="el-GR"/>
              </w:rPr>
            </w:pPr>
            <w:r>
              <w:rPr>
                <w:rFonts w:cs="Arial"/>
                <w:bCs/>
                <w:lang w:val="el-GR"/>
              </w:rPr>
              <w:t>2.</w:t>
            </w:r>
          </w:p>
        </w:tc>
        <w:tc>
          <w:tcPr>
            <w:tcW w:w="4394" w:type="dxa"/>
            <w:shd w:val="clear" w:color="auto" w:fill="FFFFFF"/>
          </w:tcPr>
          <w:p w:rsidR="00805CAD" w:rsidRPr="0026023C" w:rsidRDefault="0026023C" w:rsidP="00661AE5">
            <w:pPr>
              <w:jc w:val="both"/>
              <w:rPr>
                <w:rFonts w:ascii="Arial" w:hAnsi="Arial" w:cs="Arial"/>
                <w:lang w:val="el-GR"/>
              </w:rPr>
            </w:pPr>
            <w:r w:rsidRPr="0026023C">
              <w:rPr>
                <w:rFonts w:ascii="Arial" w:hAnsi="Arial" w:cs="Arial"/>
                <w:lang w:val="el-GR"/>
              </w:rPr>
              <w:t>Λήψη απόφασης για την γνωμοδότηση σχετικά με την αγωγή της Μακρυνόρη Γεωργίας αρχιτέκτονα μηχανικό για αρχιτεκτονική μελέτη αποκατάστασης κτιρίου κελίων- πρεσβυτερίου του Ι. Ν. Παναγίας Σκριπούς.</w:t>
            </w:r>
          </w:p>
        </w:tc>
        <w:tc>
          <w:tcPr>
            <w:tcW w:w="6804" w:type="dxa"/>
            <w:shd w:val="clear" w:color="auto" w:fill="FFFFFF"/>
          </w:tcPr>
          <w:p w:rsidR="001C10B6" w:rsidRDefault="0026023C" w:rsidP="00DF1000">
            <w:pPr>
              <w:pStyle w:val="a3"/>
              <w:rPr>
                <w:rFonts w:cs="Arial"/>
                <w:bCs/>
                <w:lang w:val="el-GR"/>
              </w:rPr>
            </w:pPr>
            <w:r>
              <w:rPr>
                <w:rFonts w:cs="Arial"/>
                <w:bCs/>
                <w:lang w:val="el-GR"/>
              </w:rPr>
              <w:t>96/2022</w:t>
            </w:r>
          </w:p>
          <w:p w:rsidR="00B9521A" w:rsidRPr="00B9521A" w:rsidRDefault="00B9521A" w:rsidP="00B9521A">
            <w:pPr>
              <w:jc w:val="center"/>
              <w:rPr>
                <w:rFonts w:ascii="Arial" w:hAnsi="Arial" w:cs="Arial"/>
                <w:b/>
                <w:bCs/>
                <w:lang w:val="el-GR"/>
              </w:rPr>
            </w:pPr>
            <w:r w:rsidRPr="00B9521A">
              <w:rPr>
                <w:rFonts w:ascii="Arial" w:hAnsi="Arial" w:cs="Arial"/>
                <w:b/>
                <w:bCs/>
                <w:lang w:val="el-GR"/>
              </w:rPr>
              <w:t>ΑΠΟΦΑΣΙΖΕΙ ΟΜΟΦΩΝΑ</w:t>
            </w:r>
          </w:p>
          <w:p w:rsidR="00B9521A" w:rsidRPr="00B9521A" w:rsidRDefault="00B9521A" w:rsidP="00B9521A">
            <w:pPr>
              <w:jc w:val="center"/>
              <w:rPr>
                <w:rFonts w:ascii="Arial" w:hAnsi="Arial" w:cs="Arial"/>
                <w:b/>
                <w:bCs/>
                <w:lang w:val="el-GR"/>
              </w:rPr>
            </w:pPr>
          </w:p>
          <w:p w:rsidR="00B9521A" w:rsidRPr="00B9521A" w:rsidRDefault="00B9521A" w:rsidP="00B9521A">
            <w:pPr>
              <w:pStyle w:val="9"/>
              <w:numPr>
                <w:ilvl w:val="8"/>
                <w:numId w:val="0"/>
              </w:numPr>
              <w:tabs>
                <w:tab w:val="num" w:pos="0"/>
                <w:tab w:val="left" w:pos="9750"/>
              </w:tabs>
              <w:spacing w:line="360" w:lineRule="auto"/>
              <w:jc w:val="both"/>
              <w:rPr>
                <w:rFonts w:ascii="Arial" w:eastAsia="SimSun" w:hAnsi="Arial" w:cs="Arial"/>
                <w:i w:val="0"/>
                <w:lang w:val="el-GR"/>
              </w:rPr>
            </w:pPr>
            <w:r w:rsidRPr="00B9521A">
              <w:rPr>
                <w:rFonts w:ascii="Arial" w:hAnsi="Arial" w:cs="Arial"/>
                <w:i w:val="0"/>
                <w:lang w:val="el-GR"/>
              </w:rPr>
              <w:t>Εγκρίνει την</w:t>
            </w:r>
            <w:r w:rsidRPr="00B9521A">
              <w:rPr>
                <w:rFonts w:ascii="Arial" w:eastAsia="SimSun" w:hAnsi="Arial" w:cs="Arial"/>
                <w:i w:val="0"/>
                <w:lang w:val="el-GR"/>
              </w:rPr>
              <w:t xml:space="preserve"> γνωμοδότηση του δικηγόρου κ. Σαουλίδη Αντωνίου </w:t>
            </w:r>
            <w:r w:rsidRPr="00B9521A">
              <w:rPr>
                <w:rFonts w:ascii="Arial" w:hAnsi="Arial" w:cs="Arial"/>
                <w:i w:val="0"/>
                <w:lang w:val="el-GR"/>
              </w:rPr>
              <w:t>υπέρ της συμβιβαστικής επίλυσης της διαφοράς για το ποσό των 15.000,00 ευρώ (με το ΦΠΑ),</w:t>
            </w:r>
            <w:r w:rsidRPr="00B9521A">
              <w:rPr>
                <w:rFonts w:ascii="Arial" w:eastAsia="SimSun" w:hAnsi="Arial" w:cs="Arial"/>
                <w:i w:val="0"/>
                <w:lang w:val="el-GR"/>
              </w:rPr>
              <w:t xml:space="preserve"> για τον εξώδικο χειρισμό της υπόθεσης που αφορά την από 11-02-2022 αγωγή, της  κ. Μακρυνόρη Γεωργίας, αρχιτέκτονας μηχανικού κατά του δήμου Ορχομενού , για αρχιτεκτονική μελέτη αποκατάστασης κτιρίου κελιών-πρεσβυτερίου του Ι.Ν. Παναγίας Σκριπούς. </w:t>
            </w:r>
          </w:p>
          <w:p w:rsidR="00B9521A" w:rsidRPr="004F6F79" w:rsidRDefault="00B9521A" w:rsidP="00DF1000">
            <w:pPr>
              <w:pStyle w:val="a3"/>
              <w:rPr>
                <w:rFonts w:cs="Arial"/>
                <w:bCs/>
                <w:lang w:val="el-GR"/>
              </w:rPr>
            </w:pPr>
          </w:p>
        </w:tc>
      </w:tr>
    </w:tbl>
    <w:p w:rsidR="00A42630" w:rsidRDefault="00C64E2C" w:rsidP="008D5A55">
      <w:pPr>
        <w:rPr>
          <w:rFonts w:ascii="Arial" w:hAnsi="Arial"/>
          <w:b/>
          <w:sz w:val="24"/>
          <w:szCs w:val="24"/>
          <w:lang w:val="el-GR"/>
        </w:rPr>
      </w:pPr>
      <w:r>
        <w:rPr>
          <w:rFonts w:ascii="Arial" w:hAnsi="Arial"/>
          <w:b/>
          <w:sz w:val="24"/>
          <w:szCs w:val="24"/>
          <w:lang w:val="el-GR"/>
        </w:rPr>
        <w:t xml:space="preserve">  </w:t>
      </w:r>
      <w:r w:rsidR="00EA5A22">
        <w:rPr>
          <w:rFonts w:ascii="Arial" w:hAnsi="Arial"/>
          <w:b/>
          <w:sz w:val="24"/>
          <w:szCs w:val="24"/>
          <w:lang w:val="el-GR"/>
        </w:rPr>
        <w:t xml:space="preserve">                                                                                                  </w:t>
      </w:r>
    </w:p>
    <w:p w:rsidR="00EA5A22" w:rsidRDefault="00474E3B" w:rsidP="008D5A55">
      <w:pPr>
        <w:rPr>
          <w:rFonts w:ascii="Arial" w:hAnsi="Arial"/>
          <w:b/>
          <w:sz w:val="24"/>
          <w:szCs w:val="24"/>
          <w:lang w:val="el-GR"/>
        </w:rPr>
      </w:pPr>
      <w:r>
        <w:rPr>
          <w:rFonts w:ascii="Arial" w:hAnsi="Arial"/>
          <w:b/>
          <w:sz w:val="24"/>
          <w:szCs w:val="24"/>
          <w:lang w:val="el-GR"/>
        </w:rPr>
        <w:t xml:space="preserve">                                                                                                </w:t>
      </w:r>
      <w:r w:rsidR="00A52EF1" w:rsidRPr="00A52EF1">
        <w:rPr>
          <w:rFonts w:ascii="Arial" w:hAnsi="Arial"/>
          <w:b/>
          <w:sz w:val="24"/>
          <w:szCs w:val="24"/>
          <w:lang w:val="el-GR"/>
        </w:rPr>
        <w:t xml:space="preserve">   </w:t>
      </w:r>
      <w:r>
        <w:rPr>
          <w:rFonts w:ascii="Arial" w:hAnsi="Arial"/>
          <w:b/>
          <w:sz w:val="24"/>
          <w:szCs w:val="24"/>
          <w:lang w:val="el-GR"/>
        </w:rPr>
        <w:t xml:space="preserve">  </w:t>
      </w:r>
      <w:r w:rsidR="00EA5A22">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FB39AA" w:rsidRDefault="00FB39AA" w:rsidP="008D5A55">
      <w:pPr>
        <w:rPr>
          <w:rFonts w:ascii="Arial" w:hAnsi="Arial"/>
          <w:b/>
          <w:sz w:val="24"/>
          <w:szCs w:val="24"/>
          <w:lang w:val="el-GR"/>
        </w:rPr>
      </w:pPr>
      <w:r>
        <w:rPr>
          <w:rFonts w:ascii="Arial" w:hAnsi="Arial"/>
          <w:b/>
          <w:sz w:val="24"/>
          <w:szCs w:val="24"/>
          <w:lang w:val="el-GR"/>
        </w:rPr>
        <w:br w:type="page"/>
      </w:r>
    </w:p>
    <w:p w:rsidR="00FB39AA" w:rsidRDefault="00FB39AA"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522DD7" w:rsidRDefault="00522DD7" w:rsidP="006C0C03">
      <w:pPr>
        <w:pStyle w:val="a4"/>
        <w:spacing w:line="360" w:lineRule="auto"/>
        <w:rPr>
          <w:rFonts w:cs="Arial"/>
          <w:sz w:val="24"/>
          <w:szCs w:val="24"/>
          <w:u w:val="single"/>
          <w:lang w:val="el-GR"/>
        </w:rPr>
      </w:pPr>
    </w:p>
    <w:p w:rsidR="00522DD7" w:rsidRDefault="00522DD7" w:rsidP="00522DD7">
      <w:pPr>
        <w:pStyle w:val="a4"/>
        <w:spacing w:line="360" w:lineRule="auto"/>
        <w:jc w:val="both"/>
        <w:rPr>
          <w:rFonts w:cs="Arial"/>
          <w:sz w:val="24"/>
          <w:szCs w:val="24"/>
          <w:u w:val="single"/>
          <w:lang w:val="el-GR"/>
        </w:rPr>
      </w:pPr>
      <w:r w:rsidRPr="00522DD7">
        <w:rPr>
          <w:rFonts w:cs="Arial"/>
          <w:lang w:val="el-GR"/>
        </w:rPr>
        <w:t xml:space="preserve">Στον Ορχομενό σήμερα την </w:t>
      </w:r>
      <w:r w:rsidR="00B9521A" w:rsidRPr="00B9521A">
        <w:rPr>
          <w:rFonts w:cs="Arial"/>
          <w:lang w:val="el-GR"/>
        </w:rPr>
        <w:t>1</w:t>
      </w:r>
      <w:r w:rsidR="006B7437">
        <w:rPr>
          <w:rFonts w:cs="Arial"/>
          <w:lang w:val="el-GR"/>
        </w:rPr>
        <w:t>6</w:t>
      </w:r>
      <w:r w:rsidRPr="00522DD7">
        <w:rPr>
          <w:rFonts w:cs="Arial"/>
          <w:vertAlign w:val="superscript"/>
          <w:lang w:val="el-GR"/>
        </w:rPr>
        <w:t>η</w:t>
      </w:r>
      <w:r w:rsidRPr="00522DD7">
        <w:rPr>
          <w:rFonts w:cs="Arial"/>
          <w:lang w:val="el-GR"/>
        </w:rPr>
        <w:t xml:space="preserve"> </w:t>
      </w:r>
      <w:r w:rsidR="006B7437">
        <w:rPr>
          <w:rFonts w:cs="Arial"/>
          <w:lang w:val="el-GR"/>
        </w:rPr>
        <w:t xml:space="preserve">Μαΐου </w:t>
      </w:r>
      <w:r w:rsidR="00473505">
        <w:rPr>
          <w:rFonts w:cs="Arial"/>
          <w:lang w:val="el-GR"/>
        </w:rPr>
        <w:t xml:space="preserve"> </w:t>
      </w:r>
      <w:r w:rsidRPr="00522DD7">
        <w:rPr>
          <w:rFonts w:cs="Arial"/>
          <w:lang w:val="el-GR"/>
        </w:rPr>
        <w:t xml:space="preserve">2022 ημέρα </w:t>
      </w:r>
      <w:r w:rsidR="00B9521A">
        <w:rPr>
          <w:rFonts w:cs="Arial"/>
          <w:lang w:val="el-GR"/>
        </w:rPr>
        <w:t>Δευτέρα</w:t>
      </w:r>
      <w:r w:rsidR="00473505">
        <w:rPr>
          <w:rFonts w:cs="Arial"/>
          <w:lang w:val="el-GR"/>
        </w:rPr>
        <w:t xml:space="preserve"> </w:t>
      </w:r>
      <w:r w:rsidRPr="00522DD7">
        <w:rPr>
          <w:rFonts w:cs="Arial"/>
          <w:lang w:val="el-GR"/>
        </w:rPr>
        <w:t xml:space="preserve">και ώρα 2:00 μ.μ. </w:t>
      </w:r>
      <w:r w:rsidR="009742ED">
        <w:rPr>
          <w:rFonts w:cs="Arial"/>
          <w:lang w:val="el-GR"/>
        </w:rPr>
        <w:t>η</w:t>
      </w:r>
      <w:r w:rsidRPr="00522DD7">
        <w:rPr>
          <w:rFonts w:cs="Arial"/>
          <w:lang w:val="el-GR"/>
        </w:rPr>
        <w:t xml:space="preserve">  υπογεγραμμέν</w:t>
      </w:r>
      <w:r w:rsidR="009742ED">
        <w:rPr>
          <w:rFonts w:cs="Arial"/>
          <w:lang w:val="el-GR"/>
        </w:rPr>
        <w:t>η</w:t>
      </w:r>
      <w:r w:rsidRPr="00522DD7">
        <w:rPr>
          <w:rFonts w:cs="Arial"/>
          <w:lang w:val="el-GR"/>
        </w:rPr>
        <w:t xml:space="preserve">  </w:t>
      </w:r>
      <w:r w:rsidR="009742ED">
        <w:rPr>
          <w:rFonts w:cs="Arial"/>
          <w:lang w:val="el-GR"/>
        </w:rPr>
        <w:t>Τζαμτζή Ελένη</w:t>
      </w:r>
      <w:r w:rsidRPr="00522DD7">
        <w:rPr>
          <w:rFonts w:cs="Arial"/>
          <w:lang w:val="el-GR"/>
        </w:rPr>
        <w:t xml:space="preserve">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6B7437">
        <w:rPr>
          <w:rFonts w:cs="Arial"/>
          <w:lang w:val="el-GR"/>
        </w:rPr>
        <w:t>1</w:t>
      </w:r>
      <w:r w:rsidR="00B9521A">
        <w:rPr>
          <w:rFonts w:cs="Arial"/>
          <w:lang w:val="el-GR"/>
        </w:rPr>
        <w:t>2</w:t>
      </w:r>
      <w:r w:rsidRPr="00522DD7">
        <w:rPr>
          <w:rFonts w:cs="Arial"/>
          <w:lang w:val="el-GR"/>
        </w:rPr>
        <w:t>η/</w:t>
      </w:r>
      <w:r w:rsidR="00B9521A">
        <w:rPr>
          <w:rFonts w:cs="Arial"/>
          <w:lang w:val="el-GR"/>
        </w:rPr>
        <w:t>13</w:t>
      </w:r>
      <w:r w:rsidRPr="00522DD7">
        <w:rPr>
          <w:rFonts w:cs="Arial"/>
          <w:lang w:val="el-GR"/>
        </w:rPr>
        <w:t>-</w:t>
      </w:r>
      <w:r w:rsidR="006B7437">
        <w:rPr>
          <w:rFonts w:cs="Arial"/>
          <w:lang w:val="el-GR"/>
        </w:rPr>
        <w:t>5</w:t>
      </w:r>
      <w:r w:rsidRPr="00522DD7">
        <w:rPr>
          <w:rFonts w:cs="Arial"/>
          <w:lang w:val="el-GR"/>
        </w:rPr>
        <w:t>-2022 δια ζώσης</w:t>
      </w:r>
      <w:r w:rsidR="00B9521A">
        <w:rPr>
          <w:rFonts w:cs="Arial"/>
          <w:lang w:val="el-GR"/>
        </w:rPr>
        <w:t xml:space="preserve"> κατεπείγουσα</w:t>
      </w:r>
      <w:r w:rsidRPr="00522DD7">
        <w:rPr>
          <w:rFonts w:cs="Arial"/>
          <w:lang w:val="el-GR"/>
        </w:rPr>
        <w:t xml:space="preserve"> συνεδρίαση της Ο.Ε. ύστερα από την αριθμ. πρωτ. </w:t>
      </w:r>
      <w:r w:rsidR="006B7437">
        <w:rPr>
          <w:rFonts w:cs="Arial"/>
          <w:lang w:val="el-GR"/>
        </w:rPr>
        <w:t>3</w:t>
      </w:r>
      <w:r w:rsidR="00B9521A">
        <w:rPr>
          <w:rFonts w:cs="Arial"/>
          <w:lang w:val="el-GR"/>
        </w:rPr>
        <w:t>601</w:t>
      </w:r>
      <w:r w:rsidRPr="00AB6823">
        <w:rPr>
          <w:rFonts w:cs="Arial"/>
          <w:lang w:val="el-GR"/>
        </w:rPr>
        <w:t>/</w:t>
      </w:r>
      <w:r w:rsidR="00B9521A">
        <w:rPr>
          <w:rFonts w:cs="Arial"/>
          <w:lang w:val="el-GR"/>
        </w:rPr>
        <w:t>1</w:t>
      </w:r>
      <w:r w:rsidR="006B7437">
        <w:rPr>
          <w:rFonts w:cs="Arial"/>
          <w:lang w:val="el-GR"/>
        </w:rPr>
        <w:t>2</w:t>
      </w:r>
      <w:r w:rsidRPr="00AB6823">
        <w:rPr>
          <w:rFonts w:cs="Arial"/>
          <w:lang w:val="el-GR"/>
        </w:rPr>
        <w:t>-</w:t>
      </w:r>
      <w:r w:rsidR="00B9521A">
        <w:rPr>
          <w:rFonts w:cs="Arial"/>
          <w:lang w:val="el-GR"/>
        </w:rPr>
        <w:t>5</w:t>
      </w:r>
      <w:r w:rsidRPr="00AB6823">
        <w:rPr>
          <w:rFonts w:cs="Arial"/>
          <w:lang w:val="el-GR"/>
        </w:rPr>
        <w:t xml:space="preserve">-2022 πρόσκληση, όπου λήφθηκαν οι αποφάσεις </w:t>
      </w:r>
      <w:r w:rsidR="00B9521A">
        <w:rPr>
          <w:rFonts w:cs="Arial"/>
          <w:lang w:val="el-GR"/>
        </w:rPr>
        <w:t>94</w:t>
      </w:r>
      <w:r w:rsidRPr="00B8437B">
        <w:rPr>
          <w:rFonts w:cs="Arial"/>
          <w:lang w:val="el-GR"/>
        </w:rPr>
        <w:t>/2022</w:t>
      </w:r>
      <w:r w:rsidRPr="00AB6823">
        <w:rPr>
          <w:rFonts w:cs="Arial"/>
          <w:lang w:val="el-GR"/>
        </w:rPr>
        <w:t xml:space="preserve"> έως </w:t>
      </w:r>
      <w:r w:rsidR="006B7437">
        <w:rPr>
          <w:rFonts w:cs="Arial"/>
          <w:lang w:val="el-GR"/>
        </w:rPr>
        <w:t>9</w:t>
      </w:r>
      <w:r w:rsidR="00B9521A">
        <w:rPr>
          <w:rFonts w:cs="Arial"/>
          <w:lang w:val="el-GR"/>
        </w:rPr>
        <w:t>6</w:t>
      </w:r>
      <w:bookmarkStart w:id="0" w:name="_GoBack"/>
      <w:bookmarkEnd w:id="0"/>
      <w:r w:rsidRPr="00B8437B">
        <w:rPr>
          <w:rFonts w:cs="Arial"/>
          <w:lang w:val="el-GR"/>
        </w:rPr>
        <w:t>/2022</w:t>
      </w:r>
    </w:p>
    <w:p w:rsidR="00B20223" w:rsidRPr="00C21B06" w:rsidRDefault="00B20223" w:rsidP="006C0C03">
      <w:pPr>
        <w:pStyle w:val="a4"/>
        <w:spacing w:line="360" w:lineRule="auto"/>
        <w:rPr>
          <w:rFonts w:cs="Arial"/>
          <w:sz w:val="24"/>
          <w:szCs w:val="24"/>
          <w:u w:val="single"/>
          <w:lang w:val="el-GR"/>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A16AF4" w:rsidRDefault="006C0C03" w:rsidP="00B8437B">
      <w:pPr>
        <w:numPr>
          <w:ilvl w:val="0"/>
          <w:numId w:val="1"/>
        </w:numPr>
        <w:tabs>
          <w:tab w:val="clear" w:pos="4875"/>
          <w:tab w:val="num" w:pos="8280"/>
        </w:tabs>
        <w:spacing w:line="360" w:lineRule="auto"/>
        <w:ind w:left="8280"/>
        <w:rPr>
          <w:rFonts w:cs="Arial"/>
          <w:lang w:val="el-GR"/>
        </w:rPr>
      </w:pPr>
      <w:r w:rsidRPr="00B8437B">
        <w:rPr>
          <w:rFonts w:ascii="Arial" w:hAnsi="Arial" w:cs="Arial"/>
          <w:lang w:val="el-GR"/>
        </w:rPr>
        <w:t>……………………………………………</w:t>
      </w:r>
      <w:r w:rsidR="008D5A55" w:rsidRPr="00B8437B">
        <w:rPr>
          <w:rFonts w:cs="Arial"/>
          <w:lang w:val="el-GR"/>
        </w:rPr>
        <w:t xml:space="preserve">                 </w:t>
      </w:r>
    </w:p>
    <w:sectPr w:rsidR="00A16AF4"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ndale Sans UI">
    <w:altName w:val="Arial Unicode MS"/>
    <w:charset w:val="00"/>
    <w:family w:val="auto"/>
    <w:pitch w:val="variable"/>
  </w:font>
  <w:font w:name="Impact">
    <w:panose1 w:val="020B080603090205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AE7001B"/>
    <w:multiLevelType w:val="hybridMultilevel"/>
    <w:tmpl w:val="673A95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C776804"/>
    <w:multiLevelType w:val="hybridMultilevel"/>
    <w:tmpl w:val="D3B0A2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8B5E74"/>
    <w:multiLevelType w:val="hybridMultilevel"/>
    <w:tmpl w:val="AFCA4B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DDD19AF"/>
    <w:multiLevelType w:val="hybridMultilevel"/>
    <w:tmpl w:val="0D049A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B3E5459"/>
    <w:multiLevelType w:val="hybridMultilevel"/>
    <w:tmpl w:val="6928A5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BB0621A"/>
    <w:multiLevelType w:val="hybridMultilevel"/>
    <w:tmpl w:val="7E02978C"/>
    <w:lvl w:ilvl="0" w:tplc="3484185E">
      <w:start w:val="1"/>
      <w:numFmt w:val="decimal"/>
      <w:lvlText w:val="%1."/>
      <w:lvlJc w:val="left"/>
      <w:pPr>
        <w:ind w:left="720" w:hanging="360"/>
      </w:pPr>
      <w:rPr>
        <w:sz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15:restartNumberingAfterBreak="0">
    <w:nsid w:val="2439472E"/>
    <w:multiLevelType w:val="hybridMultilevel"/>
    <w:tmpl w:val="34EE1C86"/>
    <w:lvl w:ilvl="0" w:tplc="9A6C96FE">
      <w:start w:val="1"/>
      <w:numFmt w:val="decimal"/>
      <w:lvlText w:val="%1)"/>
      <w:lvlJc w:val="left"/>
      <w:pPr>
        <w:ind w:left="360" w:hanging="360"/>
      </w:pPr>
      <w:rPr>
        <w:b w:val="0"/>
      </w:rPr>
    </w:lvl>
    <w:lvl w:ilvl="1" w:tplc="04080019">
      <w:start w:val="1"/>
      <w:numFmt w:val="lowerLetter"/>
      <w:lvlText w:val="%2."/>
      <w:lvlJc w:val="left"/>
      <w:pPr>
        <w:ind w:left="654" w:hanging="360"/>
      </w:pPr>
    </w:lvl>
    <w:lvl w:ilvl="2" w:tplc="0408001B">
      <w:start w:val="1"/>
      <w:numFmt w:val="lowerRoman"/>
      <w:lvlText w:val="%3."/>
      <w:lvlJc w:val="right"/>
      <w:pPr>
        <w:ind w:left="1374" w:hanging="180"/>
      </w:pPr>
    </w:lvl>
    <w:lvl w:ilvl="3" w:tplc="0408000F">
      <w:start w:val="1"/>
      <w:numFmt w:val="decimal"/>
      <w:lvlText w:val="%4."/>
      <w:lvlJc w:val="left"/>
      <w:pPr>
        <w:ind w:left="2094" w:hanging="360"/>
      </w:pPr>
    </w:lvl>
    <w:lvl w:ilvl="4" w:tplc="04080019">
      <w:start w:val="1"/>
      <w:numFmt w:val="lowerLetter"/>
      <w:lvlText w:val="%5."/>
      <w:lvlJc w:val="left"/>
      <w:pPr>
        <w:ind w:left="2814" w:hanging="360"/>
      </w:pPr>
    </w:lvl>
    <w:lvl w:ilvl="5" w:tplc="0408001B">
      <w:start w:val="1"/>
      <w:numFmt w:val="lowerRoman"/>
      <w:lvlText w:val="%6."/>
      <w:lvlJc w:val="right"/>
      <w:pPr>
        <w:ind w:left="3534" w:hanging="180"/>
      </w:pPr>
    </w:lvl>
    <w:lvl w:ilvl="6" w:tplc="0408000F">
      <w:start w:val="1"/>
      <w:numFmt w:val="decimal"/>
      <w:lvlText w:val="%7."/>
      <w:lvlJc w:val="left"/>
      <w:pPr>
        <w:ind w:left="4254" w:hanging="360"/>
      </w:pPr>
    </w:lvl>
    <w:lvl w:ilvl="7" w:tplc="04080019">
      <w:start w:val="1"/>
      <w:numFmt w:val="lowerLetter"/>
      <w:lvlText w:val="%8."/>
      <w:lvlJc w:val="left"/>
      <w:pPr>
        <w:ind w:left="4974" w:hanging="360"/>
      </w:pPr>
    </w:lvl>
    <w:lvl w:ilvl="8" w:tplc="0408001B">
      <w:start w:val="1"/>
      <w:numFmt w:val="lowerRoman"/>
      <w:lvlText w:val="%9."/>
      <w:lvlJc w:val="right"/>
      <w:pPr>
        <w:ind w:left="5694" w:hanging="180"/>
      </w:pPr>
    </w:lvl>
  </w:abstractNum>
  <w:abstractNum w:abstractNumId="8" w15:restartNumberingAfterBreak="0">
    <w:nsid w:val="24BA2DD4"/>
    <w:multiLevelType w:val="hybridMultilevel"/>
    <w:tmpl w:val="A590068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10" w15:restartNumberingAfterBreak="0">
    <w:nsid w:val="28AE501D"/>
    <w:multiLevelType w:val="hybridMultilevel"/>
    <w:tmpl w:val="4C70C46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11" w15:restartNumberingAfterBreak="0">
    <w:nsid w:val="2ACE647D"/>
    <w:multiLevelType w:val="hybridMultilevel"/>
    <w:tmpl w:val="C81C68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15:restartNumberingAfterBreak="0">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0FE101D"/>
    <w:multiLevelType w:val="hybridMultilevel"/>
    <w:tmpl w:val="BF5CE3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15:restartNumberingAfterBreak="0">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7" w15:restartNumberingAfterBreak="0">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15:restartNumberingAfterBreak="0">
    <w:nsid w:val="4F7457A0"/>
    <w:multiLevelType w:val="hybridMultilevel"/>
    <w:tmpl w:val="36DE40D2"/>
    <w:lvl w:ilvl="0" w:tplc="48648066">
      <w:start w:val="1"/>
      <w:numFmt w:val="decimal"/>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0" w15:restartNumberingAfterBreak="0">
    <w:nsid w:val="5764622B"/>
    <w:multiLevelType w:val="hybridMultilevel"/>
    <w:tmpl w:val="829644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7897DC2"/>
    <w:multiLevelType w:val="hybridMultilevel"/>
    <w:tmpl w:val="6102E0F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D5C5777"/>
    <w:multiLevelType w:val="multilevel"/>
    <w:tmpl w:val="721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8055B54"/>
    <w:multiLevelType w:val="hybridMultilevel"/>
    <w:tmpl w:val="E8B2BA5C"/>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C8F6D27"/>
    <w:multiLevelType w:val="hybridMultilevel"/>
    <w:tmpl w:val="73667A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6E8956B9"/>
    <w:multiLevelType w:val="hybridMultilevel"/>
    <w:tmpl w:val="7EF64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7"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15:restartNumberingAfterBreak="0">
    <w:nsid w:val="76625BDB"/>
    <w:multiLevelType w:val="hybridMultilevel"/>
    <w:tmpl w:val="75E67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7C813BA"/>
    <w:multiLevelType w:val="hybridMultilevel"/>
    <w:tmpl w:val="5BF41F10"/>
    <w:lvl w:ilvl="0" w:tplc="28047B0E">
      <w:start w:val="1"/>
      <w:numFmt w:val="decimal"/>
      <w:lvlText w:val="%1."/>
      <w:lvlJc w:val="left"/>
      <w:pPr>
        <w:ind w:left="720" w:hanging="360"/>
      </w:pPr>
      <w:rPr>
        <w:rFonts w:eastAsiaTheme="minorHAnsi" w:cs="Aria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27"/>
  </w:num>
  <w:num w:numId="3">
    <w:abstractNumId w:val="12"/>
  </w:num>
  <w:num w:numId="4">
    <w:abstractNumId w:val="16"/>
  </w:num>
  <w:num w:numId="5">
    <w:abstractNumId w:val="31"/>
  </w:num>
  <w:num w:numId="6">
    <w:abstractNumId w:val="18"/>
  </w:num>
  <w:num w:numId="7">
    <w:abstractNumId w:val="13"/>
  </w:num>
  <w:num w:numId="8">
    <w:abstractNumId w:val="14"/>
  </w:num>
  <w:num w:numId="9">
    <w:abstractNumId w:val="23"/>
  </w:num>
  <w:num w:numId="10">
    <w:abstractNumId w:val="30"/>
  </w:num>
  <w:num w:numId="11">
    <w:abstractNumId w:val="17"/>
  </w:num>
  <w:num w:numId="12">
    <w:abstractNumId w:val="21"/>
  </w:num>
  <w:num w:numId="13">
    <w:abstractNumId w:val="2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8"/>
  </w:num>
  <w:num w:numId="20">
    <w:abstractNumId w:val="22"/>
  </w:num>
  <w:num w:numId="21">
    <w:abstractNumId w:val="29"/>
  </w:num>
  <w:num w:numId="22">
    <w:abstractNumId w:val="7"/>
  </w:num>
  <w:num w:numId="23">
    <w:abstractNumId w:val="24"/>
  </w:num>
  <w:num w:numId="24">
    <w:abstractNumId w:val="5"/>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9"/>
  </w:num>
  <w:num w:numId="28">
    <w:abstractNumId w:val="1"/>
  </w:num>
  <w:num w:numId="29">
    <w:abstractNumId w:val="20"/>
  </w:num>
  <w:num w:numId="30">
    <w:abstractNumId w:val="4"/>
  </w:num>
  <w:num w:numId="3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3078"/>
    <w:rsid w:val="00003BF1"/>
    <w:rsid w:val="00007844"/>
    <w:rsid w:val="00007C72"/>
    <w:rsid w:val="00011F0E"/>
    <w:rsid w:val="00012BC2"/>
    <w:rsid w:val="000132B2"/>
    <w:rsid w:val="0001378B"/>
    <w:rsid w:val="0001676F"/>
    <w:rsid w:val="00021B77"/>
    <w:rsid w:val="0002691D"/>
    <w:rsid w:val="00031E13"/>
    <w:rsid w:val="0003394F"/>
    <w:rsid w:val="00034920"/>
    <w:rsid w:val="000352A2"/>
    <w:rsid w:val="000370DE"/>
    <w:rsid w:val="00040606"/>
    <w:rsid w:val="000412C2"/>
    <w:rsid w:val="000417B2"/>
    <w:rsid w:val="00041A03"/>
    <w:rsid w:val="00047DA1"/>
    <w:rsid w:val="00051025"/>
    <w:rsid w:val="000511E4"/>
    <w:rsid w:val="00054451"/>
    <w:rsid w:val="0005798B"/>
    <w:rsid w:val="000600E9"/>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A0A0F"/>
    <w:rsid w:val="000A115D"/>
    <w:rsid w:val="000A2D8F"/>
    <w:rsid w:val="000A7108"/>
    <w:rsid w:val="000B7246"/>
    <w:rsid w:val="000C49A1"/>
    <w:rsid w:val="000C4C24"/>
    <w:rsid w:val="000C5239"/>
    <w:rsid w:val="000C651E"/>
    <w:rsid w:val="000C6F20"/>
    <w:rsid w:val="000C72D8"/>
    <w:rsid w:val="000D08C3"/>
    <w:rsid w:val="000D1803"/>
    <w:rsid w:val="000D2F79"/>
    <w:rsid w:val="000D43E8"/>
    <w:rsid w:val="000E103D"/>
    <w:rsid w:val="000E3526"/>
    <w:rsid w:val="000E6CA8"/>
    <w:rsid w:val="000E7014"/>
    <w:rsid w:val="000E7978"/>
    <w:rsid w:val="000F0997"/>
    <w:rsid w:val="000F2440"/>
    <w:rsid w:val="000F2D76"/>
    <w:rsid w:val="000F3250"/>
    <w:rsid w:val="000F3FD4"/>
    <w:rsid w:val="000F5BFB"/>
    <w:rsid w:val="000F7458"/>
    <w:rsid w:val="00100678"/>
    <w:rsid w:val="001019C3"/>
    <w:rsid w:val="00101DEF"/>
    <w:rsid w:val="00102B5B"/>
    <w:rsid w:val="0010439B"/>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17C7"/>
    <w:rsid w:val="001333AD"/>
    <w:rsid w:val="0014267F"/>
    <w:rsid w:val="00142865"/>
    <w:rsid w:val="00144AD9"/>
    <w:rsid w:val="00145451"/>
    <w:rsid w:val="001454EC"/>
    <w:rsid w:val="001455A9"/>
    <w:rsid w:val="00151E37"/>
    <w:rsid w:val="00152EED"/>
    <w:rsid w:val="00156A69"/>
    <w:rsid w:val="001571FD"/>
    <w:rsid w:val="001576A0"/>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0CE0"/>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B026C"/>
    <w:rsid w:val="001B04DA"/>
    <w:rsid w:val="001B08CC"/>
    <w:rsid w:val="001B0C7B"/>
    <w:rsid w:val="001B2E30"/>
    <w:rsid w:val="001B4CF2"/>
    <w:rsid w:val="001B52D2"/>
    <w:rsid w:val="001B54E8"/>
    <w:rsid w:val="001B5ACF"/>
    <w:rsid w:val="001B7125"/>
    <w:rsid w:val="001B7D42"/>
    <w:rsid w:val="001C02FB"/>
    <w:rsid w:val="001C10B6"/>
    <w:rsid w:val="001C243F"/>
    <w:rsid w:val="001C2885"/>
    <w:rsid w:val="001C6B0C"/>
    <w:rsid w:val="001D1E34"/>
    <w:rsid w:val="001D5FED"/>
    <w:rsid w:val="001D73AE"/>
    <w:rsid w:val="001D794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002B"/>
    <w:rsid w:val="002447BC"/>
    <w:rsid w:val="002468BA"/>
    <w:rsid w:val="00246C9C"/>
    <w:rsid w:val="0024742D"/>
    <w:rsid w:val="002478B7"/>
    <w:rsid w:val="002479E9"/>
    <w:rsid w:val="00250932"/>
    <w:rsid w:val="002510B0"/>
    <w:rsid w:val="002511EE"/>
    <w:rsid w:val="002517F4"/>
    <w:rsid w:val="00252A0F"/>
    <w:rsid w:val="00252C02"/>
    <w:rsid w:val="00252E8E"/>
    <w:rsid w:val="0025615F"/>
    <w:rsid w:val="0025667B"/>
    <w:rsid w:val="0026023C"/>
    <w:rsid w:val="0026046B"/>
    <w:rsid w:val="00260620"/>
    <w:rsid w:val="00263C5D"/>
    <w:rsid w:val="002646C4"/>
    <w:rsid w:val="00264897"/>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91259"/>
    <w:rsid w:val="00293C05"/>
    <w:rsid w:val="00297597"/>
    <w:rsid w:val="002A2365"/>
    <w:rsid w:val="002A4803"/>
    <w:rsid w:val="002A60EB"/>
    <w:rsid w:val="002B1E4D"/>
    <w:rsid w:val="002B441B"/>
    <w:rsid w:val="002B557A"/>
    <w:rsid w:val="002B7CCD"/>
    <w:rsid w:val="002C0B07"/>
    <w:rsid w:val="002C1CF1"/>
    <w:rsid w:val="002C3F00"/>
    <w:rsid w:val="002C546E"/>
    <w:rsid w:val="002C7318"/>
    <w:rsid w:val="002C7630"/>
    <w:rsid w:val="002D0625"/>
    <w:rsid w:val="002D1F17"/>
    <w:rsid w:val="002D31CF"/>
    <w:rsid w:val="002D3252"/>
    <w:rsid w:val="002D3D99"/>
    <w:rsid w:val="002D636F"/>
    <w:rsid w:val="002D7644"/>
    <w:rsid w:val="002D7C9F"/>
    <w:rsid w:val="002E0503"/>
    <w:rsid w:val="002E4439"/>
    <w:rsid w:val="002E72F8"/>
    <w:rsid w:val="002F0BFB"/>
    <w:rsid w:val="002F1C26"/>
    <w:rsid w:val="002F2EB1"/>
    <w:rsid w:val="002F651D"/>
    <w:rsid w:val="002F66C8"/>
    <w:rsid w:val="00301FBF"/>
    <w:rsid w:val="0030230E"/>
    <w:rsid w:val="003033D5"/>
    <w:rsid w:val="00303D03"/>
    <w:rsid w:val="00306B19"/>
    <w:rsid w:val="003073AC"/>
    <w:rsid w:val="00312B6C"/>
    <w:rsid w:val="0031343F"/>
    <w:rsid w:val="00313F85"/>
    <w:rsid w:val="00315952"/>
    <w:rsid w:val="00316257"/>
    <w:rsid w:val="00320558"/>
    <w:rsid w:val="00320638"/>
    <w:rsid w:val="003224B1"/>
    <w:rsid w:val="00322A1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67BC"/>
    <w:rsid w:val="00372AFB"/>
    <w:rsid w:val="00374BC1"/>
    <w:rsid w:val="00376F79"/>
    <w:rsid w:val="00380D16"/>
    <w:rsid w:val="00381BB3"/>
    <w:rsid w:val="003820EE"/>
    <w:rsid w:val="00384B5E"/>
    <w:rsid w:val="00387A32"/>
    <w:rsid w:val="00387B51"/>
    <w:rsid w:val="00387DFB"/>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646C"/>
    <w:rsid w:val="003D0587"/>
    <w:rsid w:val="003D0D62"/>
    <w:rsid w:val="003D1A9D"/>
    <w:rsid w:val="003D3207"/>
    <w:rsid w:val="003D3C79"/>
    <w:rsid w:val="003D3FE6"/>
    <w:rsid w:val="003D4FEA"/>
    <w:rsid w:val="003D6464"/>
    <w:rsid w:val="003D69D2"/>
    <w:rsid w:val="003D75C5"/>
    <w:rsid w:val="003E092E"/>
    <w:rsid w:val="003E095F"/>
    <w:rsid w:val="003E277D"/>
    <w:rsid w:val="003E2C69"/>
    <w:rsid w:val="003E326C"/>
    <w:rsid w:val="003E3704"/>
    <w:rsid w:val="003F0D76"/>
    <w:rsid w:val="003F254D"/>
    <w:rsid w:val="003F2813"/>
    <w:rsid w:val="003F3CB9"/>
    <w:rsid w:val="003F6328"/>
    <w:rsid w:val="003F6BD1"/>
    <w:rsid w:val="00400CE8"/>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5A79"/>
    <w:rsid w:val="00425C12"/>
    <w:rsid w:val="0042760D"/>
    <w:rsid w:val="0043022A"/>
    <w:rsid w:val="00434571"/>
    <w:rsid w:val="00435325"/>
    <w:rsid w:val="00441BAC"/>
    <w:rsid w:val="00441D86"/>
    <w:rsid w:val="00442601"/>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C4C4E"/>
    <w:rsid w:val="004D0797"/>
    <w:rsid w:val="004D1FB2"/>
    <w:rsid w:val="004D27B6"/>
    <w:rsid w:val="004D41D2"/>
    <w:rsid w:val="004D4F44"/>
    <w:rsid w:val="004D6392"/>
    <w:rsid w:val="004D6B46"/>
    <w:rsid w:val="004D701B"/>
    <w:rsid w:val="004E1D55"/>
    <w:rsid w:val="004E1E61"/>
    <w:rsid w:val="004E353D"/>
    <w:rsid w:val="004E4017"/>
    <w:rsid w:val="004E4D3A"/>
    <w:rsid w:val="004E63D5"/>
    <w:rsid w:val="004F00BF"/>
    <w:rsid w:val="004F1A40"/>
    <w:rsid w:val="004F66DB"/>
    <w:rsid w:val="004F6F79"/>
    <w:rsid w:val="00503761"/>
    <w:rsid w:val="00504252"/>
    <w:rsid w:val="0050745B"/>
    <w:rsid w:val="00507F6B"/>
    <w:rsid w:val="00512A57"/>
    <w:rsid w:val="00513343"/>
    <w:rsid w:val="00514032"/>
    <w:rsid w:val="00514A33"/>
    <w:rsid w:val="00515B17"/>
    <w:rsid w:val="00516675"/>
    <w:rsid w:val="00517EDF"/>
    <w:rsid w:val="00520B17"/>
    <w:rsid w:val="00522DD7"/>
    <w:rsid w:val="00523D33"/>
    <w:rsid w:val="00523DF8"/>
    <w:rsid w:val="00524A8D"/>
    <w:rsid w:val="00524F32"/>
    <w:rsid w:val="0052672D"/>
    <w:rsid w:val="005331D0"/>
    <w:rsid w:val="005357E4"/>
    <w:rsid w:val="00537368"/>
    <w:rsid w:val="00552C9C"/>
    <w:rsid w:val="00555A47"/>
    <w:rsid w:val="00557317"/>
    <w:rsid w:val="00561978"/>
    <w:rsid w:val="00563083"/>
    <w:rsid w:val="00565EA4"/>
    <w:rsid w:val="0056624F"/>
    <w:rsid w:val="005675AE"/>
    <w:rsid w:val="00567699"/>
    <w:rsid w:val="00572D33"/>
    <w:rsid w:val="00573BE9"/>
    <w:rsid w:val="00575A0B"/>
    <w:rsid w:val="00576958"/>
    <w:rsid w:val="00577DCB"/>
    <w:rsid w:val="00581C12"/>
    <w:rsid w:val="005840B8"/>
    <w:rsid w:val="00587FFE"/>
    <w:rsid w:val="0059194F"/>
    <w:rsid w:val="00591B50"/>
    <w:rsid w:val="0059272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323F"/>
    <w:rsid w:val="005D00A9"/>
    <w:rsid w:val="005D0466"/>
    <w:rsid w:val="005D496F"/>
    <w:rsid w:val="005D5ED0"/>
    <w:rsid w:val="005D7903"/>
    <w:rsid w:val="005E07F7"/>
    <w:rsid w:val="005E0B60"/>
    <w:rsid w:val="005E0DC6"/>
    <w:rsid w:val="005E1CFB"/>
    <w:rsid w:val="005E4934"/>
    <w:rsid w:val="005E5091"/>
    <w:rsid w:val="005E60A2"/>
    <w:rsid w:val="005E6A6A"/>
    <w:rsid w:val="005E7DF7"/>
    <w:rsid w:val="005F01C8"/>
    <w:rsid w:val="005F0BC5"/>
    <w:rsid w:val="005F3E52"/>
    <w:rsid w:val="005F4034"/>
    <w:rsid w:val="005F433B"/>
    <w:rsid w:val="006001E6"/>
    <w:rsid w:val="006022EE"/>
    <w:rsid w:val="006035FA"/>
    <w:rsid w:val="0060415A"/>
    <w:rsid w:val="006052C0"/>
    <w:rsid w:val="00605D2E"/>
    <w:rsid w:val="00606987"/>
    <w:rsid w:val="00611617"/>
    <w:rsid w:val="00611DEC"/>
    <w:rsid w:val="006120F9"/>
    <w:rsid w:val="006125AB"/>
    <w:rsid w:val="006132F4"/>
    <w:rsid w:val="00613B89"/>
    <w:rsid w:val="00615BCA"/>
    <w:rsid w:val="00615DB8"/>
    <w:rsid w:val="00617BDB"/>
    <w:rsid w:val="00620881"/>
    <w:rsid w:val="006212CF"/>
    <w:rsid w:val="00621EB4"/>
    <w:rsid w:val="006237BE"/>
    <w:rsid w:val="00623D2F"/>
    <w:rsid w:val="0062585F"/>
    <w:rsid w:val="00626214"/>
    <w:rsid w:val="00626570"/>
    <w:rsid w:val="0062673A"/>
    <w:rsid w:val="00626911"/>
    <w:rsid w:val="00627AC0"/>
    <w:rsid w:val="00627FFC"/>
    <w:rsid w:val="0063310E"/>
    <w:rsid w:val="00634A92"/>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1AE5"/>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5A7"/>
    <w:rsid w:val="006D1BEF"/>
    <w:rsid w:val="006D20F2"/>
    <w:rsid w:val="006D420D"/>
    <w:rsid w:val="006D59C4"/>
    <w:rsid w:val="006D61B4"/>
    <w:rsid w:val="006E13D5"/>
    <w:rsid w:val="006E14A8"/>
    <w:rsid w:val="006E2395"/>
    <w:rsid w:val="006E24B1"/>
    <w:rsid w:val="006E3DCD"/>
    <w:rsid w:val="006E3F67"/>
    <w:rsid w:val="006E6104"/>
    <w:rsid w:val="006F22C6"/>
    <w:rsid w:val="006F2349"/>
    <w:rsid w:val="006F6B7F"/>
    <w:rsid w:val="00700050"/>
    <w:rsid w:val="00702DB1"/>
    <w:rsid w:val="00702E8B"/>
    <w:rsid w:val="007033BB"/>
    <w:rsid w:val="00703485"/>
    <w:rsid w:val="007041C0"/>
    <w:rsid w:val="007064A8"/>
    <w:rsid w:val="007079CF"/>
    <w:rsid w:val="007133AF"/>
    <w:rsid w:val="00713503"/>
    <w:rsid w:val="00713CAA"/>
    <w:rsid w:val="00715571"/>
    <w:rsid w:val="007161C3"/>
    <w:rsid w:val="00717094"/>
    <w:rsid w:val="00721FDA"/>
    <w:rsid w:val="00722868"/>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2258"/>
    <w:rsid w:val="00762730"/>
    <w:rsid w:val="0076445F"/>
    <w:rsid w:val="00764DD2"/>
    <w:rsid w:val="0076516E"/>
    <w:rsid w:val="007664D0"/>
    <w:rsid w:val="007708A2"/>
    <w:rsid w:val="00773984"/>
    <w:rsid w:val="00775154"/>
    <w:rsid w:val="00776657"/>
    <w:rsid w:val="00776AE6"/>
    <w:rsid w:val="007779C4"/>
    <w:rsid w:val="007805AA"/>
    <w:rsid w:val="00780958"/>
    <w:rsid w:val="0078182B"/>
    <w:rsid w:val="00782556"/>
    <w:rsid w:val="00782FE0"/>
    <w:rsid w:val="007859EA"/>
    <w:rsid w:val="00785F49"/>
    <w:rsid w:val="007869EB"/>
    <w:rsid w:val="007903B3"/>
    <w:rsid w:val="0079327D"/>
    <w:rsid w:val="00794E7E"/>
    <w:rsid w:val="007A25C1"/>
    <w:rsid w:val="007A30E2"/>
    <w:rsid w:val="007A5148"/>
    <w:rsid w:val="007A5EC3"/>
    <w:rsid w:val="007A7455"/>
    <w:rsid w:val="007A776F"/>
    <w:rsid w:val="007B1FCA"/>
    <w:rsid w:val="007B2232"/>
    <w:rsid w:val="007B3054"/>
    <w:rsid w:val="007B349A"/>
    <w:rsid w:val="007B5860"/>
    <w:rsid w:val="007B6AB8"/>
    <w:rsid w:val="007C3CE3"/>
    <w:rsid w:val="007C402B"/>
    <w:rsid w:val="007C5C0D"/>
    <w:rsid w:val="007C66AD"/>
    <w:rsid w:val="007C749F"/>
    <w:rsid w:val="007C76B0"/>
    <w:rsid w:val="007D7A19"/>
    <w:rsid w:val="007E05A0"/>
    <w:rsid w:val="007E08C3"/>
    <w:rsid w:val="007E14C7"/>
    <w:rsid w:val="007E27E5"/>
    <w:rsid w:val="007E2956"/>
    <w:rsid w:val="007F107D"/>
    <w:rsid w:val="007F254C"/>
    <w:rsid w:val="007F4046"/>
    <w:rsid w:val="00801D1E"/>
    <w:rsid w:val="00802B1B"/>
    <w:rsid w:val="00804A22"/>
    <w:rsid w:val="00804CB4"/>
    <w:rsid w:val="00804F89"/>
    <w:rsid w:val="00805CAD"/>
    <w:rsid w:val="00806C7B"/>
    <w:rsid w:val="00806F97"/>
    <w:rsid w:val="008072A6"/>
    <w:rsid w:val="00807975"/>
    <w:rsid w:val="00812630"/>
    <w:rsid w:val="008136CC"/>
    <w:rsid w:val="00816E6B"/>
    <w:rsid w:val="008178AF"/>
    <w:rsid w:val="008200E4"/>
    <w:rsid w:val="0082098A"/>
    <w:rsid w:val="00827721"/>
    <w:rsid w:val="008305A0"/>
    <w:rsid w:val="0083275C"/>
    <w:rsid w:val="008329B7"/>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75B27"/>
    <w:rsid w:val="008821CD"/>
    <w:rsid w:val="008825F5"/>
    <w:rsid w:val="0088364B"/>
    <w:rsid w:val="00883F70"/>
    <w:rsid w:val="008845A7"/>
    <w:rsid w:val="00887044"/>
    <w:rsid w:val="0089020A"/>
    <w:rsid w:val="00890291"/>
    <w:rsid w:val="00891B26"/>
    <w:rsid w:val="00891D9F"/>
    <w:rsid w:val="008922D2"/>
    <w:rsid w:val="00894623"/>
    <w:rsid w:val="008954ED"/>
    <w:rsid w:val="00896918"/>
    <w:rsid w:val="00896B92"/>
    <w:rsid w:val="008A11D2"/>
    <w:rsid w:val="008A31AA"/>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E096C"/>
    <w:rsid w:val="008E1167"/>
    <w:rsid w:val="008E19F8"/>
    <w:rsid w:val="008E2677"/>
    <w:rsid w:val="008E369B"/>
    <w:rsid w:val="008E438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217C"/>
    <w:rsid w:val="00912183"/>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4F3"/>
    <w:rsid w:val="00981627"/>
    <w:rsid w:val="00981F79"/>
    <w:rsid w:val="00986150"/>
    <w:rsid w:val="00987117"/>
    <w:rsid w:val="00987E6E"/>
    <w:rsid w:val="009906CD"/>
    <w:rsid w:val="0099129B"/>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9F5954"/>
    <w:rsid w:val="00A010BD"/>
    <w:rsid w:val="00A03901"/>
    <w:rsid w:val="00A05ACA"/>
    <w:rsid w:val="00A05F55"/>
    <w:rsid w:val="00A0792F"/>
    <w:rsid w:val="00A109A0"/>
    <w:rsid w:val="00A10E8B"/>
    <w:rsid w:val="00A12D6E"/>
    <w:rsid w:val="00A130F3"/>
    <w:rsid w:val="00A147DC"/>
    <w:rsid w:val="00A15184"/>
    <w:rsid w:val="00A16739"/>
    <w:rsid w:val="00A16AF4"/>
    <w:rsid w:val="00A177A0"/>
    <w:rsid w:val="00A17E5B"/>
    <w:rsid w:val="00A201FE"/>
    <w:rsid w:val="00A20771"/>
    <w:rsid w:val="00A240F7"/>
    <w:rsid w:val="00A27F67"/>
    <w:rsid w:val="00A30953"/>
    <w:rsid w:val="00A311A0"/>
    <w:rsid w:val="00A365D3"/>
    <w:rsid w:val="00A366DB"/>
    <w:rsid w:val="00A40123"/>
    <w:rsid w:val="00A42101"/>
    <w:rsid w:val="00A42630"/>
    <w:rsid w:val="00A428C6"/>
    <w:rsid w:val="00A441A7"/>
    <w:rsid w:val="00A442FE"/>
    <w:rsid w:val="00A445A2"/>
    <w:rsid w:val="00A47EFD"/>
    <w:rsid w:val="00A51523"/>
    <w:rsid w:val="00A51EA5"/>
    <w:rsid w:val="00A52EF1"/>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77F3B"/>
    <w:rsid w:val="00A82B78"/>
    <w:rsid w:val="00A8504B"/>
    <w:rsid w:val="00A86D54"/>
    <w:rsid w:val="00A87D09"/>
    <w:rsid w:val="00A87DD1"/>
    <w:rsid w:val="00A9117B"/>
    <w:rsid w:val="00A95CA8"/>
    <w:rsid w:val="00A97F79"/>
    <w:rsid w:val="00AA0D28"/>
    <w:rsid w:val="00AA40D0"/>
    <w:rsid w:val="00AA741A"/>
    <w:rsid w:val="00AA750B"/>
    <w:rsid w:val="00AB0227"/>
    <w:rsid w:val="00AB05B0"/>
    <w:rsid w:val="00AB074C"/>
    <w:rsid w:val="00AB1D48"/>
    <w:rsid w:val="00AB34E7"/>
    <w:rsid w:val="00AB4E10"/>
    <w:rsid w:val="00AB6823"/>
    <w:rsid w:val="00AB7825"/>
    <w:rsid w:val="00AC0EE9"/>
    <w:rsid w:val="00AC20B2"/>
    <w:rsid w:val="00AC401A"/>
    <w:rsid w:val="00AC50D5"/>
    <w:rsid w:val="00AC5F45"/>
    <w:rsid w:val="00AC6F65"/>
    <w:rsid w:val="00AD1F73"/>
    <w:rsid w:val="00AD3A14"/>
    <w:rsid w:val="00AD47A8"/>
    <w:rsid w:val="00AD567E"/>
    <w:rsid w:val="00AD5C39"/>
    <w:rsid w:val="00AD63D7"/>
    <w:rsid w:val="00AD64A8"/>
    <w:rsid w:val="00AD7451"/>
    <w:rsid w:val="00AE044C"/>
    <w:rsid w:val="00AE4E8A"/>
    <w:rsid w:val="00AE52A8"/>
    <w:rsid w:val="00AE5F8C"/>
    <w:rsid w:val="00AE7DC9"/>
    <w:rsid w:val="00AF05A1"/>
    <w:rsid w:val="00AF2173"/>
    <w:rsid w:val="00AF2BD6"/>
    <w:rsid w:val="00AF2D28"/>
    <w:rsid w:val="00AF3214"/>
    <w:rsid w:val="00AF50A5"/>
    <w:rsid w:val="00AF5B5D"/>
    <w:rsid w:val="00AF618E"/>
    <w:rsid w:val="00B0287E"/>
    <w:rsid w:val="00B029B7"/>
    <w:rsid w:val="00B07266"/>
    <w:rsid w:val="00B07A44"/>
    <w:rsid w:val="00B10AE3"/>
    <w:rsid w:val="00B10BA5"/>
    <w:rsid w:val="00B11C3E"/>
    <w:rsid w:val="00B1259F"/>
    <w:rsid w:val="00B15C8B"/>
    <w:rsid w:val="00B20223"/>
    <w:rsid w:val="00B233E4"/>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21E5"/>
    <w:rsid w:val="00B66FAD"/>
    <w:rsid w:val="00B70D57"/>
    <w:rsid w:val="00B71AD0"/>
    <w:rsid w:val="00B71C68"/>
    <w:rsid w:val="00B7278B"/>
    <w:rsid w:val="00B75061"/>
    <w:rsid w:val="00B752D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24E1"/>
    <w:rsid w:val="00BA47D3"/>
    <w:rsid w:val="00BA4E6F"/>
    <w:rsid w:val="00BA5594"/>
    <w:rsid w:val="00BA682E"/>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7409"/>
    <w:rsid w:val="00BF7CC5"/>
    <w:rsid w:val="00C028FB"/>
    <w:rsid w:val="00C0688C"/>
    <w:rsid w:val="00C105D5"/>
    <w:rsid w:val="00C10937"/>
    <w:rsid w:val="00C10DA9"/>
    <w:rsid w:val="00C133D5"/>
    <w:rsid w:val="00C14EE9"/>
    <w:rsid w:val="00C153BE"/>
    <w:rsid w:val="00C154B3"/>
    <w:rsid w:val="00C16FAB"/>
    <w:rsid w:val="00C17162"/>
    <w:rsid w:val="00C17334"/>
    <w:rsid w:val="00C173D5"/>
    <w:rsid w:val="00C17744"/>
    <w:rsid w:val="00C20B5F"/>
    <w:rsid w:val="00C21AD0"/>
    <w:rsid w:val="00C21B06"/>
    <w:rsid w:val="00C25A06"/>
    <w:rsid w:val="00C2625D"/>
    <w:rsid w:val="00C310BB"/>
    <w:rsid w:val="00C347C4"/>
    <w:rsid w:val="00C360FA"/>
    <w:rsid w:val="00C40A71"/>
    <w:rsid w:val="00C422F7"/>
    <w:rsid w:val="00C463DD"/>
    <w:rsid w:val="00C46B2C"/>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2755"/>
    <w:rsid w:val="00CA32B5"/>
    <w:rsid w:val="00CA3851"/>
    <w:rsid w:val="00CA7334"/>
    <w:rsid w:val="00CA7990"/>
    <w:rsid w:val="00CB38A5"/>
    <w:rsid w:val="00CB47CD"/>
    <w:rsid w:val="00CB5482"/>
    <w:rsid w:val="00CB6EED"/>
    <w:rsid w:val="00CC0A44"/>
    <w:rsid w:val="00CC19DE"/>
    <w:rsid w:val="00CC223D"/>
    <w:rsid w:val="00CC32AB"/>
    <w:rsid w:val="00CC467A"/>
    <w:rsid w:val="00CC568B"/>
    <w:rsid w:val="00CC5CFC"/>
    <w:rsid w:val="00CC62A6"/>
    <w:rsid w:val="00CC71E8"/>
    <w:rsid w:val="00CD2638"/>
    <w:rsid w:val="00CD37A2"/>
    <w:rsid w:val="00CD487F"/>
    <w:rsid w:val="00CD650A"/>
    <w:rsid w:val="00CD6AF2"/>
    <w:rsid w:val="00CE284F"/>
    <w:rsid w:val="00CE3518"/>
    <w:rsid w:val="00CE50CA"/>
    <w:rsid w:val="00CF1559"/>
    <w:rsid w:val="00CF25CE"/>
    <w:rsid w:val="00CF6B96"/>
    <w:rsid w:val="00CF76A4"/>
    <w:rsid w:val="00D01E54"/>
    <w:rsid w:val="00D02322"/>
    <w:rsid w:val="00D048D2"/>
    <w:rsid w:val="00D06DE2"/>
    <w:rsid w:val="00D10168"/>
    <w:rsid w:val="00D10DFA"/>
    <w:rsid w:val="00D11D70"/>
    <w:rsid w:val="00D133BF"/>
    <w:rsid w:val="00D16A26"/>
    <w:rsid w:val="00D2193A"/>
    <w:rsid w:val="00D22FEF"/>
    <w:rsid w:val="00D23BEA"/>
    <w:rsid w:val="00D25F90"/>
    <w:rsid w:val="00D31979"/>
    <w:rsid w:val="00D325F0"/>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2EAD"/>
    <w:rsid w:val="00D8360F"/>
    <w:rsid w:val="00D865B1"/>
    <w:rsid w:val="00D918FB"/>
    <w:rsid w:val="00D92614"/>
    <w:rsid w:val="00D95C30"/>
    <w:rsid w:val="00D95F11"/>
    <w:rsid w:val="00DA0C0C"/>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5D4B"/>
    <w:rsid w:val="00DE2C71"/>
    <w:rsid w:val="00DE34F8"/>
    <w:rsid w:val="00DE3628"/>
    <w:rsid w:val="00DE38DB"/>
    <w:rsid w:val="00DE4500"/>
    <w:rsid w:val="00DE4790"/>
    <w:rsid w:val="00DE5E13"/>
    <w:rsid w:val="00DE6DDD"/>
    <w:rsid w:val="00DF1000"/>
    <w:rsid w:val="00DF112A"/>
    <w:rsid w:val="00DF53A2"/>
    <w:rsid w:val="00DF772B"/>
    <w:rsid w:val="00E00D9C"/>
    <w:rsid w:val="00E02112"/>
    <w:rsid w:val="00E028A4"/>
    <w:rsid w:val="00E039F3"/>
    <w:rsid w:val="00E03FC8"/>
    <w:rsid w:val="00E06872"/>
    <w:rsid w:val="00E105E8"/>
    <w:rsid w:val="00E1302F"/>
    <w:rsid w:val="00E13290"/>
    <w:rsid w:val="00E13729"/>
    <w:rsid w:val="00E20388"/>
    <w:rsid w:val="00E21EEC"/>
    <w:rsid w:val="00E223CF"/>
    <w:rsid w:val="00E225ED"/>
    <w:rsid w:val="00E22DB8"/>
    <w:rsid w:val="00E22F2E"/>
    <w:rsid w:val="00E24F89"/>
    <w:rsid w:val="00E26428"/>
    <w:rsid w:val="00E26C3A"/>
    <w:rsid w:val="00E416D0"/>
    <w:rsid w:val="00E431E4"/>
    <w:rsid w:val="00E446FF"/>
    <w:rsid w:val="00E45328"/>
    <w:rsid w:val="00E45FD2"/>
    <w:rsid w:val="00E50467"/>
    <w:rsid w:val="00E52229"/>
    <w:rsid w:val="00E532D6"/>
    <w:rsid w:val="00E54B05"/>
    <w:rsid w:val="00E55DA3"/>
    <w:rsid w:val="00E57760"/>
    <w:rsid w:val="00E577DA"/>
    <w:rsid w:val="00E62A31"/>
    <w:rsid w:val="00E62D00"/>
    <w:rsid w:val="00E6655A"/>
    <w:rsid w:val="00E67CE3"/>
    <w:rsid w:val="00E67E4C"/>
    <w:rsid w:val="00E719FA"/>
    <w:rsid w:val="00E725D2"/>
    <w:rsid w:val="00E80172"/>
    <w:rsid w:val="00E80FB1"/>
    <w:rsid w:val="00E8371F"/>
    <w:rsid w:val="00E84208"/>
    <w:rsid w:val="00E852ED"/>
    <w:rsid w:val="00E875B0"/>
    <w:rsid w:val="00E90125"/>
    <w:rsid w:val="00E90B57"/>
    <w:rsid w:val="00E931C5"/>
    <w:rsid w:val="00E932ED"/>
    <w:rsid w:val="00E945A7"/>
    <w:rsid w:val="00EA0061"/>
    <w:rsid w:val="00EA0D7D"/>
    <w:rsid w:val="00EA1167"/>
    <w:rsid w:val="00EA36CB"/>
    <w:rsid w:val="00EA3F14"/>
    <w:rsid w:val="00EA4D3F"/>
    <w:rsid w:val="00EA5581"/>
    <w:rsid w:val="00EA5A22"/>
    <w:rsid w:val="00EA6EBD"/>
    <w:rsid w:val="00EA762B"/>
    <w:rsid w:val="00EA7CBD"/>
    <w:rsid w:val="00EB1624"/>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77AC"/>
    <w:rsid w:val="00F20097"/>
    <w:rsid w:val="00F205B7"/>
    <w:rsid w:val="00F23A7E"/>
    <w:rsid w:val="00F26140"/>
    <w:rsid w:val="00F2619D"/>
    <w:rsid w:val="00F2623B"/>
    <w:rsid w:val="00F27EB5"/>
    <w:rsid w:val="00F317F8"/>
    <w:rsid w:val="00F344B1"/>
    <w:rsid w:val="00F34E87"/>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561A"/>
    <w:rsid w:val="00F758E2"/>
    <w:rsid w:val="00F76228"/>
    <w:rsid w:val="00F82430"/>
    <w:rsid w:val="00F83B46"/>
    <w:rsid w:val="00F84147"/>
    <w:rsid w:val="00F85595"/>
    <w:rsid w:val="00F90004"/>
    <w:rsid w:val="00F946B6"/>
    <w:rsid w:val="00F95007"/>
    <w:rsid w:val="00F97732"/>
    <w:rsid w:val="00FA2B25"/>
    <w:rsid w:val="00FA2FBD"/>
    <w:rsid w:val="00FA6B18"/>
    <w:rsid w:val="00FB1D89"/>
    <w:rsid w:val="00FB2A2D"/>
    <w:rsid w:val="00FB2A84"/>
    <w:rsid w:val="00FB34BE"/>
    <w:rsid w:val="00FB373D"/>
    <w:rsid w:val="00FB39AA"/>
    <w:rsid w:val="00FB58DD"/>
    <w:rsid w:val="00FC211F"/>
    <w:rsid w:val="00FC2C35"/>
    <w:rsid w:val="00FC4D22"/>
    <w:rsid w:val="00FC4E39"/>
    <w:rsid w:val="00FC6201"/>
    <w:rsid w:val="00FD008B"/>
    <w:rsid w:val="00FD0F89"/>
    <w:rsid w:val="00FD2007"/>
    <w:rsid w:val="00FD2099"/>
    <w:rsid w:val="00FD4FCF"/>
    <w:rsid w:val="00FD51F6"/>
    <w:rsid w:val="00FE3A7F"/>
    <w:rsid w:val="00FE6081"/>
    <w:rsid w:val="00FE7C6F"/>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38A2"/>
  <w15:docId w15:val="{4AF77A4E-FF30-49A9-93C9-441AF73BB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D49DD-CB9C-4241-82EC-32853A3F3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821</Words>
  <Characters>4434</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Eleni Tzamtzi</cp:lastModifiedBy>
  <cp:revision>7</cp:revision>
  <cp:lastPrinted>2022-05-16T10:35:00Z</cp:lastPrinted>
  <dcterms:created xsi:type="dcterms:W3CDTF">2022-05-13T06:24:00Z</dcterms:created>
  <dcterms:modified xsi:type="dcterms:W3CDTF">2022-05-16T10:49:00Z</dcterms:modified>
</cp:coreProperties>
</file>