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A55" w:rsidRPr="00DD4CFB" w:rsidRDefault="008D5A55" w:rsidP="00871A7B">
      <w:pPr>
        <w:pStyle w:val="a3"/>
        <w:jc w:val="left"/>
        <w:rPr>
          <w:rStyle w:val="aa"/>
          <w:u w:val="single"/>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Pr="00421DE8" w:rsidRDefault="00250932" w:rsidP="00BC119D">
      <w:pPr>
        <w:rPr>
          <w:rFonts w:ascii="Arial" w:hAnsi="Arial" w:cs="Arial"/>
          <w:lang w:val="el-GR"/>
        </w:rPr>
      </w:pPr>
      <w:r w:rsidRPr="003E3704">
        <w:rPr>
          <w:rFonts w:ascii="Arial" w:hAnsi="Arial" w:cs="Arial"/>
          <w:lang w:val="el-GR"/>
        </w:rPr>
        <w:t xml:space="preserve">ΠΡΑΚΤΙΚΟ ΑΡΙΘ. </w:t>
      </w:r>
      <w:r w:rsidR="000F2D76" w:rsidRPr="000F2D76">
        <w:rPr>
          <w:rFonts w:ascii="Arial" w:hAnsi="Arial" w:cs="Arial"/>
          <w:lang w:val="el-GR"/>
        </w:rPr>
        <w:t>1</w:t>
      </w:r>
      <w:r w:rsidR="00BF3ED8">
        <w:rPr>
          <w:rFonts w:ascii="Arial" w:hAnsi="Arial" w:cs="Arial"/>
          <w:lang w:val="el-GR"/>
        </w:rPr>
        <w:t>3</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BF3ED8">
        <w:rPr>
          <w:rFonts w:ascii="Arial" w:hAnsi="Arial" w:cs="Arial"/>
          <w:lang w:val="el-GR"/>
        </w:rPr>
        <w:t xml:space="preserve">ΔΙΑ ΖΩΣΗΣ ΤΑΚΤΙΚΗ </w:t>
      </w:r>
      <w:r w:rsidR="00034920">
        <w:rPr>
          <w:rFonts w:ascii="Arial" w:hAnsi="Arial" w:cs="Arial"/>
          <w:lang w:val="el-GR"/>
        </w:rPr>
        <w:t xml:space="preserve">ΣΥΝΕΔΡΙΑΣΗ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034920">
        <w:rPr>
          <w:rFonts w:ascii="Arial" w:hAnsi="Arial" w:cs="Arial"/>
          <w:lang w:val="el-GR"/>
        </w:rPr>
        <w:t>1</w:t>
      </w:r>
      <w:r w:rsidR="00BF3ED8">
        <w:rPr>
          <w:rFonts w:ascii="Arial" w:hAnsi="Arial" w:cs="Arial"/>
          <w:lang w:val="el-GR"/>
        </w:rPr>
        <w:t>8</w:t>
      </w:r>
      <w:r w:rsidR="003F6328">
        <w:rPr>
          <w:rFonts w:ascii="Arial" w:hAnsi="Arial" w:cs="Arial"/>
          <w:lang w:val="el-GR"/>
        </w:rPr>
        <w:t>-</w:t>
      </w:r>
      <w:r w:rsidR="000F2D76" w:rsidRPr="000F2D76">
        <w:rPr>
          <w:rFonts w:ascii="Arial" w:hAnsi="Arial" w:cs="Arial"/>
          <w:lang w:val="el-GR"/>
        </w:rPr>
        <w:t>5</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w:t>
      </w:r>
      <w:r w:rsidR="000F2D76" w:rsidRPr="003E3704">
        <w:rPr>
          <w:rFonts w:ascii="Arial" w:hAnsi="Arial" w:cs="Arial"/>
          <w:lang w:val="el-GR"/>
        </w:rPr>
        <w:t>ΗΜΕΡΑ</w:t>
      </w:r>
      <w:r w:rsidR="000F2D76">
        <w:rPr>
          <w:rFonts w:ascii="Arial" w:hAnsi="Arial" w:cs="Arial"/>
          <w:lang w:val="el-GR"/>
        </w:rPr>
        <w:t xml:space="preserve"> </w:t>
      </w:r>
      <w:r w:rsidR="00BF3ED8">
        <w:rPr>
          <w:rFonts w:ascii="Arial" w:hAnsi="Arial" w:cs="Arial"/>
          <w:lang w:val="el-GR"/>
        </w:rPr>
        <w:t>ΤΕΤΑΡΤΗ</w:t>
      </w:r>
      <w:r w:rsidR="000F2D76" w:rsidRPr="003E3704">
        <w:rPr>
          <w:rFonts w:ascii="Arial" w:hAnsi="Arial" w:cs="Arial"/>
          <w:lang w:val="el-GR"/>
        </w:rPr>
        <w:t xml:space="preserve"> ΚΑΙ ΩΡΑ</w:t>
      </w:r>
      <w:r w:rsidR="001C2885" w:rsidRPr="003E3704">
        <w:rPr>
          <w:rFonts w:ascii="Arial" w:hAnsi="Arial" w:cs="Arial"/>
          <w:lang w:val="el-GR"/>
        </w:rPr>
        <w:t xml:space="preserve"> </w:t>
      </w:r>
      <w:r w:rsidR="00BF3ED8">
        <w:rPr>
          <w:rFonts w:ascii="Arial" w:hAnsi="Arial" w:cs="Arial"/>
          <w:lang w:val="el-GR"/>
        </w:rPr>
        <w:t>9</w:t>
      </w:r>
      <w:r w:rsidR="001C2885" w:rsidRPr="003E3704">
        <w:rPr>
          <w:rFonts w:ascii="Arial" w:hAnsi="Arial" w:cs="Arial"/>
          <w:lang w:val="el-GR"/>
        </w:rPr>
        <w:t>.</w:t>
      </w:r>
      <w:r w:rsidR="00805CAD">
        <w:rPr>
          <w:rFonts w:ascii="Arial" w:hAnsi="Arial" w:cs="Arial"/>
          <w:lang w:val="el-GR"/>
        </w:rPr>
        <w:t>3</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 xml:space="preserve">ΠΡΟΣΚΛΗΣΗ </w:t>
      </w:r>
      <w:r w:rsidR="00794E7E">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034920">
        <w:rPr>
          <w:rFonts w:ascii="Arial" w:hAnsi="Arial" w:cs="Arial"/>
          <w:lang w:val="el-GR"/>
        </w:rPr>
        <w:t>36</w:t>
      </w:r>
      <w:r w:rsidR="00BF3ED8">
        <w:rPr>
          <w:rFonts w:ascii="Arial" w:hAnsi="Arial" w:cs="Arial"/>
          <w:lang w:val="el-GR"/>
        </w:rPr>
        <w:t>36</w:t>
      </w:r>
      <w:r w:rsidR="00CC62A6">
        <w:rPr>
          <w:rFonts w:ascii="Arial" w:hAnsi="Arial" w:cs="Arial"/>
          <w:lang w:val="el-GR"/>
        </w:rPr>
        <w:t>/</w:t>
      </w:r>
      <w:r w:rsidR="00034920">
        <w:rPr>
          <w:rFonts w:ascii="Arial" w:hAnsi="Arial" w:cs="Arial"/>
          <w:lang w:val="el-GR"/>
        </w:rPr>
        <w:t>1</w:t>
      </w:r>
      <w:r w:rsidR="00BF3ED8">
        <w:rPr>
          <w:rFonts w:ascii="Arial" w:hAnsi="Arial" w:cs="Arial"/>
          <w:lang w:val="el-GR"/>
        </w:rPr>
        <w:t>3</w:t>
      </w:r>
      <w:r w:rsidR="00CC62A6">
        <w:rPr>
          <w:rFonts w:ascii="Arial" w:hAnsi="Arial" w:cs="Arial"/>
          <w:lang w:val="el-GR"/>
        </w:rPr>
        <w:t>-</w:t>
      </w:r>
      <w:r w:rsidR="00034920">
        <w:rPr>
          <w:rFonts w:ascii="Arial" w:hAnsi="Arial" w:cs="Arial"/>
          <w:lang w:val="el-GR"/>
        </w:rPr>
        <w:t>5</w:t>
      </w:r>
      <w:r w:rsidR="00CC62A6">
        <w:rPr>
          <w:rFonts w:ascii="Arial" w:hAnsi="Arial" w:cs="Arial"/>
          <w:lang w:val="el-GR"/>
        </w:rPr>
        <w:t>-2022.</w:t>
      </w:r>
      <w:r w:rsidR="001C2885" w:rsidRPr="000F2D76">
        <w:rPr>
          <w:rFonts w:ascii="Arial" w:hAnsi="Arial" w:cs="Arial"/>
          <w:color w:val="FF0000"/>
          <w:lang w:val="el-GR"/>
        </w:rPr>
        <w:t xml:space="preserve"> </w:t>
      </w:r>
    </w:p>
    <w:p w:rsidR="006A0234" w:rsidRPr="0078182B" w:rsidRDefault="00A17E5B" w:rsidP="006A0234">
      <w:pPr>
        <w:pStyle w:val="western"/>
        <w:jc w:val="left"/>
      </w:pPr>
      <w:r>
        <w:rPr>
          <w:noProof/>
        </w:rPr>
        <mc:AlternateContent>
          <mc:Choice Requires="wps">
            <w:drawing>
              <wp:anchor distT="0" distB="0" distL="114300" distR="114300" simplePos="0" relativeHeight="251658240" behindDoc="0" locked="0" layoutInCell="1" allowOverlap="1">
                <wp:simplePos x="0" y="0"/>
                <wp:positionH relativeFrom="column">
                  <wp:posOffset>7934325</wp:posOffset>
                </wp:positionH>
                <wp:positionV relativeFrom="paragraph">
                  <wp:posOffset>345440</wp:posOffset>
                </wp:positionV>
                <wp:extent cx="852805" cy="1024890"/>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52805" cy="10248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A17E5B" w:rsidRDefault="00A17E5B" w:rsidP="00A17E5B">
                            <w:pPr>
                              <w:pStyle w:val="Web"/>
                              <w:spacing w:before="0" w:after="0"/>
                              <w:jc w:val="center"/>
                            </w:pP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1</w:t>
                            </w:r>
                            <w:r w:rsidR="00BF3ED8">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3</w:t>
                            </w: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margin-left:624.75pt;margin-top:27.2pt;width:67.15pt;height:8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" filled="f" stroked="f">
                <v:stroke joinstyle="round"/>
                <o:lock v:ext="edit" shapetype="t"/>
                <v:textbox style="mso-fit-shape-to-text:t">
                  <w:txbxContent>
                    <w:p w:rsidR="00A17E5B" w:rsidRDefault="00A17E5B" w:rsidP="00A17E5B">
                      <w:pPr>
                        <w:pStyle w:val="Web"/>
                        <w:spacing w:before="0" w:after="0"/>
                        <w:jc w:val="center"/>
                      </w:pP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1</w:t>
                      </w:r>
                      <w:r w:rsidR="00BF3ED8">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3</w:t>
                      </w:r>
                      <w:r>
                        <w:rPr>
                          <w:rFonts w:ascii="Impact" w:hAnsi="Impact"/>
                          <w:shadow/>
                          <w:color w:val="FFFF00"/>
                          <w:sz w:val="72"/>
                          <w:szCs w:val="7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txbxContent>
                </v:textbox>
              </v:shape>
            </w:pict>
          </mc:Fallback>
        </mc:AlternateContent>
      </w:r>
      <w:r w:rsidR="006A0234">
        <w:t xml:space="preserve">                                                                                                                                                                                                                          </w:t>
      </w:r>
    </w:p>
    <w:p w:rsidR="001C10B6" w:rsidRDefault="003E095F" w:rsidP="00F05CD3">
      <w:pPr>
        <w:pStyle w:val="a4"/>
        <w:spacing w:line="360" w:lineRule="auto"/>
        <w:jc w:val="left"/>
        <w:rPr>
          <w:rFonts w:ascii="Comic Sans MS" w:hAnsi="Comic Sans MS"/>
          <w:lang w:val="el-GR"/>
        </w:rPr>
      </w:pPr>
      <w:r w:rsidRPr="00100678">
        <w:rPr>
          <w:rFonts w:ascii="Comic Sans MS" w:hAnsi="Comic Sans MS"/>
          <w:lang w:val="el-GR"/>
        </w:rPr>
        <w:t xml:space="preserve">    </w:t>
      </w: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23"/>
        <w:gridCol w:w="3827"/>
      </w:tblGrid>
      <w:tr w:rsidR="001C10B6" w:rsidRPr="00D35925" w:rsidTr="005B6658">
        <w:trPr>
          <w:jc w:val="center"/>
        </w:trPr>
        <w:tc>
          <w:tcPr>
            <w:tcW w:w="5532" w:type="dxa"/>
            <w:gridSpan w:val="2"/>
          </w:tcPr>
          <w:p w:rsidR="001C10B6" w:rsidRPr="00D35925" w:rsidRDefault="001C10B6" w:rsidP="005B6658">
            <w:pPr>
              <w:ind w:left="57" w:right="57"/>
              <w:jc w:val="center"/>
              <w:rPr>
                <w:rFonts w:ascii="Arial" w:hAnsi="Arial" w:cs="Arial"/>
                <w:b/>
              </w:rPr>
            </w:pPr>
            <w:r w:rsidRPr="00D35925">
              <w:rPr>
                <w:rFonts w:ascii="Arial" w:hAnsi="Arial" w:cs="Arial"/>
                <w:b/>
              </w:rPr>
              <w:t>ΠΑΡΟΝΤΕΣ</w:t>
            </w:r>
          </w:p>
        </w:tc>
        <w:tc>
          <w:tcPr>
            <w:tcW w:w="4350" w:type="dxa"/>
            <w:gridSpan w:val="2"/>
          </w:tcPr>
          <w:p w:rsidR="001C10B6" w:rsidRPr="00D35925" w:rsidRDefault="001C10B6" w:rsidP="005B6658">
            <w:pPr>
              <w:ind w:left="57" w:right="57"/>
              <w:jc w:val="center"/>
              <w:rPr>
                <w:rFonts w:ascii="Arial" w:hAnsi="Arial" w:cs="Arial"/>
                <w:b/>
              </w:rPr>
            </w:pPr>
            <w:r w:rsidRPr="00D35925">
              <w:rPr>
                <w:rFonts w:ascii="Arial" w:hAnsi="Arial" w:cs="Arial"/>
                <w:b/>
              </w:rPr>
              <w:t>ΑΠΟΝΤΕΣ</w:t>
            </w:r>
          </w:p>
        </w:tc>
      </w:tr>
      <w:tr w:rsidR="00034920" w:rsidRPr="00BF3ED8" w:rsidTr="005B6658">
        <w:trPr>
          <w:trHeight w:val="340"/>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1.</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ΚΑΡΑΛΗ ΠΑΡΑΣΚΕΥΗ του ΠΑΝΑΓΙΩΤΗ - ΠΡΟΕΔΡΟΣ</w:t>
            </w:r>
          </w:p>
        </w:tc>
        <w:tc>
          <w:tcPr>
            <w:tcW w:w="523" w:type="dxa"/>
            <w:vAlign w:val="bottom"/>
          </w:tcPr>
          <w:p w:rsidR="00034920" w:rsidRPr="00D35925" w:rsidRDefault="00034920" w:rsidP="00034920">
            <w:pPr>
              <w:ind w:left="57" w:right="57"/>
              <w:jc w:val="center"/>
              <w:rPr>
                <w:rFonts w:ascii="Arial" w:hAnsi="Arial" w:cs="Arial"/>
                <w:sz w:val="16"/>
                <w:szCs w:val="16"/>
              </w:rPr>
            </w:pPr>
            <w:r w:rsidRPr="00D35925">
              <w:rPr>
                <w:rFonts w:ascii="Arial" w:hAnsi="Arial" w:cs="Arial"/>
                <w:sz w:val="16"/>
                <w:szCs w:val="16"/>
              </w:rPr>
              <w:t>1.</w:t>
            </w:r>
          </w:p>
        </w:tc>
        <w:tc>
          <w:tcPr>
            <w:tcW w:w="3827" w:type="dxa"/>
            <w:vAlign w:val="bottom"/>
          </w:tcPr>
          <w:p w:rsidR="00034920" w:rsidRPr="001C10B6" w:rsidRDefault="00034920" w:rsidP="00034920">
            <w:pPr>
              <w:ind w:left="57" w:right="57"/>
              <w:rPr>
                <w:rFonts w:ascii="Arial" w:hAnsi="Arial" w:cs="Arial"/>
                <w:sz w:val="16"/>
                <w:szCs w:val="16"/>
                <w:lang w:val="el-GR"/>
              </w:rPr>
            </w:pPr>
          </w:p>
        </w:tc>
      </w:tr>
      <w:tr w:rsidR="00034920" w:rsidRPr="00DD4CFB" w:rsidTr="005B6658">
        <w:trPr>
          <w:trHeight w:val="421"/>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2.</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ΞΗΡΟΓΙΑΝΝΗΣ ΓΡΗΓΟΡΙΟΣ του ΚΩΝ/ΝΟΥ - ΑΝΤΙΠΡΟΕΔΡΟΣ</w:t>
            </w: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sz w:val="16"/>
                <w:szCs w:val="16"/>
                <w:lang w:val="el-GR"/>
              </w:rPr>
            </w:pPr>
          </w:p>
        </w:tc>
      </w:tr>
      <w:tr w:rsidR="00034920" w:rsidRPr="00DD4CFB" w:rsidTr="005B6658">
        <w:trPr>
          <w:trHeight w:val="619"/>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3.</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ΓΑΛΑΝΗ ΓΡΗΓΟΡΙΟ του ΦΩΤΙΟΥ – ΜΕΛΟΣ</w:t>
            </w:r>
          </w:p>
          <w:p w:rsidR="00034920" w:rsidRPr="001C10B6" w:rsidRDefault="00034920" w:rsidP="00034920">
            <w:pPr>
              <w:ind w:left="57" w:right="57"/>
              <w:rPr>
                <w:rFonts w:ascii="Arial" w:hAnsi="Arial" w:cs="Arial"/>
                <w:sz w:val="16"/>
                <w:szCs w:val="16"/>
                <w:lang w:val="el-GR"/>
              </w:rPr>
            </w:pP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lang w:val="el-GR"/>
              </w:rPr>
            </w:pPr>
            <w:r w:rsidRPr="001C10B6">
              <w:rPr>
                <w:rFonts w:ascii="Arial" w:hAnsi="Arial" w:cs="Arial"/>
                <w:lang w:val="el-GR"/>
              </w:rPr>
              <w:t>( Ο οποίος  δεν προσήλθε αν και κλήθηκε νόμιμα)</w:t>
            </w:r>
          </w:p>
        </w:tc>
      </w:tr>
      <w:tr w:rsidR="00034920" w:rsidRPr="00DD4CFB" w:rsidTr="005B6658">
        <w:trPr>
          <w:trHeight w:val="340"/>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4.</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ΤΡΙΑΝΤΑΦΥΛΛΟΥ ΛΟΥΚΑΣ του ΔΗΜΗΤΡΙΟΥ  ΑΝΑΠΛ ΗΡΩΝΕΙ ΖΥΓΟΓΙΑΝΝΗΣ ΚΩΝΣΤΑΝΤΙΝΟΣ  του  ΗΛΙΑ</w:t>
            </w:r>
            <w:r>
              <w:rPr>
                <w:rFonts w:ascii="Arial" w:hAnsi="Arial" w:cs="Arial"/>
                <w:sz w:val="16"/>
                <w:szCs w:val="16"/>
                <w:lang w:val="el-GR"/>
              </w:rPr>
              <w:t xml:space="preserve"> -ΜΕΛΟΣ</w:t>
            </w: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sz w:val="16"/>
                <w:szCs w:val="16"/>
                <w:lang w:val="el-GR"/>
              </w:rPr>
            </w:pPr>
          </w:p>
        </w:tc>
      </w:tr>
      <w:tr w:rsidR="00034920" w:rsidRPr="00DD4CFB" w:rsidTr="005B6658">
        <w:trPr>
          <w:trHeight w:val="252"/>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5.</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ΤΣΙΓΑΡΙΔΑ ΕΠΑΜΕΙΝΩΝΔΑ του ΑΘΑΝΑΣΙΟΥ - ΜΕΛΟΣ</w:t>
            </w: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sz w:val="16"/>
                <w:szCs w:val="16"/>
                <w:lang w:val="el-GR"/>
              </w:rPr>
            </w:pPr>
          </w:p>
        </w:tc>
      </w:tr>
      <w:tr w:rsidR="00034920" w:rsidRPr="00DD4CFB" w:rsidTr="005B6658">
        <w:trPr>
          <w:trHeight w:val="340"/>
          <w:jc w:val="center"/>
        </w:trPr>
        <w:tc>
          <w:tcPr>
            <w:tcW w:w="567" w:type="dxa"/>
            <w:vAlign w:val="bottom"/>
          </w:tcPr>
          <w:p w:rsidR="00034920" w:rsidRPr="00D35925" w:rsidRDefault="00034920" w:rsidP="00034920">
            <w:pPr>
              <w:ind w:left="57" w:right="57"/>
              <w:jc w:val="center"/>
              <w:rPr>
                <w:rFonts w:ascii="Arial" w:hAnsi="Arial" w:cs="Arial"/>
                <w:sz w:val="18"/>
                <w:szCs w:val="18"/>
              </w:rPr>
            </w:pPr>
            <w:r w:rsidRPr="00D35925">
              <w:rPr>
                <w:rFonts w:ascii="Arial" w:hAnsi="Arial" w:cs="Arial"/>
                <w:sz w:val="18"/>
                <w:szCs w:val="18"/>
              </w:rPr>
              <w:t>6.</w:t>
            </w:r>
          </w:p>
        </w:tc>
        <w:tc>
          <w:tcPr>
            <w:tcW w:w="4965" w:type="dxa"/>
            <w:vAlign w:val="bottom"/>
          </w:tcPr>
          <w:p w:rsidR="00034920" w:rsidRPr="001C10B6" w:rsidRDefault="00034920" w:rsidP="00034920">
            <w:pPr>
              <w:ind w:left="57" w:right="57"/>
              <w:rPr>
                <w:rFonts w:ascii="Arial" w:hAnsi="Arial" w:cs="Arial"/>
                <w:sz w:val="16"/>
                <w:szCs w:val="16"/>
                <w:lang w:val="el-GR"/>
              </w:rPr>
            </w:pPr>
            <w:r w:rsidRPr="001C10B6">
              <w:rPr>
                <w:rFonts w:ascii="Arial" w:hAnsi="Arial" w:cs="Arial"/>
                <w:sz w:val="16"/>
                <w:szCs w:val="16"/>
                <w:lang w:val="el-GR"/>
              </w:rPr>
              <w:t>ΕΜΜΑΝΟΥΙΗΛΙΔΗΣ ΠΡΟΔΡΟΜΟΣ του ΜΑΡΚΟΥ - ΜΕΛΟΣ</w:t>
            </w:r>
          </w:p>
        </w:tc>
        <w:tc>
          <w:tcPr>
            <w:tcW w:w="523" w:type="dxa"/>
            <w:vAlign w:val="bottom"/>
          </w:tcPr>
          <w:p w:rsidR="00034920" w:rsidRPr="001C10B6" w:rsidRDefault="00034920" w:rsidP="00034920">
            <w:pPr>
              <w:ind w:left="57" w:right="57"/>
              <w:jc w:val="center"/>
              <w:rPr>
                <w:rFonts w:ascii="Arial" w:hAnsi="Arial" w:cs="Arial"/>
                <w:sz w:val="16"/>
                <w:szCs w:val="16"/>
                <w:lang w:val="el-GR"/>
              </w:rPr>
            </w:pPr>
          </w:p>
        </w:tc>
        <w:tc>
          <w:tcPr>
            <w:tcW w:w="3827" w:type="dxa"/>
            <w:vAlign w:val="bottom"/>
          </w:tcPr>
          <w:p w:rsidR="00034920" w:rsidRPr="001C10B6" w:rsidRDefault="00034920" w:rsidP="00034920">
            <w:pPr>
              <w:ind w:left="57" w:right="57"/>
              <w:rPr>
                <w:rFonts w:ascii="Arial" w:hAnsi="Arial" w:cs="Arial"/>
                <w:sz w:val="16"/>
                <w:szCs w:val="16"/>
                <w:lang w:val="el-GR"/>
              </w:rPr>
            </w:pPr>
          </w:p>
        </w:tc>
      </w:tr>
      <w:tr w:rsidR="00BF3ED8" w:rsidRPr="00DD4CFB" w:rsidTr="005B6658">
        <w:trPr>
          <w:trHeight w:val="340"/>
          <w:jc w:val="center"/>
        </w:trPr>
        <w:tc>
          <w:tcPr>
            <w:tcW w:w="567" w:type="dxa"/>
            <w:vAlign w:val="bottom"/>
          </w:tcPr>
          <w:p w:rsidR="00BF3ED8" w:rsidRPr="00B9521A" w:rsidRDefault="00BF3ED8" w:rsidP="00BF3ED8">
            <w:pPr>
              <w:ind w:left="57" w:right="57"/>
              <w:jc w:val="center"/>
              <w:rPr>
                <w:rFonts w:ascii="Arial" w:hAnsi="Arial" w:cs="Arial"/>
                <w:sz w:val="18"/>
                <w:szCs w:val="18"/>
                <w:lang w:val="el-GR"/>
              </w:rPr>
            </w:pPr>
            <w:r>
              <w:rPr>
                <w:rFonts w:ascii="Arial" w:hAnsi="Arial" w:cs="Arial"/>
                <w:sz w:val="18"/>
                <w:szCs w:val="18"/>
                <w:lang w:val="el-GR"/>
              </w:rPr>
              <w:t>7.</w:t>
            </w:r>
          </w:p>
        </w:tc>
        <w:tc>
          <w:tcPr>
            <w:tcW w:w="4965" w:type="dxa"/>
            <w:vAlign w:val="bottom"/>
          </w:tcPr>
          <w:p w:rsidR="00BF3ED8" w:rsidRPr="001C10B6" w:rsidRDefault="00BF3ED8" w:rsidP="00BF3ED8">
            <w:pPr>
              <w:ind w:left="57" w:right="57"/>
              <w:rPr>
                <w:rFonts w:ascii="Arial" w:hAnsi="Arial" w:cs="Arial"/>
                <w:sz w:val="16"/>
                <w:szCs w:val="16"/>
                <w:lang w:val="el-GR"/>
              </w:rPr>
            </w:pPr>
            <w:r w:rsidRPr="001C10B6">
              <w:rPr>
                <w:rFonts w:ascii="Arial" w:hAnsi="Arial" w:cs="Arial"/>
                <w:sz w:val="16"/>
                <w:szCs w:val="16"/>
                <w:lang w:val="el-GR"/>
              </w:rPr>
              <w:t>ΤΖΑΒΑΡΑΣ ΓΕΩΡΓΙΟΣ του ΙΩΑΝΝΗ – ΜΕΛΟΣ</w:t>
            </w:r>
          </w:p>
        </w:tc>
        <w:tc>
          <w:tcPr>
            <w:tcW w:w="523" w:type="dxa"/>
            <w:vAlign w:val="bottom"/>
          </w:tcPr>
          <w:p w:rsidR="00BF3ED8" w:rsidRPr="001C10B6" w:rsidRDefault="00BF3ED8" w:rsidP="00BF3ED8">
            <w:pPr>
              <w:ind w:left="57" w:right="57"/>
              <w:jc w:val="center"/>
              <w:rPr>
                <w:rFonts w:ascii="Arial" w:hAnsi="Arial" w:cs="Arial"/>
                <w:sz w:val="16"/>
                <w:szCs w:val="16"/>
                <w:lang w:val="el-GR"/>
              </w:rPr>
            </w:pPr>
          </w:p>
        </w:tc>
        <w:tc>
          <w:tcPr>
            <w:tcW w:w="3827" w:type="dxa"/>
            <w:vAlign w:val="bottom"/>
          </w:tcPr>
          <w:p w:rsidR="00BF3ED8" w:rsidRPr="001C10B6" w:rsidRDefault="00BF3ED8" w:rsidP="00BF3ED8">
            <w:pPr>
              <w:ind w:left="57" w:right="57"/>
              <w:rPr>
                <w:rFonts w:ascii="Arial" w:hAnsi="Arial" w:cs="Arial"/>
                <w:sz w:val="16"/>
                <w:szCs w:val="16"/>
                <w:lang w:val="el-GR"/>
              </w:rPr>
            </w:pPr>
          </w:p>
        </w:tc>
      </w:tr>
    </w:tbl>
    <w:p w:rsidR="001C10B6" w:rsidRDefault="001C10B6" w:rsidP="00F05CD3">
      <w:pPr>
        <w:pStyle w:val="a4"/>
        <w:spacing w:line="360" w:lineRule="auto"/>
        <w:jc w:val="left"/>
        <w:rPr>
          <w:rFonts w:ascii="Comic Sans MS" w:hAnsi="Comic Sans MS"/>
          <w:lang w:val="el-GR"/>
        </w:rPr>
      </w:pPr>
    </w:p>
    <w:p w:rsidR="004D1FB2" w:rsidRPr="004D1FB2" w:rsidRDefault="004D1FB2" w:rsidP="004D1FB2">
      <w:pPr>
        <w:ind w:left="57" w:right="57"/>
        <w:jc w:val="both"/>
        <w:rPr>
          <w:rFonts w:ascii="Arial" w:hAnsi="Arial" w:cs="Arial"/>
          <w:lang w:val="el-GR"/>
        </w:rPr>
      </w:pPr>
    </w:p>
    <w:tbl>
      <w:tblPr>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4394"/>
        <w:gridCol w:w="6804"/>
      </w:tblGrid>
      <w:tr w:rsidR="00456FEB" w:rsidRPr="005357E4" w:rsidTr="004F6F79">
        <w:trPr>
          <w:trHeight w:val="928"/>
        </w:trPr>
        <w:tc>
          <w:tcPr>
            <w:tcW w:w="675" w:type="dxa"/>
            <w:shd w:val="clear" w:color="auto" w:fill="FFFFFF"/>
          </w:tcPr>
          <w:p w:rsidR="00456FEB" w:rsidRPr="00483F28" w:rsidRDefault="008D5A55" w:rsidP="00D95F11">
            <w:pPr>
              <w:pStyle w:val="a3"/>
              <w:jc w:val="center"/>
              <w:rPr>
                <w:rFonts w:cs="Arial"/>
                <w:bCs/>
                <w:lang w:val="el-GR"/>
              </w:rPr>
            </w:pPr>
            <w:r w:rsidRPr="002F2EB1">
              <w:rPr>
                <w:rFonts w:cs="Arial"/>
                <w:lang w:val="el-GR"/>
              </w:rPr>
              <w:t xml:space="preserve">  </w:t>
            </w:r>
            <w:r w:rsidRPr="002F2EB1">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4394" w:type="dxa"/>
            <w:shd w:val="clear" w:color="auto" w:fill="FFFFFF"/>
          </w:tcPr>
          <w:p w:rsidR="00BF3ED8" w:rsidRPr="00421DE8" w:rsidRDefault="000F2D76" w:rsidP="00BF3ED8">
            <w:pPr>
              <w:rPr>
                <w:rFonts w:ascii="Arial" w:hAnsi="Arial" w:cs="Arial"/>
                <w:lang w:val="el-GR"/>
              </w:rPr>
            </w:pPr>
            <w:r w:rsidRPr="003E3704">
              <w:rPr>
                <w:rFonts w:ascii="Arial" w:hAnsi="Arial" w:cs="Arial"/>
                <w:lang w:val="el-GR"/>
              </w:rPr>
              <w:t xml:space="preserve">ΠΡΑΚΤΙΚΟ ΑΡΙΘ. </w:t>
            </w:r>
            <w:r w:rsidR="00BF3ED8" w:rsidRPr="000F2D76">
              <w:rPr>
                <w:rFonts w:ascii="Arial" w:hAnsi="Arial" w:cs="Arial"/>
                <w:lang w:val="el-GR"/>
              </w:rPr>
              <w:t>1</w:t>
            </w:r>
            <w:r w:rsidR="00BF3ED8">
              <w:rPr>
                <w:rFonts w:ascii="Arial" w:hAnsi="Arial" w:cs="Arial"/>
                <w:lang w:val="el-GR"/>
              </w:rPr>
              <w:t>3</w:t>
            </w:r>
            <w:r w:rsidR="00BF3ED8" w:rsidRPr="003E3704">
              <w:rPr>
                <w:rFonts w:ascii="Arial" w:hAnsi="Arial" w:cs="Arial"/>
                <w:lang w:val="el-GR"/>
              </w:rPr>
              <w:t>ης/202</w:t>
            </w:r>
            <w:r w:rsidR="00BF3ED8" w:rsidRPr="00460FF3">
              <w:rPr>
                <w:rFonts w:ascii="Arial" w:hAnsi="Arial" w:cs="Arial"/>
                <w:lang w:val="el-GR"/>
              </w:rPr>
              <w:t>2</w:t>
            </w:r>
            <w:r w:rsidR="00BF3ED8" w:rsidRPr="003E3704">
              <w:rPr>
                <w:rFonts w:ascii="Arial" w:hAnsi="Arial" w:cs="Arial"/>
                <w:lang w:val="el-GR"/>
              </w:rPr>
              <w:t xml:space="preserve"> </w:t>
            </w:r>
            <w:r w:rsidR="00BF3ED8">
              <w:rPr>
                <w:rFonts w:ascii="Arial" w:hAnsi="Arial" w:cs="Arial"/>
                <w:lang w:val="el-GR"/>
              </w:rPr>
              <w:t xml:space="preserve">ΔΙΑ ΖΩΣΗΣ ΤΑΚΤΙΚΗ ΣΥΝΕΔΡΙΑΣΗ </w:t>
            </w:r>
            <w:r w:rsidR="00BF3ED8" w:rsidRPr="003E3704">
              <w:rPr>
                <w:rFonts w:ascii="Arial" w:hAnsi="Arial" w:cs="Arial"/>
                <w:lang w:val="el-GR"/>
              </w:rPr>
              <w:t xml:space="preserve">ΟΙΚΟΝΟΜΙΚΗΣ ΕΠΙΤΡΟΠΗΣ ΣΤΙΣ </w:t>
            </w:r>
            <w:r w:rsidR="00BF3ED8">
              <w:rPr>
                <w:rFonts w:ascii="Arial" w:hAnsi="Arial" w:cs="Arial"/>
                <w:lang w:val="el-GR"/>
              </w:rPr>
              <w:t>18-</w:t>
            </w:r>
            <w:r w:rsidR="00BF3ED8" w:rsidRPr="000F2D76">
              <w:rPr>
                <w:rFonts w:ascii="Arial" w:hAnsi="Arial" w:cs="Arial"/>
                <w:lang w:val="el-GR"/>
              </w:rPr>
              <w:t>5</w:t>
            </w:r>
            <w:r w:rsidR="00BF3ED8" w:rsidRPr="003E3704">
              <w:rPr>
                <w:rFonts w:ascii="Arial" w:hAnsi="Arial" w:cs="Arial"/>
                <w:lang w:val="el-GR"/>
              </w:rPr>
              <w:t>-202</w:t>
            </w:r>
            <w:r w:rsidR="00BF3ED8">
              <w:rPr>
                <w:rFonts w:ascii="Arial" w:hAnsi="Arial" w:cs="Arial"/>
                <w:lang w:val="el-GR"/>
              </w:rPr>
              <w:t>2</w:t>
            </w:r>
            <w:r w:rsidR="00BF3ED8" w:rsidRPr="003E3704">
              <w:rPr>
                <w:rFonts w:ascii="Arial" w:hAnsi="Arial" w:cs="Arial"/>
                <w:lang w:val="el-GR"/>
              </w:rPr>
              <w:t xml:space="preserve"> ΗΜΕΡΑ</w:t>
            </w:r>
            <w:r w:rsidR="00BF3ED8">
              <w:rPr>
                <w:rFonts w:ascii="Arial" w:hAnsi="Arial" w:cs="Arial"/>
                <w:lang w:val="el-GR"/>
              </w:rPr>
              <w:t xml:space="preserve"> ΤΕΤΑΡΤΗ</w:t>
            </w:r>
            <w:r w:rsidR="00BF3ED8" w:rsidRPr="003E3704">
              <w:rPr>
                <w:rFonts w:ascii="Arial" w:hAnsi="Arial" w:cs="Arial"/>
                <w:lang w:val="el-GR"/>
              </w:rPr>
              <w:t xml:space="preserve"> ΚΑΙ ΩΡΑ </w:t>
            </w:r>
            <w:r w:rsidR="00BF3ED8">
              <w:rPr>
                <w:rFonts w:ascii="Arial" w:hAnsi="Arial" w:cs="Arial"/>
                <w:lang w:val="el-GR"/>
              </w:rPr>
              <w:t>9</w:t>
            </w:r>
            <w:r w:rsidR="00BF3ED8" w:rsidRPr="003E3704">
              <w:rPr>
                <w:rFonts w:ascii="Arial" w:hAnsi="Arial" w:cs="Arial"/>
                <w:lang w:val="el-GR"/>
              </w:rPr>
              <w:t>.</w:t>
            </w:r>
            <w:r w:rsidR="00BF3ED8">
              <w:rPr>
                <w:rFonts w:ascii="Arial" w:hAnsi="Arial" w:cs="Arial"/>
                <w:lang w:val="el-GR"/>
              </w:rPr>
              <w:t>3</w:t>
            </w:r>
            <w:r w:rsidR="00BF3ED8" w:rsidRPr="003E3704">
              <w:rPr>
                <w:rFonts w:ascii="Arial" w:hAnsi="Arial" w:cs="Arial"/>
                <w:lang w:val="el-GR"/>
              </w:rPr>
              <w:t>0</w:t>
            </w:r>
            <w:r w:rsidR="00BF3ED8">
              <w:rPr>
                <w:rFonts w:ascii="Arial" w:hAnsi="Arial" w:cs="Arial"/>
                <w:lang w:val="el-GR"/>
              </w:rPr>
              <w:t xml:space="preserve"> </w:t>
            </w:r>
            <w:r w:rsidR="00BF3ED8" w:rsidRPr="003E3704">
              <w:rPr>
                <w:rFonts w:ascii="Arial" w:hAnsi="Arial" w:cs="Arial"/>
                <w:lang w:val="el-GR"/>
              </w:rPr>
              <w:t xml:space="preserve">π.μ. </w:t>
            </w:r>
            <w:r w:rsidR="00BF3ED8">
              <w:rPr>
                <w:rFonts w:ascii="Arial" w:hAnsi="Arial" w:cs="Arial"/>
                <w:lang w:val="el-GR"/>
              </w:rPr>
              <w:t xml:space="preserve"> </w:t>
            </w:r>
            <w:r w:rsidR="00BF3ED8" w:rsidRPr="00031E13">
              <w:rPr>
                <w:rFonts w:ascii="Arial" w:hAnsi="Arial" w:cs="Arial"/>
                <w:lang w:val="el-GR"/>
              </w:rPr>
              <w:t xml:space="preserve">ΠΡΟΣΚΛΗΣΗ </w:t>
            </w:r>
            <w:r w:rsidR="00BF3ED8">
              <w:rPr>
                <w:rFonts w:ascii="Arial" w:hAnsi="Arial" w:cs="Arial"/>
                <w:lang w:val="el-GR"/>
              </w:rPr>
              <w:t xml:space="preserve"> </w:t>
            </w:r>
            <w:r w:rsidR="00BF3ED8" w:rsidRPr="00031E13">
              <w:rPr>
                <w:rFonts w:ascii="Arial" w:hAnsi="Arial" w:cs="Arial"/>
                <w:lang w:val="el-GR"/>
              </w:rPr>
              <w:t>ΤΗΣ ΣΥΝΕΔΡΙΑΣΗΣ</w:t>
            </w:r>
            <w:r w:rsidR="00BF3ED8">
              <w:rPr>
                <w:rFonts w:ascii="Arial" w:hAnsi="Arial" w:cs="Arial"/>
                <w:lang w:val="el-GR"/>
              </w:rPr>
              <w:t xml:space="preserve"> </w:t>
            </w:r>
            <w:r w:rsidR="00BF3ED8" w:rsidRPr="00031E13">
              <w:rPr>
                <w:rFonts w:ascii="Arial" w:hAnsi="Arial" w:cs="Arial"/>
                <w:lang w:val="el-GR"/>
              </w:rPr>
              <w:t xml:space="preserve">ΜΕ ΑΡΙΘ.ΠΡΩΤ. </w:t>
            </w:r>
            <w:r w:rsidR="00BF3ED8">
              <w:rPr>
                <w:rFonts w:ascii="Arial" w:hAnsi="Arial" w:cs="Arial"/>
                <w:lang w:val="el-GR"/>
              </w:rPr>
              <w:t>3636/13-5-2022.</w:t>
            </w:r>
            <w:r w:rsidR="00BF3ED8" w:rsidRPr="000F2D76">
              <w:rPr>
                <w:rFonts w:ascii="Arial" w:hAnsi="Arial" w:cs="Arial"/>
                <w:color w:val="FF0000"/>
                <w:lang w:val="el-GR"/>
              </w:rPr>
              <w:t xml:space="preserve"> </w:t>
            </w:r>
          </w:p>
          <w:p w:rsidR="00456FEB" w:rsidRPr="00C17334" w:rsidRDefault="00456FEB" w:rsidP="00BF3ED8">
            <w:pPr>
              <w:jc w:val="both"/>
              <w:rPr>
                <w:bCs/>
                <w:lang w:val="el-GR"/>
              </w:rPr>
            </w:pPr>
          </w:p>
        </w:tc>
        <w:tc>
          <w:tcPr>
            <w:tcW w:w="6804"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6872DC" w:rsidRPr="006872DC" w:rsidTr="004F6F79">
        <w:trPr>
          <w:trHeight w:val="520"/>
        </w:trPr>
        <w:tc>
          <w:tcPr>
            <w:tcW w:w="675" w:type="dxa"/>
            <w:shd w:val="clear" w:color="auto" w:fill="FFFFFF"/>
          </w:tcPr>
          <w:p w:rsidR="006872DC" w:rsidRDefault="006872DC" w:rsidP="00D95F11">
            <w:pPr>
              <w:pStyle w:val="a3"/>
              <w:jc w:val="center"/>
              <w:rPr>
                <w:rFonts w:cs="Arial"/>
                <w:bCs/>
              </w:rPr>
            </w:pPr>
          </w:p>
        </w:tc>
        <w:tc>
          <w:tcPr>
            <w:tcW w:w="1276" w:type="dxa"/>
            <w:shd w:val="clear" w:color="auto" w:fill="FFFFFF"/>
          </w:tcPr>
          <w:p w:rsidR="006872DC" w:rsidRDefault="006872DC" w:rsidP="00D95F11">
            <w:pPr>
              <w:pStyle w:val="a3"/>
              <w:jc w:val="center"/>
              <w:rPr>
                <w:rFonts w:cs="Arial"/>
                <w:bCs/>
                <w:lang w:val="el-GR"/>
              </w:rPr>
            </w:pPr>
          </w:p>
        </w:tc>
        <w:tc>
          <w:tcPr>
            <w:tcW w:w="4394" w:type="dxa"/>
            <w:shd w:val="clear" w:color="auto" w:fill="FFFFFF"/>
          </w:tcPr>
          <w:p w:rsidR="006872DC" w:rsidRPr="006872DC" w:rsidRDefault="006872DC" w:rsidP="00C86A36">
            <w:pPr>
              <w:ind w:left="57" w:right="57"/>
              <w:jc w:val="both"/>
              <w:rPr>
                <w:rFonts w:ascii="Arial" w:hAnsi="Arial" w:cs="Arial"/>
                <w:b/>
                <w:lang w:val="el-GR"/>
              </w:rPr>
            </w:pPr>
            <w:r w:rsidRPr="006872DC">
              <w:rPr>
                <w:rFonts w:ascii="Arial" w:hAnsi="Arial" w:cs="Arial"/>
                <w:b/>
                <w:lang w:val="el-GR"/>
              </w:rPr>
              <w:t>ΗΜΕΡΗΣΙΑ ΔΙΑΤΑΞΗ</w:t>
            </w:r>
          </w:p>
        </w:tc>
        <w:tc>
          <w:tcPr>
            <w:tcW w:w="6804" w:type="dxa"/>
            <w:shd w:val="clear" w:color="auto" w:fill="FFFFFF"/>
          </w:tcPr>
          <w:p w:rsidR="006872DC" w:rsidRDefault="006872DC" w:rsidP="00D95F11">
            <w:pPr>
              <w:pStyle w:val="a3"/>
              <w:rPr>
                <w:rFonts w:cs="Arial"/>
                <w:bCs/>
                <w:lang w:val="el-GR"/>
              </w:rPr>
            </w:pPr>
          </w:p>
        </w:tc>
      </w:tr>
      <w:tr w:rsidR="00BF3ED8" w:rsidRPr="00DD4CFB" w:rsidTr="004F6F79">
        <w:trPr>
          <w:trHeight w:val="520"/>
        </w:trPr>
        <w:tc>
          <w:tcPr>
            <w:tcW w:w="675" w:type="dxa"/>
            <w:shd w:val="clear" w:color="auto" w:fill="FFFFFF"/>
          </w:tcPr>
          <w:p w:rsidR="00BF3ED8" w:rsidRDefault="00BF3ED8" w:rsidP="00BF3ED8">
            <w:pPr>
              <w:pStyle w:val="a3"/>
              <w:jc w:val="center"/>
              <w:rPr>
                <w:rFonts w:cs="Arial"/>
                <w:bCs/>
                <w:lang w:val="el-GR"/>
              </w:rPr>
            </w:pPr>
            <w:r>
              <w:rPr>
                <w:rFonts w:cs="Arial"/>
                <w:bCs/>
                <w:lang w:val="el-GR"/>
              </w:rPr>
              <w:t>1.</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1.</w:t>
            </w:r>
          </w:p>
        </w:tc>
        <w:tc>
          <w:tcPr>
            <w:tcW w:w="4394" w:type="dxa"/>
            <w:shd w:val="clear" w:color="auto" w:fill="FFFFFF"/>
          </w:tcPr>
          <w:p w:rsidR="00BF3ED8" w:rsidRPr="00BF3ED8" w:rsidRDefault="00BF3ED8" w:rsidP="00BF3ED8">
            <w:pPr>
              <w:jc w:val="both"/>
              <w:rPr>
                <w:rFonts w:ascii="Arial" w:hAnsi="Arial" w:cs="Arial"/>
                <w:lang w:val="el-GR"/>
              </w:rPr>
            </w:pPr>
            <w:r w:rsidRPr="00BF3ED8">
              <w:rPr>
                <w:rFonts w:ascii="Arial" w:hAnsi="Arial" w:cs="Arial"/>
                <w:lang w:val="el-GR"/>
              </w:rPr>
              <w:t>Έγκριση τεχνικών προδιαγραφών και κατάρτιση όρων για διενέργεια ηλεκτρονικού διαγωνισμού υπηρεσίας με τίτλο: « Συντήρηση μηχανολογικού εξοπλισμού εγκαταστάσεων άρδευσης Δ.Ε. Ορχομενού- Συντήρηση δικτύου κλειστού τύπου σε συλλογικό δίκτυο άρδευσης Ορχομενού.</w:t>
            </w:r>
          </w:p>
        </w:tc>
        <w:tc>
          <w:tcPr>
            <w:tcW w:w="6804" w:type="dxa"/>
            <w:shd w:val="clear" w:color="auto" w:fill="FFFFFF"/>
          </w:tcPr>
          <w:p w:rsidR="00BF3ED8" w:rsidRDefault="00BF3ED8" w:rsidP="00BF3ED8">
            <w:pPr>
              <w:jc w:val="both"/>
              <w:rPr>
                <w:rFonts w:ascii="Arial" w:hAnsi="Arial" w:cs="Arial"/>
                <w:b/>
                <w:bCs/>
                <w:lang w:val="el-GR"/>
              </w:rPr>
            </w:pPr>
            <w:r>
              <w:rPr>
                <w:rFonts w:ascii="Arial" w:hAnsi="Arial" w:cs="Arial"/>
                <w:b/>
                <w:bCs/>
                <w:lang w:val="el-GR"/>
              </w:rPr>
              <w:t>97/2022</w:t>
            </w:r>
          </w:p>
          <w:p w:rsidR="00DD4CFB" w:rsidRDefault="00DD4CFB" w:rsidP="00DD4CFB">
            <w:pPr>
              <w:jc w:val="center"/>
              <w:rPr>
                <w:rFonts w:ascii="Arial" w:hAnsi="Arial" w:cs="Arial"/>
                <w:b/>
                <w:bCs/>
              </w:rPr>
            </w:pPr>
            <w:r w:rsidRPr="008E7C16">
              <w:rPr>
                <w:rFonts w:ascii="Arial" w:hAnsi="Arial" w:cs="Arial"/>
                <w:b/>
                <w:bCs/>
              </w:rPr>
              <w:t>ΑΠΟΦΑΣΙΖΕΙ ΟΜΟΦΩΝΑ</w:t>
            </w:r>
          </w:p>
          <w:p w:rsidR="00DD4CFB" w:rsidRDefault="00DD4CFB" w:rsidP="00BF3ED8">
            <w:pPr>
              <w:jc w:val="both"/>
              <w:rPr>
                <w:rFonts w:ascii="Arial" w:hAnsi="Arial" w:cs="Arial"/>
                <w:b/>
                <w:bCs/>
                <w:lang w:val="el-GR"/>
              </w:rPr>
            </w:pPr>
          </w:p>
          <w:p w:rsidR="00DD4CFB" w:rsidRDefault="00DD4CFB" w:rsidP="00BF3ED8">
            <w:pPr>
              <w:jc w:val="both"/>
              <w:rPr>
                <w:rFonts w:ascii="Arial" w:hAnsi="Arial" w:cs="Arial"/>
                <w:b/>
                <w:bCs/>
                <w:lang w:val="el-GR"/>
              </w:rPr>
            </w:pPr>
          </w:p>
          <w:p w:rsidR="00DD4CFB" w:rsidRPr="00770D5F" w:rsidRDefault="00DD4CFB" w:rsidP="00DD4CFB">
            <w:pPr>
              <w:pStyle w:val="a5"/>
              <w:numPr>
                <w:ilvl w:val="0"/>
                <w:numId w:val="32"/>
              </w:numPr>
              <w:jc w:val="both"/>
              <w:rPr>
                <w:rFonts w:ascii="Arial" w:hAnsi="Arial" w:cs="Arial"/>
                <w:b/>
                <w:sz w:val="20"/>
                <w:szCs w:val="20"/>
              </w:rPr>
            </w:pPr>
            <w:r w:rsidRPr="00770D5F">
              <w:rPr>
                <w:rFonts w:ascii="Arial" w:hAnsi="Arial" w:cs="Arial"/>
                <w:sz w:val="20"/>
                <w:szCs w:val="20"/>
              </w:rPr>
              <w:t xml:space="preserve">Εγκρίνει τις τεχνικές προδιαγραφές για τη διενέργεια ηλεκτρονικού διαγωνισμού υπηρεσίας με τίτλο: </w:t>
            </w:r>
            <w:r w:rsidRPr="00770D5F">
              <w:rPr>
                <w:rFonts w:ascii="Arial" w:hAnsi="Arial" w:cs="Arial"/>
                <w:b/>
                <w:sz w:val="20"/>
                <w:szCs w:val="20"/>
              </w:rPr>
              <w:t>«Συντήρηση μηχανολογικού εξοπλισμού εγκαταστάσεων άρδευσης Δ.Ε. Ορχομενού- Συντήρηση δικτύου κλειστού τύπου σε συλλογικό δίκτυο άρδευσης Ορχομενού</w:t>
            </w:r>
            <w:r w:rsidRPr="00770D5F">
              <w:rPr>
                <w:rFonts w:ascii="Arial" w:hAnsi="Arial" w:cs="Arial"/>
                <w:sz w:val="20"/>
                <w:szCs w:val="20"/>
              </w:rPr>
              <w:t xml:space="preserve">», συνολικής δαπάνης  </w:t>
            </w:r>
            <w:r w:rsidRPr="00770D5F">
              <w:rPr>
                <w:rFonts w:ascii="Arial" w:hAnsi="Arial" w:cs="Arial"/>
                <w:b/>
                <w:sz w:val="20"/>
                <w:szCs w:val="20"/>
              </w:rPr>
              <w:t xml:space="preserve">52.077,22 €, </w:t>
            </w:r>
            <w:r w:rsidRPr="00770D5F">
              <w:rPr>
                <w:rFonts w:ascii="Arial" w:eastAsia="Times New Roman" w:hAnsi="Arial" w:cs="Arial"/>
                <w:sz w:val="20"/>
                <w:szCs w:val="20"/>
                <w:lang w:eastAsia="el-GR"/>
              </w:rPr>
              <w:t xml:space="preserve"> σύμφωνα με την αρ. 31/2022 μελέτη.</w:t>
            </w:r>
          </w:p>
          <w:p w:rsidR="00BF3ED8" w:rsidRPr="00661AE5" w:rsidRDefault="00DD4CFB" w:rsidP="00DD4CFB">
            <w:pPr>
              <w:pStyle w:val="a5"/>
              <w:numPr>
                <w:ilvl w:val="0"/>
                <w:numId w:val="32"/>
              </w:numPr>
              <w:jc w:val="both"/>
              <w:rPr>
                <w:rFonts w:ascii="Arial" w:hAnsi="Arial" w:cs="Arial"/>
                <w:b/>
                <w:bCs/>
              </w:rPr>
            </w:pPr>
            <w:r w:rsidRPr="00DD4CFB">
              <w:rPr>
                <w:rFonts w:ascii="Arial" w:hAnsi="Arial" w:cs="Arial"/>
                <w:sz w:val="20"/>
                <w:szCs w:val="20"/>
              </w:rPr>
              <w:t>Εγκρίνει την κατάρτιση των όρων διακήρυξης του έργου</w:t>
            </w:r>
            <w:r w:rsidRPr="00DD4CFB">
              <w:rPr>
                <w:rFonts w:ascii="Arial" w:hAnsi="Arial" w:cs="Arial"/>
                <w:b/>
                <w:sz w:val="20"/>
                <w:szCs w:val="20"/>
              </w:rPr>
              <w:t xml:space="preserve"> </w:t>
            </w:r>
            <w:r w:rsidRPr="00DD4CFB">
              <w:rPr>
                <w:rFonts w:ascii="Arial" w:hAnsi="Arial" w:cs="Arial"/>
                <w:sz w:val="20"/>
                <w:szCs w:val="20"/>
              </w:rPr>
              <w:t xml:space="preserve">με τίτλο: </w:t>
            </w:r>
            <w:r w:rsidRPr="00DD4CFB">
              <w:rPr>
                <w:rFonts w:ascii="Arial" w:hAnsi="Arial" w:cs="Arial"/>
                <w:b/>
                <w:sz w:val="20"/>
                <w:szCs w:val="20"/>
              </w:rPr>
              <w:t xml:space="preserve">«Συντήρηση μηχανολογικού εξοπλισμού εγκαταστάσεων </w:t>
            </w:r>
            <w:r w:rsidRPr="00DD4CFB">
              <w:rPr>
                <w:rFonts w:ascii="Arial" w:hAnsi="Arial" w:cs="Arial"/>
                <w:b/>
                <w:sz w:val="20"/>
                <w:szCs w:val="20"/>
              </w:rPr>
              <w:lastRenderedPageBreak/>
              <w:t>άρδευσης Δ.Ε. Ορχομενού- Συντήρηση δικτύου κλειστού τύπου σε συλλογικό δίκτυο άρδευσης Ορχομενού</w:t>
            </w:r>
            <w:r w:rsidRPr="00DD4CFB">
              <w:rPr>
                <w:rFonts w:ascii="Arial" w:hAnsi="Arial" w:cs="Arial"/>
                <w:sz w:val="20"/>
                <w:szCs w:val="20"/>
              </w:rPr>
              <w:t xml:space="preserve">», συνολικής δαπάνης  </w:t>
            </w:r>
            <w:r w:rsidRPr="00DD4CFB">
              <w:rPr>
                <w:rFonts w:ascii="Arial" w:hAnsi="Arial" w:cs="Arial"/>
                <w:b/>
                <w:sz w:val="20"/>
                <w:szCs w:val="20"/>
              </w:rPr>
              <w:t xml:space="preserve">52.077,22 €, </w:t>
            </w:r>
            <w:r w:rsidRPr="00DD4CFB">
              <w:rPr>
                <w:rFonts w:ascii="Arial" w:eastAsia="Times New Roman" w:hAnsi="Arial" w:cs="Arial"/>
                <w:sz w:val="20"/>
                <w:szCs w:val="20"/>
                <w:lang w:eastAsia="el-GR"/>
              </w:rPr>
              <w:t xml:space="preserve"> </w:t>
            </w:r>
            <w:r w:rsidRPr="00DD4CFB">
              <w:rPr>
                <w:rFonts w:ascii="Arial" w:eastAsia="Times New Roman" w:hAnsi="Arial" w:cs="Arial"/>
                <w:color w:val="000000"/>
                <w:sz w:val="20"/>
                <w:szCs w:val="20"/>
                <w:lang w:eastAsia="el-GR"/>
              </w:rPr>
              <w:t>σύμφωνα με τους παρακάτω όρους, οι οποίοι αναφέρονται αναλυτικά στο σχέδιο διακήρυξης</w:t>
            </w:r>
            <w:r w:rsidRPr="00DD4CFB">
              <w:rPr>
                <w:rFonts w:ascii="Arial" w:hAnsi="Arial" w:cs="Arial"/>
                <w:b/>
                <w:sz w:val="20"/>
                <w:szCs w:val="20"/>
              </w:rPr>
              <w:t xml:space="preserve"> </w:t>
            </w:r>
            <w:r w:rsidRPr="00DD4CFB">
              <w:rPr>
                <w:rFonts w:ascii="Arial" w:hAnsi="Arial" w:cs="Arial"/>
                <w:sz w:val="20"/>
                <w:szCs w:val="20"/>
              </w:rPr>
              <w:t xml:space="preserve">ως εξής: </w:t>
            </w:r>
          </w:p>
        </w:tc>
      </w:tr>
      <w:tr w:rsidR="00BF3ED8" w:rsidRPr="00DD4CFB" w:rsidTr="004F6F79">
        <w:trPr>
          <w:trHeight w:val="520"/>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lastRenderedPageBreak/>
              <w:t>2.</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2.</w:t>
            </w:r>
          </w:p>
        </w:tc>
        <w:tc>
          <w:tcPr>
            <w:tcW w:w="4394" w:type="dxa"/>
            <w:shd w:val="clear" w:color="auto" w:fill="FFFFFF"/>
          </w:tcPr>
          <w:p w:rsidR="00BF3ED8" w:rsidRPr="00BF3ED8" w:rsidRDefault="00BF3ED8" w:rsidP="00DD4CFB">
            <w:pPr>
              <w:jc w:val="both"/>
              <w:rPr>
                <w:lang w:val="el-GR"/>
              </w:rPr>
            </w:pPr>
            <w:r w:rsidRPr="00BF3ED8">
              <w:rPr>
                <w:rFonts w:ascii="Arial" w:hAnsi="Arial" w:cs="Arial"/>
                <w:lang w:val="el-GR"/>
              </w:rPr>
              <w:t xml:space="preserve">Παραλαβή των υπ΄ αρ.  </w:t>
            </w:r>
            <w:r w:rsidR="00DD4CFB" w:rsidRPr="00DD4CFB">
              <w:rPr>
                <w:rFonts w:ascii="Arial" w:hAnsi="Arial" w:cs="Arial"/>
                <w:lang w:val="el-GR"/>
              </w:rPr>
              <w:t>27</w:t>
            </w:r>
            <w:r w:rsidRPr="00BF3ED8">
              <w:rPr>
                <w:rFonts w:ascii="Arial" w:hAnsi="Arial" w:cs="Arial"/>
                <w:lang w:val="el-GR"/>
              </w:rPr>
              <w:t xml:space="preserve">/2022 και </w:t>
            </w:r>
            <w:r w:rsidR="00DD4CFB" w:rsidRPr="00DD4CFB">
              <w:rPr>
                <w:rFonts w:ascii="Arial" w:hAnsi="Arial" w:cs="Arial"/>
                <w:lang w:val="el-GR"/>
              </w:rPr>
              <w:t>28</w:t>
            </w:r>
            <w:r w:rsidRPr="00BF3ED8">
              <w:rPr>
                <w:rFonts w:ascii="Arial" w:hAnsi="Arial" w:cs="Arial"/>
                <w:lang w:val="el-GR"/>
              </w:rPr>
              <w:t xml:space="preserve">/2022 μελετών που αφορούν </w:t>
            </w:r>
            <w:r w:rsidRPr="00BF3ED8">
              <w:rPr>
                <w:rFonts w:ascii="Arial" w:hAnsi="Arial" w:cs="Arial"/>
                <w:b/>
                <w:bCs/>
                <w:lang w:val="el-GR"/>
              </w:rPr>
              <w:t>υποβολή πρότασης χρηματοδότησης πράξης με τίτλο «Βελτίωση Ενεργειακής Απόδοσης των Υφιστάμενων Αρδευτικών Δικτύων Δήμου Ορχομενού με εγκατάσταση ΑΠΕ» στο ΠΡΟΓΡΑΜΜΑ ΑΓΡΟΤΙΚΗΣ ΑΝΑΠΤΥΞΗΣ (ΠΑΑ) 2014-2020, ΔΡΑΣΗ 4.3.1 : «Υποδομές έγγειων βελτιώσεων»</w:t>
            </w:r>
          </w:p>
        </w:tc>
        <w:tc>
          <w:tcPr>
            <w:tcW w:w="6804" w:type="dxa"/>
            <w:shd w:val="clear" w:color="auto" w:fill="FFFFFF"/>
          </w:tcPr>
          <w:p w:rsidR="00BF3ED8" w:rsidRDefault="00BF3ED8" w:rsidP="00BF3ED8">
            <w:pPr>
              <w:tabs>
                <w:tab w:val="left" w:pos="294"/>
              </w:tabs>
              <w:spacing w:line="218" w:lineRule="auto"/>
              <w:jc w:val="both"/>
              <w:rPr>
                <w:rFonts w:ascii="Arial" w:hAnsi="Arial" w:cs="Arial"/>
                <w:b/>
                <w:bCs/>
                <w:lang w:val="el-GR"/>
              </w:rPr>
            </w:pPr>
            <w:r>
              <w:rPr>
                <w:rFonts w:ascii="Arial" w:hAnsi="Arial" w:cs="Arial"/>
                <w:b/>
                <w:bCs/>
                <w:lang w:val="el-GR"/>
              </w:rPr>
              <w:t>98/2022</w:t>
            </w:r>
          </w:p>
          <w:p w:rsidR="00DD4CFB" w:rsidRDefault="00DD4CFB" w:rsidP="00BF3ED8">
            <w:pPr>
              <w:tabs>
                <w:tab w:val="left" w:pos="294"/>
              </w:tabs>
              <w:spacing w:line="218" w:lineRule="auto"/>
              <w:jc w:val="both"/>
              <w:rPr>
                <w:rFonts w:ascii="Arial" w:hAnsi="Arial" w:cs="Arial"/>
                <w:b/>
                <w:bCs/>
                <w:lang w:val="el-GR"/>
              </w:rPr>
            </w:pPr>
          </w:p>
          <w:p w:rsidR="00DD4CFB" w:rsidRPr="00DD4CFB" w:rsidRDefault="00DD4CFB" w:rsidP="00DD4CFB">
            <w:pPr>
              <w:jc w:val="center"/>
              <w:rPr>
                <w:rFonts w:ascii="Arial" w:hAnsi="Arial" w:cs="Arial"/>
                <w:b/>
                <w:bCs/>
                <w:lang w:val="el-GR"/>
              </w:rPr>
            </w:pPr>
            <w:r w:rsidRPr="00DD4CFB">
              <w:rPr>
                <w:rFonts w:ascii="Arial" w:hAnsi="Arial" w:cs="Arial"/>
                <w:b/>
                <w:bCs/>
                <w:lang w:val="el-GR"/>
              </w:rPr>
              <w:t>ΑΠΟΦΑΣΙΖΕΙ ΟΜΟΦΩΝΑ</w:t>
            </w:r>
          </w:p>
          <w:p w:rsidR="00DD4CFB" w:rsidRPr="00DD4CFB" w:rsidRDefault="00DD4CFB" w:rsidP="00DD4CFB">
            <w:pPr>
              <w:jc w:val="both"/>
              <w:rPr>
                <w:rFonts w:ascii="Arial" w:hAnsi="Arial" w:cs="Arial"/>
                <w:sz w:val="18"/>
                <w:szCs w:val="18"/>
                <w:lang w:val="el-GR"/>
              </w:rPr>
            </w:pPr>
            <w:r w:rsidRPr="00DD4CFB">
              <w:rPr>
                <w:rFonts w:ascii="Arial" w:hAnsi="Arial" w:cs="Arial"/>
                <w:bCs/>
                <w:lang w:val="el-GR"/>
              </w:rPr>
              <w:t>Εγκρίνει την παραλαβή των μελετών στο πλαίσιο</w:t>
            </w:r>
            <w:r w:rsidRPr="00DD4CFB">
              <w:rPr>
                <w:rFonts w:ascii="Arial" w:hAnsi="Arial" w:cs="Arial"/>
                <w:sz w:val="18"/>
                <w:szCs w:val="18"/>
                <w:lang w:val="el-GR"/>
              </w:rPr>
              <w:t xml:space="preserve"> </w:t>
            </w:r>
            <w:r w:rsidRPr="00DD4CFB">
              <w:rPr>
                <w:rFonts w:ascii="Arial" w:hAnsi="Arial" w:cs="Arial"/>
                <w:bCs/>
                <w:sz w:val="18"/>
                <w:szCs w:val="18"/>
                <w:lang w:val="el-GR"/>
              </w:rPr>
              <w:t>υποβολής πρότασης χρηματοδότησης πράξης με τίτλο «</w:t>
            </w:r>
            <w:r w:rsidRPr="00DD4CFB">
              <w:rPr>
                <w:rFonts w:ascii="Arial" w:hAnsi="Arial" w:cs="Arial"/>
                <w:b/>
                <w:bCs/>
                <w:sz w:val="18"/>
                <w:szCs w:val="18"/>
                <w:lang w:val="el-GR"/>
              </w:rPr>
              <w:t>Βελτίωση Ενεργειακής Απόδοσης των Υφιστάμενων Αρδευτικών Δικτύων Δήμου Ορχομενού με εγκατάσταση ΑΠΕ» στο ΠΡΟΓΡΑΜΜΑ ΑΓΡΟΤΙΚΗΣ ΑΝΑΠΤΥΞΗΣ (ΠΑΑ) 2014-2020, ΔΡΑΣΗ 4.3.1 : «Υποδομές έγγειων βελτιώσεων»</w:t>
            </w:r>
            <w:r w:rsidRPr="00DD4CFB">
              <w:rPr>
                <w:rFonts w:ascii="Arial" w:hAnsi="Arial" w:cs="Arial"/>
                <w:b/>
                <w:lang w:val="el-GR"/>
              </w:rPr>
              <w:t>»,  ως εξής</w:t>
            </w:r>
            <w:r w:rsidRPr="00DD4CFB">
              <w:rPr>
                <w:rFonts w:ascii="Arial" w:hAnsi="Arial" w:cs="Arial"/>
                <w:bCs/>
                <w:lang w:val="el-GR"/>
              </w:rPr>
              <w:t>:</w:t>
            </w:r>
            <w:r w:rsidRPr="00DD4CFB">
              <w:rPr>
                <w:rFonts w:ascii="Arial" w:hAnsi="Arial" w:cs="Arial"/>
                <w:sz w:val="18"/>
                <w:szCs w:val="18"/>
                <w:lang w:val="el-GR"/>
              </w:rPr>
              <w:t xml:space="preserve"> </w:t>
            </w:r>
          </w:p>
          <w:p w:rsidR="00DD4CFB" w:rsidRPr="00DD4CFB" w:rsidRDefault="00DD4CFB" w:rsidP="00DD4CFB">
            <w:pPr>
              <w:jc w:val="both"/>
              <w:rPr>
                <w:rFonts w:ascii="Arial" w:hAnsi="Arial" w:cs="Arial"/>
                <w:sz w:val="18"/>
                <w:szCs w:val="18"/>
                <w:lang w:val="el-GR"/>
              </w:rPr>
            </w:pPr>
            <w:r w:rsidRPr="00DD4CFB">
              <w:rPr>
                <w:rFonts w:ascii="Arial" w:hAnsi="Arial" w:cs="Arial"/>
                <w:b/>
                <w:sz w:val="18"/>
                <w:szCs w:val="18"/>
                <w:lang w:val="el-GR"/>
              </w:rPr>
              <w:t>1).</w:t>
            </w:r>
            <w:r w:rsidRPr="00DD4CFB">
              <w:rPr>
                <w:rFonts w:ascii="Arial" w:hAnsi="Arial" w:cs="Arial"/>
                <w:sz w:val="18"/>
                <w:szCs w:val="18"/>
                <w:lang w:val="el-GR"/>
              </w:rPr>
              <w:t xml:space="preserve"> </w:t>
            </w:r>
            <w:r w:rsidRPr="00DD4CFB">
              <w:rPr>
                <w:rFonts w:ascii="Arial" w:hAnsi="Arial" w:cs="Arial"/>
                <w:b/>
                <w:sz w:val="18"/>
                <w:szCs w:val="18"/>
                <w:lang w:val="el-GR"/>
              </w:rPr>
              <w:t>Υπ΄ αριθμ. 27/2022</w:t>
            </w:r>
            <w:r w:rsidRPr="00DD4CFB">
              <w:rPr>
                <w:rFonts w:ascii="Arial" w:hAnsi="Arial" w:cs="Arial"/>
                <w:sz w:val="18"/>
                <w:szCs w:val="18"/>
                <w:lang w:val="el-GR"/>
              </w:rPr>
              <w:t xml:space="preserve"> Μελέτη προμήθειας εξοπλισμού, εγκατάστασης, θέση σε λειτουργία και πιστοποίηση φωτοβολταϊκών συστημάτων εικονικού ενεργειακού συμψηφισμού ονομαστικής ισχύος  999,53</w:t>
            </w:r>
            <w:r w:rsidRPr="00011632">
              <w:rPr>
                <w:rFonts w:ascii="Arial" w:hAnsi="Arial" w:cs="Arial"/>
                <w:sz w:val="18"/>
                <w:szCs w:val="18"/>
              </w:rPr>
              <w:t>KW</w:t>
            </w:r>
            <w:r w:rsidRPr="00DD4CFB">
              <w:rPr>
                <w:rFonts w:ascii="Arial" w:hAnsi="Arial" w:cs="Arial"/>
                <w:sz w:val="18"/>
                <w:szCs w:val="18"/>
                <w:lang w:val="el-GR"/>
              </w:rPr>
              <w:t xml:space="preserve">  έκαστο,  στο  τεμάχιο 405</w:t>
            </w:r>
            <w:r w:rsidRPr="00DD4CFB">
              <w:rPr>
                <w:rFonts w:ascii="Arial" w:hAnsi="Arial" w:cs="Arial"/>
                <w:sz w:val="18"/>
                <w:szCs w:val="18"/>
                <w:vertAlign w:val="superscript"/>
                <w:lang w:val="el-GR"/>
              </w:rPr>
              <w:t>Α</w:t>
            </w:r>
            <w:r w:rsidRPr="00DD4CFB">
              <w:rPr>
                <w:rFonts w:ascii="Arial" w:hAnsi="Arial" w:cs="Arial"/>
                <w:sz w:val="18"/>
                <w:szCs w:val="18"/>
                <w:lang w:val="el-GR"/>
              </w:rPr>
              <w:t xml:space="preserve">  περιοχής αναδασμού Ορχομενού, και  στο τεμάχιο  274  της περιοχής  αναδασμού  Αγ. Σπυρίδωνα.</w:t>
            </w:r>
          </w:p>
          <w:p w:rsidR="00BF3ED8" w:rsidRPr="006E3F67" w:rsidRDefault="00DD4CFB" w:rsidP="00DD4CFB">
            <w:pPr>
              <w:jc w:val="both"/>
              <w:rPr>
                <w:rFonts w:ascii="Arial" w:hAnsi="Arial" w:cs="Arial"/>
                <w:b/>
                <w:bCs/>
              </w:rPr>
            </w:pPr>
            <w:r w:rsidRPr="00DD4CFB">
              <w:rPr>
                <w:rFonts w:ascii="Arial" w:hAnsi="Arial" w:cs="Arial"/>
                <w:b/>
                <w:sz w:val="18"/>
                <w:szCs w:val="18"/>
                <w:lang w:val="el-GR"/>
              </w:rPr>
              <w:t>2).Υπ΄ αριθμ. 28/2022</w:t>
            </w:r>
            <w:r w:rsidRPr="00DD4CFB">
              <w:rPr>
                <w:rFonts w:ascii="Arial" w:hAnsi="Arial" w:cs="Arial"/>
                <w:sz w:val="18"/>
                <w:szCs w:val="18"/>
                <w:lang w:val="el-GR"/>
              </w:rPr>
              <w:t xml:space="preserve"> Ενεργειακή μελέτη  φωτοβολταϊκών  συστημάτων  ενεργειακού συμψηφισμού  ισχύος  2Χ999,53 </w:t>
            </w:r>
            <w:r w:rsidRPr="00011632">
              <w:rPr>
                <w:rFonts w:ascii="Arial" w:hAnsi="Arial" w:cs="Arial"/>
                <w:sz w:val="18"/>
                <w:szCs w:val="18"/>
              </w:rPr>
              <w:t>KW</w:t>
            </w:r>
            <w:r w:rsidRPr="00DD4CFB">
              <w:rPr>
                <w:rFonts w:ascii="Arial" w:hAnsi="Arial" w:cs="Arial"/>
                <w:sz w:val="18"/>
                <w:szCs w:val="18"/>
                <w:lang w:val="el-GR"/>
              </w:rPr>
              <w:t xml:space="preserve"> για τις καταναλώσεις του Δήμου Ορχομενού.</w:t>
            </w:r>
          </w:p>
        </w:tc>
      </w:tr>
      <w:tr w:rsidR="00BF3ED8" w:rsidRPr="00DD4CFB" w:rsidTr="004F6F79">
        <w:trPr>
          <w:trHeight w:val="274"/>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t>3.</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3.</w:t>
            </w:r>
          </w:p>
        </w:tc>
        <w:tc>
          <w:tcPr>
            <w:tcW w:w="4394" w:type="dxa"/>
            <w:shd w:val="clear" w:color="auto" w:fill="FFFFFF"/>
          </w:tcPr>
          <w:p w:rsidR="00BF3ED8" w:rsidRPr="00BF3ED8" w:rsidRDefault="00BF3ED8" w:rsidP="00BF3ED8">
            <w:pPr>
              <w:jc w:val="both"/>
              <w:rPr>
                <w:rFonts w:ascii="Arial" w:hAnsi="Arial" w:cs="Arial"/>
                <w:lang w:val="el-GR"/>
              </w:rPr>
            </w:pPr>
            <w:r w:rsidRPr="00BF3ED8">
              <w:rPr>
                <w:rFonts w:ascii="Arial" w:hAnsi="Arial" w:cs="Arial"/>
                <w:lang w:val="el-GR"/>
              </w:rPr>
              <w:t>Έγκριση των οριστικών μελετών και  έ</w:t>
            </w:r>
            <w:r w:rsidRPr="00BF3ED8">
              <w:rPr>
                <w:rFonts w:ascii="Arial" w:hAnsi="Arial" w:cs="Arial"/>
                <w:bCs/>
                <w:lang w:val="el-GR"/>
              </w:rPr>
              <w:t>γκριση υποβολής πρότασης χρηματοδότησης πράξης με τίτλο</w:t>
            </w:r>
            <w:r w:rsidRPr="00BF3ED8">
              <w:rPr>
                <w:rFonts w:ascii="Arial" w:hAnsi="Arial" w:cs="Arial"/>
                <w:b/>
                <w:bCs/>
                <w:lang w:val="el-GR"/>
              </w:rPr>
              <w:t xml:space="preserve"> «Βελτίωση Ενεργειακής Απόδοσης των Υφιστάμενων Αρδευτικών Δικτύων Δήμου Ορχομενού με εγκατάσταση ΑΠΕ» στο ΠΡΟΓΡΑΜΜΑ ΑΓΡΟΤΙΚΗΣ ΑΝΑΠΤΥΞΗΣ (ΠΑΑ) 2014-2020, ΔΡΑΣΗ 4.3.1 : «Υποδομές έγγειων βελτιώσεων».</w:t>
            </w:r>
          </w:p>
        </w:tc>
        <w:tc>
          <w:tcPr>
            <w:tcW w:w="6804" w:type="dxa"/>
            <w:shd w:val="clear" w:color="auto" w:fill="FFFFFF"/>
          </w:tcPr>
          <w:p w:rsidR="00BF3ED8" w:rsidRDefault="00BF3ED8" w:rsidP="00BF3ED8">
            <w:pPr>
              <w:pStyle w:val="a3"/>
              <w:rPr>
                <w:rFonts w:cs="Arial"/>
                <w:bCs/>
                <w:lang w:val="el-GR"/>
              </w:rPr>
            </w:pPr>
            <w:r>
              <w:rPr>
                <w:rFonts w:cs="Arial"/>
                <w:bCs/>
                <w:lang w:val="el-GR"/>
              </w:rPr>
              <w:t>99/2022</w:t>
            </w:r>
          </w:p>
          <w:p w:rsidR="00DD4CFB" w:rsidRDefault="00DD4CFB" w:rsidP="00DD4CFB">
            <w:pPr>
              <w:jc w:val="center"/>
              <w:rPr>
                <w:rFonts w:ascii="Arial" w:hAnsi="Arial" w:cs="Arial"/>
                <w:b/>
                <w:bCs/>
              </w:rPr>
            </w:pPr>
            <w:r w:rsidRPr="008E7C16">
              <w:rPr>
                <w:rFonts w:ascii="Arial" w:hAnsi="Arial" w:cs="Arial"/>
                <w:b/>
                <w:bCs/>
              </w:rPr>
              <w:t>ΑΠΟΦΑΣΙΖΕΙ ΟΜΟΦΩΝΑ</w:t>
            </w:r>
          </w:p>
          <w:p w:rsidR="00DD4CFB" w:rsidRDefault="00DD4CFB" w:rsidP="00DD4CFB">
            <w:pPr>
              <w:jc w:val="center"/>
              <w:rPr>
                <w:rFonts w:ascii="Arial" w:hAnsi="Arial" w:cs="Arial"/>
                <w:b/>
                <w:bCs/>
              </w:rPr>
            </w:pPr>
          </w:p>
          <w:p w:rsidR="00DD4CFB" w:rsidRPr="00F17FEC" w:rsidRDefault="00DD4CFB" w:rsidP="00DD4CFB">
            <w:pPr>
              <w:pStyle w:val="a5"/>
              <w:numPr>
                <w:ilvl w:val="0"/>
                <w:numId w:val="33"/>
              </w:numPr>
              <w:spacing w:after="0"/>
              <w:ind w:right="-58"/>
              <w:jc w:val="both"/>
              <w:rPr>
                <w:rFonts w:ascii="Arial" w:hAnsi="Arial" w:cs="Arial"/>
                <w:sz w:val="20"/>
                <w:szCs w:val="20"/>
              </w:rPr>
            </w:pPr>
            <w:r w:rsidRPr="00F17FEC">
              <w:rPr>
                <w:rFonts w:ascii="Arial" w:hAnsi="Arial" w:cs="Arial"/>
                <w:sz w:val="20"/>
                <w:szCs w:val="20"/>
              </w:rPr>
              <w:t xml:space="preserve">Την έγκριση των οριστικών μελετών </w:t>
            </w:r>
            <w:r>
              <w:rPr>
                <w:rFonts w:ascii="Arial" w:hAnsi="Arial" w:cs="Arial"/>
                <w:sz w:val="20"/>
                <w:szCs w:val="20"/>
              </w:rPr>
              <w:t xml:space="preserve">( τις υπ΄αρ. </w:t>
            </w:r>
            <w:r w:rsidRPr="00F956B5">
              <w:rPr>
                <w:rFonts w:ascii="Arial" w:hAnsi="Arial" w:cs="Arial"/>
                <w:sz w:val="20"/>
                <w:szCs w:val="20"/>
              </w:rPr>
              <w:t>2</w:t>
            </w:r>
            <w:r>
              <w:rPr>
                <w:rFonts w:ascii="Arial" w:hAnsi="Arial" w:cs="Arial"/>
                <w:sz w:val="20"/>
                <w:szCs w:val="20"/>
              </w:rPr>
              <w:t xml:space="preserve">7/2022, </w:t>
            </w:r>
            <w:r w:rsidRPr="00F956B5">
              <w:rPr>
                <w:rFonts w:ascii="Arial" w:hAnsi="Arial" w:cs="Arial"/>
                <w:sz w:val="20"/>
                <w:szCs w:val="20"/>
              </w:rPr>
              <w:t>2</w:t>
            </w:r>
            <w:r>
              <w:rPr>
                <w:rFonts w:ascii="Arial" w:hAnsi="Arial" w:cs="Arial"/>
                <w:sz w:val="20"/>
                <w:szCs w:val="20"/>
              </w:rPr>
              <w:t xml:space="preserve">8/2022 μελέτες ) </w:t>
            </w:r>
            <w:r w:rsidRPr="00F17FEC">
              <w:rPr>
                <w:rFonts w:ascii="Arial" w:hAnsi="Arial" w:cs="Arial"/>
                <w:sz w:val="20"/>
                <w:szCs w:val="20"/>
              </w:rPr>
              <w:t xml:space="preserve">που θα υποβληθούν σύμφωνα με τη πρόσκληση με Α.Π. 5473/23-12-2021 (Κωδ. ΟΠΣΑΑ 4.3.1_2021_Ε.Υ.Ε.Π.Α.Α.)   για το έργο </w:t>
            </w:r>
            <w:r w:rsidRPr="00F17FEC">
              <w:rPr>
                <w:rFonts w:ascii="Arial" w:hAnsi="Arial" w:cs="Arial"/>
                <w:b/>
                <w:sz w:val="20"/>
                <w:szCs w:val="20"/>
              </w:rPr>
              <w:t>«</w:t>
            </w:r>
            <w:r w:rsidRPr="00F17FEC">
              <w:rPr>
                <w:rFonts w:ascii="Arial" w:hAnsi="Arial" w:cs="Arial"/>
                <w:b/>
                <w:bCs/>
                <w:sz w:val="20"/>
                <w:szCs w:val="20"/>
              </w:rPr>
              <w:t>Βελτίωση Ενεργειακής Απόδοσης των Υφιστάμενων Αρδευτικών Δικτύων Δήμου Ορχομενού με εγκατάσταση ΑΠΕ</w:t>
            </w:r>
            <w:r w:rsidRPr="00F17FEC">
              <w:rPr>
                <w:rFonts w:ascii="Arial" w:hAnsi="Arial" w:cs="Arial"/>
                <w:b/>
                <w:sz w:val="20"/>
                <w:szCs w:val="20"/>
              </w:rPr>
              <w:t>»</w:t>
            </w:r>
            <w:r w:rsidRPr="00F17FEC">
              <w:rPr>
                <w:rFonts w:ascii="Arial" w:hAnsi="Arial" w:cs="Arial"/>
                <w:sz w:val="20"/>
                <w:szCs w:val="20"/>
              </w:rPr>
              <w:t xml:space="preserve"> προϋπολογισμού </w:t>
            </w:r>
            <w:r w:rsidRPr="00DD1298">
              <w:rPr>
                <w:rFonts w:ascii="Arial" w:hAnsi="Arial" w:cs="Arial"/>
                <w:b/>
                <w:sz w:val="20"/>
                <w:szCs w:val="20"/>
              </w:rPr>
              <w:t>1.939.856,00</w:t>
            </w:r>
            <w:r>
              <w:rPr>
                <w:rFonts w:ascii="Arial" w:hAnsi="Arial" w:cs="Arial"/>
                <w:sz w:val="20"/>
                <w:szCs w:val="20"/>
              </w:rPr>
              <w:t xml:space="preserve"> </w:t>
            </w:r>
            <w:r w:rsidRPr="00F17FEC">
              <w:rPr>
                <w:rFonts w:ascii="Arial" w:hAnsi="Arial" w:cs="Arial"/>
                <w:sz w:val="20"/>
                <w:szCs w:val="20"/>
              </w:rPr>
              <w:t xml:space="preserve">ευρώ </w:t>
            </w:r>
            <w:proofErr w:type="spellStart"/>
            <w:r w:rsidRPr="00F17FEC">
              <w:rPr>
                <w:rFonts w:ascii="Arial" w:hAnsi="Arial" w:cs="Arial"/>
                <w:sz w:val="20"/>
                <w:szCs w:val="20"/>
              </w:rPr>
              <w:t>συμπ</w:t>
            </w:r>
            <w:proofErr w:type="spellEnd"/>
            <w:r w:rsidRPr="00F17FEC">
              <w:rPr>
                <w:rFonts w:ascii="Arial" w:hAnsi="Arial" w:cs="Arial"/>
                <w:sz w:val="20"/>
                <w:szCs w:val="20"/>
              </w:rPr>
              <w:t>. ΦΠΑ. 24%.</w:t>
            </w:r>
          </w:p>
          <w:p w:rsidR="00DD4CFB" w:rsidRDefault="00DD4CFB" w:rsidP="00DD4CFB">
            <w:pPr>
              <w:pStyle w:val="a5"/>
              <w:ind w:right="-58"/>
              <w:jc w:val="both"/>
              <w:rPr>
                <w:rFonts w:ascii="Arial" w:hAnsi="Arial" w:cs="Arial"/>
                <w:sz w:val="20"/>
                <w:szCs w:val="20"/>
              </w:rPr>
            </w:pPr>
            <w:r w:rsidRPr="00F17FEC">
              <w:rPr>
                <w:rFonts w:ascii="Arial" w:hAnsi="Arial" w:cs="Arial"/>
                <w:sz w:val="20"/>
                <w:szCs w:val="20"/>
              </w:rPr>
              <w:t xml:space="preserve">Σύμφωνα με την μελέτη ο χώρος που καταλαμβάνει η προτεινόμενη πράξη ανήκει στην ιδιοκτησία του Δήμου Ορχομενού και δεν απαιτούνται απαλλοτριώσεις εκτάσεων για την κατασκευή της πράξης. </w:t>
            </w:r>
          </w:p>
          <w:p w:rsidR="00DD4CFB" w:rsidRPr="00F17FEC" w:rsidRDefault="00DD4CFB" w:rsidP="00DD4CFB">
            <w:pPr>
              <w:pStyle w:val="a5"/>
              <w:ind w:right="-58"/>
              <w:jc w:val="both"/>
              <w:rPr>
                <w:rFonts w:ascii="Arial" w:hAnsi="Arial" w:cs="Arial"/>
                <w:sz w:val="20"/>
                <w:szCs w:val="20"/>
              </w:rPr>
            </w:pPr>
          </w:p>
          <w:p w:rsidR="00DD4CFB" w:rsidRPr="00F17FEC" w:rsidRDefault="00DD4CFB" w:rsidP="00DD4CFB">
            <w:pPr>
              <w:pStyle w:val="a5"/>
              <w:numPr>
                <w:ilvl w:val="0"/>
                <w:numId w:val="33"/>
              </w:numPr>
              <w:spacing w:after="0"/>
              <w:ind w:right="-58"/>
              <w:jc w:val="both"/>
              <w:rPr>
                <w:rFonts w:ascii="Arial" w:hAnsi="Arial" w:cs="Arial"/>
                <w:sz w:val="20"/>
                <w:szCs w:val="20"/>
              </w:rPr>
            </w:pPr>
            <w:r w:rsidRPr="00F17FEC">
              <w:rPr>
                <w:rFonts w:ascii="Arial" w:hAnsi="Arial" w:cs="Arial"/>
                <w:sz w:val="20"/>
                <w:szCs w:val="20"/>
              </w:rPr>
              <w:t>Την έγκριση του περιεχομένου και της υποβολής της αίτησης στήριξης για την χρηματοδότηση του έργου με τίτλο</w:t>
            </w:r>
            <w:r>
              <w:rPr>
                <w:rFonts w:ascii="Arial" w:hAnsi="Arial" w:cs="Arial"/>
                <w:sz w:val="20"/>
                <w:szCs w:val="20"/>
              </w:rPr>
              <w:t>:</w:t>
            </w:r>
            <w:r w:rsidRPr="00F17FEC">
              <w:rPr>
                <w:rFonts w:ascii="Arial" w:hAnsi="Arial" w:cs="Arial"/>
                <w:sz w:val="20"/>
                <w:szCs w:val="20"/>
              </w:rPr>
              <w:t xml:space="preserve"> «</w:t>
            </w:r>
            <w:r w:rsidRPr="00F17FEC">
              <w:rPr>
                <w:rFonts w:ascii="Arial" w:hAnsi="Arial" w:cs="Arial"/>
                <w:b/>
                <w:bCs/>
                <w:sz w:val="20"/>
                <w:szCs w:val="20"/>
              </w:rPr>
              <w:t>Βελτίωση Ενεργειακής Απόδοσης των Υφιστάμενων Αρδευτικών Δικτύων Δήμου Ορχομενού με εγκατάσταση ΑΠΕ</w:t>
            </w:r>
            <w:r w:rsidRPr="00F17FEC">
              <w:rPr>
                <w:rFonts w:ascii="Arial" w:hAnsi="Arial" w:cs="Arial"/>
                <w:sz w:val="20"/>
                <w:szCs w:val="20"/>
              </w:rPr>
              <w:t xml:space="preserve">» προϋπολογισμού </w:t>
            </w:r>
            <w:r w:rsidRPr="00DD1298">
              <w:rPr>
                <w:rFonts w:ascii="Arial" w:hAnsi="Arial" w:cs="Arial"/>
                <w:b/>
                <w:sz w:val="20"/>
                <w:szCs w:val="20"/>
              </w:rPr>
              <w:t>1.939.856,00</w:t>
            </w:r>
            <w:r>
              <w:rPr>
                <w:rFonts w:ascii="Arial" w:hAnsi="Arial" w:cs="Arial"/>
                <w:sz w:val="20"/>
                <w:szCs w:val="20"/>
              </w:rPr>
              <w:t xml:space="preserve"> </w:t>
            </w:r>
            <w:r w:rsidRPr="00F17FEC">
              <w:rPr>
                <w:rFonts w:ascii="Arial" w:hAnsi="Arial" w:cs="Arial"/>
                <w:sz w:val="20"/>
                <w:szCs w:val="20"/>
              </w:rPr>
              <w:t xml:space="preserve">ευρώ </w:t>
            </w:r>
            <w:proofErr w:type="spellStart"/>
            <w:r w:rsidRPr="00F17FEC">
              <w:rPr>
                <w:rFonts w:ascii="Arial" w:hAnsi="Arial" w:cs="Arial"/>
                <w:sz w:val="20"/>
                <w:szCs w:val="20"/>
              </w:rPr>
              <w:t>συμπ</w:t>
            </w:r>
            <w:proofErr w:type="spellEnd"/>
            <w:r w:rsidRPr="00F17FEC">
              <w:rPr>
                <w:rFonts w:ascii="Arial" w:hAnsi="Arial" w:cs="Arial"/>
                <w:sz w:val="20"/>
                <w:szCs w:val="20"/>
              </w:rPr>
              <w:t xml:space="preserve">. ΦΠΑ. 24%. στο Πρόγραμμα Αγροτικής Ανάπτυξης (ΠΑΑ) 2014-2020, Μέτρο 4: «Επενδύσεις σε υλικά στοιχεία του ενεργητικού», Υπομέτρο 4.3 «Στήριξη για επενδύσεις σε υποδομές που συνοδεύονται με την ανάπτυξη, τον εκσυγχρονισμό ή την προσαρμογή της γεωργίας και της δασοκομίας», Δράση 4.3.1. «Υποδομές έγγειων βελτιώσεων», </w:t>
            </w:r>
            <w:r w:rsidRPr="00F17FEC">
              <w:rPr>
                <w:rFonts w:ascii="Arial" w:hAnsi="Arial" w:cs="Arial"/>
                <w:sz w:val="20"/>
                <w:szCs w:val="20"/>
              </w:rPr>
              <w:lastRenderedPageBreak/>
              <w:t xml:space="preserve">η οποία συγχρηματοδοτείται από το Ευρωπαϊκό Γεωργικό Ταμείο Αγροτικής Ανάπτυξης </w:t>
            </w:r>
          </w:p>
          <w:p w:rsidR="00DD4CFB" w:rsidRPr="00DD4CFB" w:rsidRDefault="00DD4CFB" w:rsidP="00DD4CFB">
            <w:pPr>
              <w:ind w:right="-58"/>
              <w:jc w:val="both"/>
              <w:rPr>
                <w:rFonts w:ascii="Arial" w:hAnsi="Arial" w:cs="Arial"/>
                <w:lang w:val="el-GR"/>
              </w:rPr>
            </w:pPr>
          </w:p>
          <w:p w:rsidR="00DD4CFB" w:rsidRPr="00F17FEC" w:rsidRDefault="00DD4CFB" w:rsidP="00DD4CFB">
            <w:pPr>
              <w:pStyle w:val="a5"/>
              <w:numPr>
                <w:ilvl w:val="0"/>
                <w:numId w:val="33"/>
              </w:numPr>
              <w:spacing w:after="0"/>
              <w:ind w:right="-58"/>
              <w:jc w:val="both"/>
              <w:rPr>
                <w:rFonts w:ascii="Arial" w:hAnsi="Arial" w:cs="Arial"/>
                <w:sz w:val="20"/>
                <w:szCs w:val="20"/>
              </w:rPr>
            </w:pPr>
            <w:r w:rsidRPr="00F17FEC">
              <w:rPr>
                <w:rFonts w:ascii="Arial" w:hAnsi="Arial" w:cs="Arial"/>
                <w:sz w:val="20"/>
                <w:szCs w:val="20"/>
              </w:rPr>
              <w:t>Την αποδοχή των όρων της με Α.Π. 5473/23-12-2021 (Κωδ. ΟΠΣΑΑ 4.3.1_2021_Ε.Υ.Ε.Π.Α.Α.) πρόσκλησης της Ειδικής Υπηρεσίας Εφαρμογής Προγράμματος «Αγροτική Ανάπτυξη της Ελλάδας 2014-2020» του Υπουργείου Αγροτικής Ανάπτυξης &amp; Τροφίμων</w:t>
            </w:r>
            <w:r>
              <w:rPr>
                <w:rFonts w:ascii="Arial" w:hAnsi="Arial" w:cs="Arial"/>
                <w:sz w:val="20"/>
                <w:szCs w:val="20"/>
              </w:rPr>
              <w:t>.</w:t>
            </w:r>
          </w:p>
          <w:p w:rsidR="00DD4CFB" w:rsidRPr="00DD4CFB" w:rsidRDefault="00DD4CFB" w:rsidP="00DD4CFB">
            <w:pPr>
              <w:ind w:right="-58"/>
              <w:jc w:val="both"/>
              <w:rPr>
                <w:rFonts w:ascii="Arial" w:hAnsi="Arial" w:cs="Arial"/>
                <w:lang w:val="el-GR"/>
              </w:rPr>
            </w:pPr>
          </w:p>
          <w:p w:rsidR="00BF3ED8" w:rsidRPr="004F6F79" w:rsidRDefault="00DD4CFB" w:rsidP="00DD4CFB">
            <w:pPr>
              <w:pStyle w:val="a5"/>
              <w:numPr>
                <w:ilvl w:val="0"/>
                <w:numId w:val="33"/>
              </w:numPr>
              <w:spacing w:after="0"/>
              <w:ind w:right="-58"/>
              <w:jc w:val="both"/>
              <w:rPr>
                <w:rFonts w:cs="Arial"/>
                <w:bCs/>
              </w:rPr>
            </w:pPr>
            <w:r w:rsidRPr="00F17FEC">
              <w:rPr>
                <w:rFonts w:ascii="Arial" w:hAnsi="Arial" w:cs="Arial"/>
                <w:sz w:val="20"/>
                <w:szCs w:val="20"/>
              </w:rPr>
              <w:t>Την εξουσιοδότηση της Δημάρχου ώστε να προβεί σε όλες τις απαραίτητες ενέργειες για την υποβολή της πρότασης.</w:t>
            </w:r>
          </w:p>
        </w:tc>
      </w:tr>
      <w:tr w:rsidR="00BF3ED8" w:rsidRPr="00DD4CFB" w:rsidTr="004F6F79">
        <w:trPr>
          <w:trHeight w:val="274"/>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lastRenderedPageBreak/>
              <w:t>4.</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4.</w:t>
            </w:r>
          </w:p>
        </w:tc>
        <w:tc>
          <w:tcPr>
            <w:tcW w:w="4394" w:type="dxa"/>
            <w:shd w:val="clear" w:color="auto" w:fill="FFFFFF"/>
          </w:tcPr>
          <w:p w:rsidR="00BF3ED8" w:rsidRPr="00BF3ED8" w:rsidRDefault="00BF3ED8" w:rsidP="00BF3ED8">
            <w:pPr>
              <w:jc w:val="both"/>
              <w:rPr>
                <w:rFonts w:ascii="Arial" w:hAnsi="Arial" w:cs="Arial"/>
                <w:lang w:val="el-GR"/>
              </w:rPr>
            </w:pPr>
            <w:r w:rsidRPr="00BF3ED8">
              <w:rPr>
                <w:rFonts w:ascii="Arial" w:hAnsi="Arial" w:cs="Arial"/>
                <w:lang w:val="el-GR"/>
              </w:rPr>
              <w:t>Έγκριση παράτασης συμβατικής προθεσμίας περαίωσης του έργου: «</w:t>
            </w:r>
            <w:r w:rsidRPr="00BF3ED8">
              <w:rPr>
                <w:rFonts w:ascii="Arial" w:hAnsi="Arial" w:cs="Arial"/>
                <w:b/>
                <w:lang w:val="el-GR"/>
              </w:rPr>
              <w:t>ΑΝΤΙΚΑΤΑΣΤΑΣΗ ΕΞΩΤΕΡΙΚΩΝ ΔΙΚΤΥΩΝ ΥΔΡΕΥΣΗΣ Δ.Ε. ΑΚΡΑΙΦΝΙΑΣ ΔΗΜΟΥ ΟΡΧΟΜΕΝΟΥ</w:t>
            </w:r>
            <w:r w:rsidRPr="00BF3ED8">
              <w:rPr>
                <w:rFonts w:ascii="Arial" w:hAnsi="Arial" w:cs="Arial"/>
                <w:lang w:val="el-GR"/>
              </w:rPr>
              <w:t xml:space="preserve">», αναδόχου Κ/ΞΙΑ Ακριβάκης Σπυρίδων- Στεργίου Ιωάννης.  </w:t>
            </w:r>
          </w:p>
        </w:tc>
        <w:tc>
          <w:tcPr>
            <w:tcW w:w="6804" w:type="dxa"/>
            <w:shd w:val="clear" w:color="auto" w:fill="FFFFFF"/>
          </w:tcPr>
          <w:p w:rsidR="00BF3ED8" w:rsidRDefault="00BF3ED8" w:rsidP="00BF3ED8">
            <w:pPr>
              <w:pStyle w:val="a3"/>
              <w:rPr>
                <w:rFonts w:cs="Arial"/>
                <w:bCs/>
                <w:lang w:val="el-GR"/>
              </w:rPr>
            </w:pPr>
            <w:r>
              <w:rPr>
                <w:rFonts w:cs="Arial"/>
                <w:bCs/>
                <w:lang w:val="el-GR"/>
              </w:rPr>
              <w:t>100/2022</w:t>
            </w:r>
          </w:p>
          <w:p w:rsidR="00DD4CFB" w:rsidRPr="00DD4CFB" w:rsidRDefault="00DD4CFB" w:rsidP="00DD4CFB">
            <w:pPr>
              <w:jc w:val="center"/>
              <w:rPr>
                <w:rFonts w:ascii="Arial" w:hAnsi="Arial" w:cs="Arial"/>
                <w:b/>
                <w:bCs/>
                <w:lang w:val="el-GR"/>
              </w:rPr>
            </w:pPr>
            <w:r w:rsidRPr="00DD4CFB">
              <w:rPr>
                <w:rFonts w:ascii="Arial" w:hAnsi="Arial" w:cs="Arial"/>
                <w:b/>
                <w:bCs/>
                <w:lang w:val="el-GR"/>
              </w:rPr>
              <w:t>ΑΠΟΦΑΣΙΖΕΙ ΟΜΟΦΩΝΑ</w:t>
            </w:r>
          </w:p>
          <w:p w:rsidR="00DD4CFB" w:rsidRDefault="00DD4CFB" w:rsidP="00DD4CFB">
            <w:pPr>
              <w:spacing w:before="120" w:after="120" w:line="360" w:lineRule="auto"/>
              <w:jc w:val="both"/>
              <w:rPr>
                <w:rFonts w:cs="Arial"/>
                <w:bCs/>
                <w:lang w:val="el-GR"/>
              </w:rPr>
            </w:pPr>
            <w:r w:rsidRPr="00DD4CFB">
              <w:rPr>
                <w:rFonts w:ascii="Arial" w:hAnsi="Arial" w:cs="Arial"/>
                <w:bCs/>
                <w:lang w:val="el-GR"/>
              </w:rPr>
              <w:t xml:space="preserve">Εγκρίνει τη χορήγηση παράτασης </w:t>
            </w:r>
            <w:r w:rsidRPr="00DD4CFB">
              <w:rPr>
                <w:rFonts w:ascii="Arial" w:hAnsi="Arial" w:cs="Arial"/>
                <w:color w:val="000000"/>
                <w:lang w:val="el-GR"/>
              </w:rPr>
              <w:t>συμβατικής προθεσμίας περαίωσης του έργου: «</w:t>
            </w:r>
            <w:r w:rsidRPr="00DD4CFB">
              <w:rPr>
                <w:rFonts w:ascii="Arial" w:hAnsi="Arial" w:cs="Arial"/>
                <w:b/>
                <w:color w:val="000000"/>
                <w:lang w:val="el-GR"/>
              </w:rPr>
              <w:t xml:space="preserve">ΑΝΤΙΚΑΤΑΣΤΑΣΗ ΕΞΩΤΕΡΙΚΩΝ ΔΙΚΤΥΩΝ ΥΔΡΕΥΣΗΣ Δ.Ε. ΑΚΡΑΙΦΝΙΑΣ ΔΗΜΟΥ ΟΡΧΟΜΕΝΟΥ» </w:t>
            </w:r>
            <w:r w:rsidRPr="00DD4CFB">
              <w:rPr>
                <w:rFonts w:ascii="Arial" w:hAnsi="Arial" w:cs="Arial"/>
                <w:color w:val="000000"/>
                <w:lang w:val="el-GR"/>
              </w:rPr>
              <w:t>με αναθεώρηση,</w:t>
            </w:r>
            <w:r w:rsidRPr="00DD4CFB">
              <w:rPr>
                <w:rFonts w:ascii="Arial" w:hAnsi="Arial" w:cs="Arial"/>
                <w:b/>
                <w:color w:val="000000"/>
                <w:lang w:val="el-GR"/>
              </w:rPr>
              <w:t xml:space="preserve"> </w:t>
            </w:r>
            <w:r w:rsidRPr="00DD4CFB">
              <w:rPr>
                <w:rFonts w:ascii="Arial" w:hAnsi="Arial" w:cs="Arial"/>
                <w:color w:val="000000"/>
                <w:lang w:val="el-GR"/>
              </w:rPr>
              <w:t xml:space="preserve"> κατά διακόσιες σαράντα (240) ημέρες, δηλαδή έως τις 13-01-2023.</w:t>
            </w:r>
          </w:p>
        </w:tc>
      </w:tr>
      <w:tr w:rsidR="00BF3ED8" w:rsidRPr="00DD4CFB" w:rsidTr="004F6F79">
        <w:trPr>
          <w:trHeight w:val="274"/>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t>5.</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5.</w:t>
            </w:r>
          </w:p>
        </w:tc>
        <w:tc>
          <w:tcPr>
            <w:tcW w:w="4394" w:type="dxa"/>
            <w:shd w:val="clear" w:color="auto" w:fill="FFFFFF"/>
          </w:tcPr>
          <w:p w:rsidR="00BF3ED8" w:rsidRPr="00BF3ED8" w:rsidRDefault="00BF3ED8" w:rsidP="00BF3ED8">
            <w:pPr>
              <w:jc w:val="both"/>
              <w:rPr>
                <w:rFonts w:ascii="Arial" w:hAnsi="Arial" w:cs="Arial"/>
                <w:lang w:val="el-GR"/>
              </w:rPr>
            </w:pPr>
            <w:r w:rsidRPr="00BF3ED8">
              <w:rPr>
                <w:rFonts w:ascii="Arial" w:hAnsi="Arial" w:cs="Arial"/>
                <w:lang w:val="el-GR"/>
              </w:rPr>
              <w:t>Έγκριση 2</w:t>
            </w:r>
            <w:r w:rsidRPr="00BF3ED8">
              <w:rPr>
                <w:rFonts w:ascii="Arial" w:hAnsi="Arial" w:cs="Arial"/>
                <w:vertAlign w:val="superscript"/>
                <w:lang w:val="el-GR"/>
              </w:rPr>
              <w:t>ου</w:t>
            </w:r>
            <w:r w:rsidRPr="00BF3ED8">
              <w:rPr>
                <w:rFonts w:ascii="Arial" w:hAnsi="Arial" w:cs="Arial"/>
                <w:lang w:val="el-GR"/>
              </w:rPr>
              <w:t xml:space="preserve"> Ανακεφαλαιωτικού Πίνακα Εργασιών του Έργου: « Αποκατάσταση Οδοποϊίας από ζημιές που προκλήθηκαν από έκτακτα καιρικά φαινόμενα (Θεομηνία Ζορμπάς).</w:t>
            </w:r>
          </w:p>
        </w:tc>
        <w:tc>
          <w:tcPr>
            <w:tcW w:w="6804" w:type="dxa"/>
            <w:shd w:val="clear" w:color="auto" w:fill="FFFFFF"/>
          </w:tcPr>
          <w:p w:rsidR="00BF3ED8" w:rsidRDefault="00BF3ED8" w:rsidP="00BF3ED8">
            <w:pPr>
              <w:pStyle w:val="a3"/>
              <w:rPr>
                <w:rFonts w:cs="Arial"/>
                <w:bCs/>
                <w:lang w:val="el-GR"/>
              </w:rPr>
            </w:pPr>
            <w:r>
              <w:rPr>
                <w:rFonts w:cs="Arial"/>
                <w:bCs/>
                <w:lang w:val="el-GR"/>
              </w:rPr>
              <w:t>101/2022</w:t>
            </w:r>
          </w:p>
          <w:p w:rsidR="00DD4CFB" w:rsidRPr="00DD4CFB" w:rsidRDefault="00DD4CFB" w:rsidP="00DD4CFB">
            <w:pPr>
              <w:jc w:val="center"/>
              <w:rPr>
                <w:rFonts w:ascii="Arial" w:hAnsi="Arial" w:cs="Arial"/>
                <w:b/>
                <w:bCs/>
                <w:lang w:val="el-GR"/>
              </w:rPr>
            </w:pPr>
            <w:r w:rsidRPr="00DD4CFB">
              <w:rPr>
                <w:rFonts w:ascii="Arial" w:hAnsi="Arial" w:cs="Arial"/>
                <w:b/>
                <w:bCs/>
                <w:lang w:val="el-GR"/>
              </w:rPr>
              <w:t>ΑΠΟΦΑΣΙΖΕΙ ΟΜΟΦΩΝΑ</w:t>
            </w:r>
          </w:p>
          <w:p w:rsidR="00DD4CFB" w:rsidRDefault="00DD4CFB" w:rsidP="00DD4CFB">
            <w:pPr>
              <w:spacing w:after="120"/>
              <w:jc w:val="both"/>
              <w:rPr>
                <w:rFonts w:cs="Arial"/>
                <w:bCs/>
                <w:lang w:val="el-GR"/>
              </w:rPr>
            </w:pPr>
            <w:r w:rsidRPr="00DD4CFB">
              <w:rPr>
                <w:rFonts w:ascii="Arial" w:hAnsi="Arial" w:cs="Arial"/>
                <w:color w:val="000000"/>
                <w:lang w:val="el-GR"/>
              </w:rPr>
              <w:t>Την έγκριση του 2</w:t>
            </w:r>
            <w:r w:rsidRPr="00DD4CFB">
              <w:rPr>
                <w:rFonts w:ascii="Arial" w:hAnsi="Arial" w:cs="Arial"/>
                <w:color w:val="000000"/>
                <w:vertAlign w:val="superscript"/>
                <w:lang w:val="el-GR"/>
              </w:rPr>
              <w:t>ου</w:t>
            </w:r>
            <w:r w:rsidRPr="00DD4CFB">
              <w:rPr>
                <w:rFonts w:ascii="Arial" w:hAnsi="Arial" w:cs="Arial"/>
                <w:color w:val="000000"/>
                <w:lang w:val="el-GR"/>
              </w:rPr>
              <w:t xml:space="preserve"> Ανακεφαλαιωτικού Πίνακα Εργασιών του έργου: “ </w:t>
            </w:r>
            <w:r w:rsidRPr="00DD4CFB">
              <w:rPr>
                <w:rFonts w:ascii="Arial" w:hAnsi="Arial" w:cs="Arial"/>
                <w:b/>
                <w:color w:val="000000"/>
                <w:lang w:val="el-GR"/>
              </w:rPr>
              <w:t>Αποκατάσταση οδοποιίας από ζημιές που προκλήθηκαν από έκτακτα καιρικά φαινόμενα (θεομηνία Ζορμπάς)</w:t>
            </w:r>
            <w:r w:rsidRPr="00DD4CFB">
              <w:rPr>
                <w:rFonts w:ascii="Arial" w:hAnsi="Arial" w:cs="Arial"/>
                <w:color w:val="000000"/>
                <w:lang w:val="el-GR"/>
              </w:rPr>
              <w:t>” και τη υποβολή στην Δ/</w:t>
            </w:r>
            <w:proofErr w:type="spellStart"/>
            <w:r w:rsidRPr="00DD4CFB">
              <w:rPr>
                <w:rFonts w:ascii="Arial" w:hAnsi="Arial" w:cs="Arial"/>
                <w:color w:val="000000"/>
                <w:lang w:val="el-GR"/>
              </w:rPr>
              <w:t>νση</w:t>
            </w:r>
            <w:proofErr w:type="spellEnd"/>
            <w:r w:rsidRPr="00DD4CFB">
              <w:rPr>
                <w:rFonts w:ascii="Arial" w:hAnsi="Arial" w:cs="Arial"/>
                <w:color w:val="000000"/>
                <w:lang w:val="el-GR"/>
              </w:rPr>
              <w:t xml:space="preserve"> Τεχνικών Υπηρεσιών σε δύο αντίγραφα απόφασης της Οικονομικής Επιτροπής, σχετικά με την έγκριση του παρόντα 2</w:t>
            </w:r>
            <w:r w:rsidRPr="00DD4CFB">
              <w:rPr>
                <w:rFonts w:ascii="Arial" w:hAnsi="Arial" w:cs="Arial"/>
                <w:color w:val="000000"/>
                <w:vertAlign w:val="superscript"/>
                <w:lang w:val="el-GR"/>
              </w:rPr>
              <w:t>ου</w:t>
            </w:r>
            <w:r w:rsidRPr="00DD4CFB">
              <w:rPr>
                <w:rFonts w:ascii="Arial" w:hAnsi="Arial" w:cs="Arial"/>
                <w:color w:val="000000"/>
                <w:lang w:val="el-GR"/>
              </w:rPr>
              <w:t xml:space="preserve"> Ανακεφαλαιωτικού Πίνακα.</w:t>
            </w:r>
          </w:p>
        </w:tc>
      </w:tr>
      <w:tr w:rsidR="00BF3ED8" w:rsidRPr="00DD4CFB" w:rsidTr="004F6F79">
        <w:trPr>
          <w:trHeight w:val="274"/>
        </w:trPr>
        <w:tc>
          <w:tcPr>
            <w:tcW w:w="675" w:type="dxa"/>
            <w:shd w:val="clear" w:color="auto" w:fill="FFFFFF"/>
          </w:tcPr>
          <w:p w:rsidR="00BF3ED8" w:rsidRPr="00BB02BF" w:rsidRDefault="00BF3ED8" w:rsidP="00BF3ED8">
            <w:pPr>
              <w:pStyle w:val="a3"/>
              <w:jc w:val="center"/>
              <w:rPr>
                <w:rFonts w:cs="Arial"/>
                <w:bCs/>
                <w:lang w:val="el-GR"/>
              </w:rPr>
            </w:pPr>
            <w:r>
              <w:rPr>
                <w:rFonts w:cs="Arial"/>
                <w:bCs/>
                <w:lang w:val="el-GR"/>
              </w:rPr>
              <w:t>6.</w:t>
            </w:r>
          </w:p>
        </w:tc>
        <w:tc>
          <w:tcPr>
            <w:tcW w:w="1276" w:type="dxa"/>
            <w:shd w:val="clear" w:color="auto" w:fill="FFFFFF"/>
          </w:tcPr>
          <w:p w:rsidR="00BF3ED8" w:rsidRPr="0026023C" w:rsidRDefault="00BF3ED8" w:rsidP="00BF3ED8">
            <w:pPr>
              <w:pStyle w:val="a3"/>
              <w:jc w:val="center"/>
              <w:rPr>
                <w:rFonts w:cs="Arial"/>
                <w:bCs/>
                <w:lang w:val="el-GR"/>
              </w:rPr>
            </w:pPr>
            <w:r>
              <w:rPr>
                <w:rFonts w:cs="Arial"/>
                <w:bCs/>
                <w:lang w:val="el-GR"/>
              </w:rPr>
              <w:t>6.</w:t>
            </w:r>
          </w:p>
        </w:tc>
        <w:tc>
          <w:tcPr>
            <w:tcW w:w="4394" w:type="dxa"/>
            <w:shd w:val="clear" w:color="auto" w:fill="FFFFFF"/>
          </w:tcPr>
          <w:p w:rsidR="00BF3ED8" w:rsidRPr="00BF3ED8" w:rsidRDefault="00BF3ED8" w:rsidP="00BF3ED8">
            <w:pPr>
              <w:jc w:val="both"/>
              <w:rPr>
                <w:rFonts w:ascii="Arial" w:hAnsi="Arial" w:cs="Arial"/>
                <w:lang w:val="el-GR"/>
              </w:rPr>
            </w:pPr>
            <w:r w:rsidRPr="00BF3ED8">
              <w:rPr>
                <w:rFonts w:ascii="Arial" w:eastAsia="SimSun" w:hAnsi="Arial" w:cs="Arial"/>
                <w:iCs/>
                <w:lang w:val="el-GR"/>
              </w:rPr>
              <w:t xml:space="preserve">Ορισμός  δικηγόρου για  την υπόθεση </w:t>
            </w:r>
            <w:r w:rsidRPr="00BF3ED8">
              <w:rPr>
                <w:rFonts w:ascii="Arial" w:eastAsia="SimSun" w:hAnsi="Arial" w:cs="Arial"/>
                <w:lang w:val="el-GR"/>
              </w:rPr>
              <w:t>της από 30-03-2022 αγωγής, των κληρονόμων του εκλιπόντα  Υπερήφανου Λουκά του Ιωάννη.</w:t>
            </w:r>
          </w:p>
        </w:tc>
        <w:tc>
          <w:tcPr>
            <w:tcW w:w="6804" w:type="dxa"/>
            <w:shd w:val="clear" w:color="auto" w:fill="FFFFFF"/>
          </w:tcPr>
          <w:p w:rsidR="00BF3ED8" w:rsidRDefault="00BF3ED8" w:rsidP="00BF3ED8">
            <w:pPr>
              <w:pStyle w:val="a3"/>
              <w:rPr>
                <w:rFonts w:cs="Arial"/>
                <w:bCs/>
                <w:lang w:val="el-GR"/>
              </w:rPr>
            </w:pPr>
            <w:r>
              <w:rPr>
                <w:rFonts w:cs="Arial"/>
                <w:bCs/>
                <w:lang w:val="el-GR"/>
              </w:rPr>
              <w:t>102/2022</w:t>
            </w:r>
          </w:p>
          <w:p w:rsidR="00DD4CFB" w:rsidRPr="00DD4CFB" w:rsidRDefault="00DD4CFB" w:rsidP="00DD4CFB">
            <w:pPr>
              <w:jc w:val="center"/>
              <w:rPr>
                <w:rFonts w:ascii="Arial" w:hAnsi="Arial" w:cs="Arial"/>
                <w:b/>
                <w:bCs/>
                <w:lang w:val="el-GR"/>
              </w:rPr>
            </w:pPr>
            <w:r w:rsidRPr="00DD4CFB">
              <w:rPr>
                <w:rFonts w:ascii="Arial" w:hAnsi="Arial" w:cs="Arial"/>
                <w:b/>
                <w:bCs/>
                <w:lang w:val="el-GR"/>
              </w:rPr>
              <w:t>ΑΠΟΦΑΣΙΖΕΙ ΟΜΟΦΩΝΑ</w:t>
            </w:r>
          </w:p>
          <w:p w:rsidR="00DD4CFB" w:rsidRPr="00DD4CFB" w:rsidRDefault="00DD4CFB" w:rsidP="00DD4CFB">
            <w:pPr>
              <w:jc w:val="center"/>
              <w:rPr>
                <w:rFonts w:ascii="Arial" w:hAnsi="Arial" w:cs="Arial"/>
                <w:b/>
                <w:bCs/>
                <w:lang w:val="el-GR"/>
              </w:rPr>
            </w:pPr>
          </w:p>
          <w:p w:rsidR="00DD4CFB" w:rsidRPr="00DD4CFB" w:rsidRDefault="00DD4CFB" w:rsidP="00DD4CFB">
            <w:pPr>
              <w:spacing w:line="360" w:lineRule="auto"/>
              <w:jc w:val="both"/>
              <w:rPr>
                <w:rStyle w:val="af"/>
                <w:rFonts w:ascii="Arial" w:eastAsia="SimSun" w:hAnsi="Arial" w:cs="Arial"/>
                <w:i w:val="0"/>
                <w:lang w:val="el-GR"/>
              </w:rPr>
            </w:pPr>
            <w:r w:rsidRPr="00DD4CFB">
              <w:rPr>
                <w:rFonts w:ascii="Arial" w:hAnsi="Arial" w:cs="Arial"/>
                <w:bCs/>
                <w:lang w:val="el-GR"/>
              </w:rPr>
              <w:t>1.Τον ορισμό του</w:t>
            </w:r>
            <w:r w:rsidRPr="00DD4CFB">
              <w:rPr>
                <w:rFonts w:ascii="Arial" w:hAnsi="Arial" w:cs="Arial"/>
                <w:b/>
                <w:bCs/>
                <w:iCs/>
                <w:highlight w:val="white"/>
                <w:lang w:val="el-GR"/>
              </w:rPr>
              <w:t xml:space="preserve"> κ. Παπασπύρου Γεώργιο</w:t>
            </w:r>
            <w:r w:rsidRPr="00DD4CFB">
              <w:rPr>
                <w:rFonts w:ascii="Arial" w:hAnsi="Arial" w:cs="Arial"/>
                <w:bCs/>
                <w:lang w:val="el-GR"/>
              </w:rPr>
              <w:t xml:space="preserve"> (πληρεξούσιου δικηγόρου), </w:t>
            </w:r>
            <w:r w:rsidRPr="00DD4CFB">
              <w:rPr>
                <w:rFonts w:ascii="Arial" w:eastAsia="SimSun" w:hAnsi="Arial" w:cs="Arial"/>
                <w:iCs/>
                <w:lang w:val="el-GR"/>
              </w:rPr>
              <w:t xml:space="preserve">για  την υπόθεση </w:t>
            </w:r>
            <w:r w:rsidRPr="00DD4CFB">
              <w:rPr>
                <w:rFonts w:ascii="Arial" w:eastAsia="SimSun" w:hAnsi="Arial" w:cs="Arial"/>
                <w:lang w:val="el-GR"/>
              </w:rPr>
              <w:t xml:space="preserve">της από 30-03-2022  συνέχισης της αγωγής,  ύστερα από την γνωστοποίηση βίαιης διακοπής της δίκης και πρόσκληση επαναλήψεως δίκης- επίδοσης, των κληρονόμων του εκλιπόντα </w:t>
            </w:r>
            <w:r>
              <w:rPr>
                <w:rFonts w:ascii="Arial" w:eastAsia="SimSun" w:hAnsi="Arial" w:cs="Arial"/>
              </w:rPr>
              <w:t>XXXXX</w:t>
            </w:r>
            <w:r w:rsidRPr="00B00106">
              <w:rPr>
                <w:rFonts w:ascii="Arial" w:eastAsia="SimSun" w:hAnsi="Arial" w:cs="Arial"/>
                <w:lang w:val="el-GR"/>
              </w:rPr>
              <w:t xml:space="preserve"> </w:t>
            </w:r>
            <w:r w:rsidRPr="00DD4CFB">
              <w:rPr>
                <w:rFonts w:ascii="Arial" w:eastAsia="SimSun" w:hAnsi="Arial" w:cs="Arial"/>
                <w:lang w:val="el-GR"/>
              </w:rPr>
              <w:t xml:space="preserve"> </w:t>
            </w:r>
            <w:proofErr w:type="spellStart"/>
            <w:r>
              <w:rPr>
                <w:rFonts w:ascii="Arial" w:eastAsia="SimSun" w:hAnsi="Arial" w:cs="Arial"/>
              </w:rPr>
              <w:t>XXXXX</w:t>
            </w:r>
            <w:proofErr w:type="spellEnd"/>
            <w:r w:rsidRPr="00DD4CFB">
              <w:rPr>
                <w:rFonts w:ascii="Arial" w:eastAsia="SimSun" w:hAnsi="Arial" w:cs="Arial"/>
                <w:lang w:val="el-GR"/>
              </w:rPr>
              <w:t xml:space="preserve"> του </w:t>
            </w:r>
            <w:r>
              <w:rPr>
                <w:rFonts w:ascii="Arial" w:eastAsia="SimSun" w:hAnsi="Arial" w:cs="Arial"/>
              </w:rPr>
              <w:t>XXXXX</w:t>
            </w:r>
            <w:r w:rsidRPr="00DD4CFB">
              <w:rPr>
                <w:rFonts w:ascii="Arial" w:eastAsia="SimSun" w:hAnsi="Arial" w:cs="Arial"/>
                <w:lang w:val="el-GR"/>
              </w:rPr>
              <w:t>, για την καταβολή του ποσού των 16.526,65 ευρώ με τον νόμιμο τόκο</w:t>
            </w:r>
            <w:r w:rsidRPr="00B00106">
              <w:rPr>
                <w:rFonts w:ascii="Arial" w:eastAsia="SimSun" w:hAnsi="Arial" w:cs="Arial"/>
                <w:lang w:val="el-GR"/>
              </w:rPr>
              <w:t xml:space="preserve"> </w:t>
            </w:r>
            <w:r w:rsidRPr="00DD4CFB">
              <w:rPr>
                <w:rFonts w:ascii="Arial" w:eastAsia="SimSun" w:hAnsi="Arial" w:cs="Arial"/>
                <w:lang w:val="el-GR"/>
              </w:rPr>
              <w:t>6%</w:t>
            </w:r>
            <w:r w:rsidRPr="00F136E4">
              <w:rPr>
                <w:rFonts w:ascii="Arial" w:eastAsia="SimSun" w:hAnsi="Arial" w:cs="Arial"/>
                <w:lang w:val="el-GR"/>
              </w:rPr>
              <w:t xml:space="preserve"> </w:t>
            </w:r>
            <w:r w:rsidRPr="00DD4CFB">
              <w:rPr>
                <w:rFonts w:ascii="Arial" w:eastAsia="SimSun" w:hAnsi="Arial" w:cs="Arial"/>
                <w:lang w:val="el-GR"/>
              </w:rPr>
              <w:t xml:space="preserve">ετησίως. </w:t>
            </w:r>
          </w:p>
          <w:p w:rsidR="00DD4CFB" w:rsidRPr="00DD4CFB" w:rsidRDefault="00DD4CFB" w:rsidP="00DD4CFB">
            <w:pPr>
              <w:jc w:val="both"/>
              <w:rPr>
                <w:rFonts w:ascii="Arial" w:eastAsia="SimSun" w:hAnsi="Arial" w:cs="Arial"/>
                <w:lang w:val="el-GR"/>
              </w:rPr>
            </w:pPr>
            <w:r w:rsidRPr="00DD4CFB">
              <w:rPr>
                <w:rStyle w:val="af"/>
                <w:rFonts w:ascii="Arial" w:eastAsia="SimSun" w:hAnsi="Arial" w:cs="Arial"/>
                <w:lang w:val="el-GR"/>
              </w:rPr>
              <w:t xml:space="preserve">Ο ορισμός του δικηγόρου ισχύει κατά </w:t>
            </w:r>
            <w:r w:rsidRPr="00DD4CFB">
              <w:rPr>
                <w:rFonts w:ascii="Arial" w:eastAsia="SimSun" w:hAnsi="Arial" w:cs="Arial"/>
                <w:lang w:val="el-GR"/>
              </w:rPr>
              <w:t>για την  εκδίκαση της υπόθεσης, αλλά και για μετά από κάθε τυχόν αναβολή της υπόθεσης αυτής.</w:t>
            </w:r>
          </w:p>
          <w:p w:rsidR="00DD4CFB" w:rsidRDefault="00DD4CFB" w:rsidP="00DD4CFB">
            <w:pPr>
              <w:spacing w:line="360" w:lineRule="auto"/>
              <w:jc w:val="both"/>
              <w:rPr>
                <w:rFonts w:cs="Arial"/>
                <w:bCs/>
                <w:lang w:val="el-GR"/>
              </w:rPr>
            </w:pPr>
            <w:r w:rsidRPr="00DD4CFB">
              <w:rPr>
                <w:rStyle w:val="af"/>
                <w:rFonts w:ascii="Arial" w:hAnsi="Arial" w:cs="Arial"/>
                <w:lang w:val="el-GR"/>
              </w:rPr>
              <w:lastRenderedPageBreak/>
              <w:t>2. Η έγκριση της αμοιβής του δικηγόρου θα καθοριστεί με απόφαση του Δημοτικού Συμβουλίου.</w:t>
            </w:r>
          </w:p>
        </w:tc>
      </w:tr>
      <w:tr w:rsidR="00B004E4" w:rsidRPr="00DD4CFB" w:rsidTr="004F6F79">
        <w:trPr>
          <w:trHeight w:val="274"/>
        </w:trPr>
        <w:tc>
          <w:tcPr>
            <w:tcW w:w="675" w:type="dxa"/>
            <w:shd w:val="clear" w:color="auto" w:fill="FFFFFF"/>
          </w:tcPr>
          <w:p w:rsidR="00B004E4" w:rsidRDefault="00B004E4" w:rsidP="00BF3ED8">
            <w:pPr>
              <w:pStyle w:val="a3"/>
              <w:jc w:val="center"/>
              <w:rPr>
                <w:rFonts w:cs="Arial"/>
                <w:bCs/>
                <w:lang w:val="el-GR"/>
              </w:rPr>
            </w:pPr>
            <w:r>
              <w:rPr>
                <w:rFonts w:cs="Arial"/>
                <w:bCs/>
                <w:lang w:val="el-GR"/>
              </w:rPr>
              <w:lastRenderedPageBreak/>
              <w:t>7.</w:t>
            </w:r>
          </w:p>
        </w:tc>
        <w:tc>
          <w:tcPr>
            <w:tcW w:w="1276" w:type="dxa"/>
            <w:shd w:val="clear" w:color="auto" w:fill="FFFFFF"/>
          </w:tcPr>
          <w:p w:rsidR="00B004E4" w:rsidRDefault="00B004E4" w:rsidP="00BF3ED8">
            <w:pPr>
              <w:pStyle w:val="a3"/>
              <w:jc w:val="center"/>
              <w:rPr>
                <w:rFonts w:cs="Arial"/>
                <w:bCs/>
                <w:lang w:val="el-GR"/>
              </w:rPr>
            </w:pPr>
            <w:r>
              <w:rPr>
                <w:rFonts w:cs="Arial"/>
                <w:bCs/>
                <w:lang w:val="el-GR"/>
              </w:rPr>
              <w:t>7.</w:t>
            </w:r>
          </w:p>
        </w:tc>
        <w:tc>
          <w:tcPr>
            <w:tcW w:w="4394" w:type="dxa"/>
            <w:shd w:val="clear" w:color="auto" w:fill="FFFFFF"/>
          </w:tcPr>
          <w:p w:rsidR="00B004E4" w:rsidRDefault="00B004E4" w:rsidP="00BF3ED8">
            <w:pPr>
              <w:jc w:val="both"/>
              <w:rPr>
                <w:rFonts w:ascii="Arial" w:eastAsia="SimSun" w:hAnsi="Arial" w:cs="Arial"/>
                <w:iCs/>
                <w:lang w:val="el-GR"/>
              </w:rPr>
            </w:pPr>
            <w:r>
              <w:rPr>
                <w:rFonts w:ascii="Arial" w:eastAsia="SimSun" w:hAnsi="Arial" w:cs="Arial"/>
                <w:iCs/>
                <w:lang w:val="el-GR"/>
              </w:rPr>
              <w:t xml:space="preserve">Προγραμματισμός προσλήψεων έκτακτου προσωπικού ανταποδοτικού χαρακτήρα </w:t>
            </w:r>
          </w:p>
          <w:p w:rsidR="00B004E4" w:rsidRPr="00BF3ED8" w:rsidRDefault="00B004E4" w:rsidP="00BF3ED8">
            <w:pPr>
              <w:jc w:val="both"/>
              <w:rPr>
                <w:rFonts w:ascii="Arial" w:eastAsia="SimSun" w:hAnsi="Arial" w:cs="Arial"/>
                <w:iCs/>
                <w:lang w:val="el-GR"/>
              </w:rPr>
            </w:pPr>
            <w:r>
              <w:rPr>
                <w:rFonts w:ascii="Arial" w:eastAsia="SimSun" w:hAnsi="Arial" w:cs="Arial"/>
                <w:iCs/>
                <w:lang w:val="el-GR"/>
              </w:rPr>
              <w:t>( άρθρο 107 Ν. 4483/17), έτους 2022.</w:t>
            </w:r>
          </w:p>
        </w:tc>
        <w:tc>
          <w:tcPr>
            <w:tcW w:w="6804" w:type="dxa"/>
            <w:shd w:val="clear" w:color="auto" w:fill="FFFFFF"/>
          </w:tcPr>
          <w:p w:rsidR="00B004E4" w:rsidRDefault="00B004E4" w:rsidP="00BF3ED8">
            <w:pPr>
              <w:pStyle w:val="a3"/>
              <w:rPr>
                <w:rFonts w:cs="Arial"/>
                <w:bCs/>
                <w:lang w:val="el-GR"/>
              </w:rPr>
            </w:pPr>
            <w:r>
              <w:rPr>
                <w:rFonts w:cs="Arial"/>
                <w:bCs/>
                <w:lang w:val="el-GR"/>
              </w:rPr>
              <w:t>103/2022</w:t>
            </w:r>
          </w:p>
          <w:p w:rsidR="00DD4CFB" w:rsidRPr="00DD4CFB" w:rsidRDefault="00DD4CFB" w:rsidP="00DD4CFB">
            <w:pPr>
              <w:jc w:val="center"/>
              <w:rPr>
                <w:rFonts w:ascii="Arial" w:hAnsi="Arial" w:cs="Arial"/>
                <w:b/>
                <w:bCs/>
                <w:lang w:val="el-GR"/>
              </w:rPr>
            </w:pPr>
            <w:r w:rsidRPr="00DD4CFB">
              <w:rPr>
                <w:rFonts w:ascii="Arial" w:hAnsi="Arial" w:cs="Arial"/>
                <w:b/>
                <w:bCs/>
                <w:lang w:val="el-GR"/>
              </w:rPr>
              <w:t>ΑΠΟΦΑΣΙΖΕΙ ΟΜΟΦΩΝΑ</w:t>
            </w:r>
          </w:p>
          <w:p w:rsidR="00DD4CFB" w:rsidRPr="00DD4CFB" w:rsidRDefault="00DD4CFB" w:rsidP="00DD4CFB">
            <w:pPr>
              <w:jc w:val="center"/>
              <w:rPr>
                <w:rFonts w:ascii="Arial" w:hAnsi="Arial" w:cs="Arial"/>
                <w:b/>
                <w:bCs/>
                <w:lang w:val="el-GR"/>
              </w:rPr>
            </w:pPr>
          </w:p>
          <w:p w:rsidR="00DD4CFB" w:rsidRPr="00DD4CFB" w:rsidRDefault="00DD4CFB" w:rsidP="00DD4CFB">
            <w:pPr>
              <w:pStyle w:val="a3"/>
              <w:spacing w:line="240" w:lineRule="auto"/>
              <w:ind w:right="101"/>
              <w:rPr>
                <w:rFonts w:cs="Arial"/>
                <w:b w:val="0"/>
                <w:lang w:val="el-GR"/>
              </w:rPr>
            </w:pPr>
            <w:r w:rsidRPr="00DD4CFB">
              <w:rPr>
                <w:rFonts w:cs="Arial"/>
                <w:b w:val="0"/>
                <w:lang w:val="el-GR"/>
              </w:rPr>
              <w:t>Α. Εγκρίνει τον προγραμματισμό των προσλήψεων προσωπικού</w:t>
            </w:r>
            <w:r w:rsidRPr="00DD4CFB">
              <w:rPr>
                <w:rFonts w:cs="Arial"/>
                <w:b w:val="0"/>
                <w:spacing w:val="4"/>
                <w:lang w:val="el-GR"/>
              </w:rPr>
              <w:t xml:space="preserve"> με σύμβαση εργασίας Ιδιωτικού Δικαίου Ορισμένου Χρόνου, του έτους 2022, διάρκειας Οκτώ (8) μηνών, συνολικού αριθμού επτά (7) ατόμων, για την </w:t>
            </w:r>
            <w:r w:rsidRPr="00DD4CFB">
              <w:rPr>
                <w:rFonts w:cs="Arial"/>
                <w:b w:val="0"/>
                <w:color w:val="0D0D0D"/>
                <w:spacing w:val="-61"/>
                <w:lang w:val="el-GR"/>
              </w:rPr>
              <w:t xml:space="preserve">  </w:t>
            </w:r>
            <w:r w:rsidRPr="00DD4CFB">
              <w:rPr>
                <w:rFonts w:cs="Arial"/>
                <w:b w:val="0"/>
                <w:color w:val="0D0D0D"/>
                <w:lang w:val="el-GR"/>
              </w:rPr>
              <w:t xml:space="preserve">κάλυψη αναγκών υπηρεσιών  </w:t>
            </w:r>
            <w:r w:rsidRPr="00DD4CFB">
              <w:rPr>
                <w:rFonts w:cs="Arial"/>
                <w:b w:val="0"/>
                <w:lang w:val="el-GR"/>
              </w:rPr>
              <w:t xml:space="preserve">ανταποδοτικού χαρακτήρα </w:t>
            </w:r>
            <w:r w:rsidRPr="00DD4CFB">
              <w:rPr>
                <w:rFonts w:cs="Arial"/>
                <w:b w:val="0"/>
                <w:color w:val="0D0D0D"/>
                <w:lang w:val="el-GR"/>
              </w:rPr>
              <w:t>του Δήμου μας</w:t>
            </w:r>
            <w:r w:rsidRPr="00DD4CFB">
              <w:rPr>
                <w:rFonts w:cs="Arial"/>
                <w:b w:val="0"/>
                <w:lang w:val="el-GR"/>
              </w:rPr>
              <w:t>, για τους λόγους που αναφέρονται στο εισηγητικό μέρος, για τις</w:t>
            </w:r>
            <w:r w:rsidRPr="00DD4CFB">
              <w:rPr>
                <w:rFonts w:cs="Arial"/>
                <w:b w:val="0"/>
                <w:spacing w:val="4"/>
                <w:lang w:val="el-GR"/>
              </w:rPr>
              <w:t xml:space="preserve"> </w:t>
            </w:r>
            <w:r w:rsidRPr="00DD4CFB">
              <w:rPr>
                <w:rFonts w:cs="Arial"/>
                <w:b w:val="0"/>
                <w:lang w:val="el-GR"/>
              </w:rPr>
              <w:t>εξής ειδικότητες κατά</w:t>
            </w:r>
            <w:r w:rsidRPr="00DD4CFB">
              <w:rPr>
                <w:rFonts w:cs="Arial"/>
                <w:b w:val="0"/>
                <w:spacing w:val="4"/>
                <w:lang w:val="el-GR"/>
              </w:rPr>
              <w:t xml:space="preserve"> αριθμό ατόμων</w:t>
            </w:r>
            <w:r w:rsidRPr="00DD4CFB">
              <w:rPr>
                <w:rFonts w:cs="Arial"/>
                <w:b w:val="0"/>
                <w:lang w:val="el-GR"/>
              </w:rPr>
              <w:t>:</w:t>
            </w:r>
          </w:p>
          <w:p w:rsidR="00DD4CFB" w:rsidRPr="00E92751" w:rsidRDefault="00DD4CFB" w:rsidP="00DD4CFB">
            <w:pPr>
              <w:pStyle w:val="Default"/>
              <w:rPr>
                <w:sz w:val="20"/>
                <w:szCs w:val="20"/>
              </w:rPr>
            </w:pPr>
            <w:r w:rsidRPr="00E92751">
              <w:rPr>
                <w:sz w:val="20"/>
                <w:szCs w:val="20"/>
              </w:rPr>
              <w:t xml:space="preserve">- Δύο (2) ΥΕ εργατών ύδρευσης. </w:t>
            </w:r>
          </w:p>
          <w:p w:rsidR="00DD4CFB" w:rsidRPr="00E92751" w:rsidRDefault="00DD4CFB" w:rsidP="00DD4CFB">
            <w:pPr>
              <w:pStyle w:val="Default"/>
              <w:rPr>
                <w:sz w:val="20"/>
                <w:szCs w:val="20"/>
              </w:rPr>
            </w:pPr>
            <w:r w:rsidRPr="00E92751">
              <w:rPr>
                <w:sz w:val="20"/>
                <w:szCs w:val="20"/>
              </w:rPr>
              <w:t xml:space="preserve">- Δύο (2) ΥΕ οδοκαθαριστών. </w:t>
            </w:r>
          </w:p>
          <w:p w:rsidR="00DD4CFB" w:rsidRPr="00E92751" w:rsidRDefault="00DD4CFB" w:rsidP="00DD4CFB">
            <w:pPr>
              <w:pStyle w:val="Default"/>
              <w:rPr>
                <w:sz w:val="20"/>
                <w:szCs w:val="20"/>
              </w:rPr>
            </w:pPr>
            <w:r w:rsidRPr="00E92751">
              <w:rPr>
                <w:sz w:val="20"/>
                <w:szCs w:val="20"/>
              </w:rPr>
              <w:t xml:space="preserve">- Δύο (2) ΔΕ οδηγών Αυτοκινήτων. </w:t>
            </w:r>
          </w:p>
          <w:p w:rsidR="00DD4CFB" w:rsidRPr="00DD4CFB" w:rsidRDefault="00DD4CFB" w:rsidP="00DD4CFB">
            <w:pPr>
              <w:pStyle w:val="a3"/>
              <w:spacing w:line="364" w:lineRule="auto"/>
              <w:ind w:right="101"/>
              <w:rPr>
                <w:rFonts w:cs="Arial"/>
                <w:lang w:val="el-GR"/>
              </w:rPr>
            </w:pPr>
            <w:r w:rsidRPr="00DD4CFB">
              <w:rPr>
                <w:rFonts w:cs="Arial"/>
                <w:lang w:val="el-GR"/>
              </w:rPr>
              <w:t>- Ένα (1) ΔΕ χειριστή μηχανημάτων έργων.</w:t>
            </w:r>
          </w:p>
          <w:p w:rsidR="00DD4CFB" w:rsidRPr="00DD4CFB" w:rsidRDefault="00DD4CFB" w:rsidP="00DD4CFB">
            <w:pPr>
              <w:jc w:val="both"/>
              <w:rPr>
                <w:rFonts w:ascii="Arial" w:hAnsi="Arial" w:cs="Arial"/>
                <w:lang w:val="el-GR"/>
              </w:rPr>
            </w:pPr>
            <w:r w:rsidRPr="00DD4CFB">
              <w:rPr>
                <w:rFonts w:ascii="Arial" w:hAnsi="Arial" w:cs="Arial"/>
                <w:b/>
                <w:lang w:val="el-GR"/>
              </w:rPr>
              <w:t>Β.</w:t>
            </w:r>
            <w:r w:rsidRPr="00DD4CFB">
              <w:rPr>
                <w:rFonts w:ascii="Arial" w:hAnsi="Arial" w:cs="Arial"/>
                <w:lang w:val="el-GR"/>
              </w:rPr>
              <w:t xml:space="preserve"> Την υπ’ αριθμ. 3697/17-5-2022 Βεβαίωση της Οικονομικής Υπηρεσίας του Δήμου για την ύπαρξη πιστώσεων  και  ότι  η  δαπάνη για την πλήρωση των θέσεων ορισμένου χρόνου για το έτος 2022, συνολικά επτά (7) ατόμων, με διάρκεια οκτώ (8) μηνών, θα  καλυφθεί  από  ανταποδοτικά  τέλη  και  έχει  εγγραφεί  στον προϋπολογισμό του φορέα, στους κωδικούς που αντιστοιχούν σε ανταποδοτικές υπηρεσίες ως εξής:</w:t>
            </w:r>
          </w:p>
          <w:p w:rsidR="00DD4CFB" w:rsidRPr="00DD4CFB" w:rsidRDefault="00DD4CFB" w:rsidP="00DD4CFB">
            <w:pPr>
              <w:jc w:val="both"/>
              <w:rPr>
                <w:rFonts w:ascii="Arial" w:hAnsi="Arial" w:cs="Arial"/>
                <w:b/>
                <w:lang w:val="el-GR"/>
              </w:rPr>
            </w:pPr>
            <w:r w:rsidRPr="00DD4CFB">
              <w:rPr>
                <w:rFonts w:ascii="Arial" w:hAnsi="Arial" w:cs="Arial"/>
                <w:b/>
                <w:lang w:val="el-GR"/>
              </w:rPr>
              <w:t>1).</w:t>
            </w:r>
            <w:r w:rsidRPr="00DD4CFB">
              <w:rPr>
                <w:rFonts w:ascii="Arial" w:hAnsi="Arial" w:cs="Arial"/>
                <w:lang w:val="el-GR"/>
              </w:rPr>
              <w:t xml:space="preserve">   α) Στον ΚΑ </w:t>
            </w:r>
            <w:r w:rsidRPr="00DD4CFB">
              <w:rPr>
                <w:rFonts w:ascii="Arial" w:hAnsi="Arial" w:cs="Arial"/>
                <w:b/>
                <w:lang w:val="el-GR"/>
              </w:rPr>
              <w:t>20.6041.0001</w:t>
            </w:r>
            <w:r w:rsidRPr="00DD4CFB">
              <w:rPr>
                <w:rFonts w:ascii="Arial" w:hAnsi="Arial" w:cs="Arial"/>
                <w:lang w:val="el-GR"/>
              </w:rPr>
              <w:t xml:space="preserve"> του προϋπολογισμού οικονομικού έτους 2022, με τίτλο «Αποδοχές Υπηρεσίας Καθαριότητας - Έκτακτοι » ποσό  </w:t>
            </w:r>
            <w:r w:rsidRPr="00DD4CFB">
              <w:rPr>
                <w:rFonts w:ascii="Arial" w:hAnsi="Arial" w:cs="Arial"/>
                <w:b/>
                <w:lang w:val="el-GR"/>
              </w:rPr>
              <w:t>64.380,00 €.</w:t>
            </w:r>
          </w:p>
          <w:p w:rsidR="00DD4CFB" w:rsidRPr="00DD4CFB" w:rsidRDefault="00DD4CFB" w:rsidP="00DD4CFB">
            <w:pPr>
              <w:jc w:val="both"/>
              <w:rPr>
                <w:rFonts w:ascii="Arial" w:hAnsi="Arial" w:cs="Arial"/>
                <w:lang w:val="el-GR"/>
              </w:rPr>
            </w:pPr>
            <w:r w:rsidRPr="00DD4CFB">
              <w:rPr>
                <w:rFonts w:ascii="Arial" w:hAnsi="Arial" w:cs="Arial"/>
                <w:lang w:val="el-GR"/>
              </w:rPr>
              <w:t xml:space="preserve">        β).Στον Κ.Α </w:t>
            </w:r>
            <w:r w:rsidRPr="00DD4CFB">
              <w:rPr>
                <w:rFonts w:ascii="Arial" w:hAnsi="Arial" w:cs="Arial"/>
                <w:b/>
                <w:lang w:val="el-GR"/>
              </w:rPr>
              <w:t xml:space="preserve">20.6054.0001 </w:t>
            </w:r>
            <w:r w:rsidRPr="00DD4CFB">
              <w:rPr>
                <w:rFonts w:ascii="Arial" w:hAnsi="Arial" w:cs="Arial"/>
                <w:lang w:val="el-GR"/>
              </w:rPr>
              <w:t xml:space="preserve">του προϋπολογισμού οικονομικού έτους 2022,με τίτλο «ΙΚΑ </w:t>
            </w:r>
            <w:proofErr w:type="spellStart"/>
            <w:r w:rsidRPr="00DD4CFB">
              <w:rPr>
                <w:rFonts w:ascii="Arial" w:hAnsi="Arial" w:cs="Arial"/>
                <w:lang w:val="el-GR"/>
              </w:rPr>
              <w:t>Εργοδ</w:t>
            </w:r>
            <w:proofErr w:type="spellEnd"/>
            <w:r w:rsidRPr="00DD4CFB">
              <w:rPr>
                <w:rFonts w:ascii="Arial" w:hAnsi="Arial" w:cs="Arial"/>
                <w:lang w:val="el-GR"/>
              </w:rPr>
              <w:t xml:space="preserve">. Υπηρεσίας Καθαριότητας - Έκτακτοι» ποσό </w:t>
            </w:r>
            <w:r w:rsidRPr="00DD4CFB">
              <w:rPr>
                <w:rFonts w:ascii="Arial" w:hAnsi="Arial" w:cs="Arial"/>
                <w:b/>
                <w:lang w:val="el-GR"/>
              </w:rPr>
              <w:t>23.490,15</w:t>
            </w:r>
            <w:r w:rsidRPr="00DD4CFB">
              <w:rPr>
                <w:rFonts w:ascii="Arial" w:hAnsi="Arial" w:cs="Arial"/>
                <w:lang w:val="el-GR"/>
              </w:rPr>
              <w:t xml:space="preserve">  </w:t>
            </w:r>
            <w:r w:rsidRPr="00DD4CFB">
              <w:rPr>
                <w:rFonts w:ascii="Arial" w:hAnsi="Arial" w:cs="Arial"/>
                <w:b/>
                <w:lang w:val="el-GR"/>
              </w:rPr>
              <w:t>€</w:t>
            </w:r>
            <w:r w:rsidRPr="00DD4CFB">
              <w:rPr>
                <w:rFonts w:ascii="Arial" w:hAnsi="Arial" w:cs="Arial"/>
                <w:lang w:val="el-GR"/>
              </w:rPr>
              <w:t xml:space="preserve"> για την κάλυψη της δαπάνης εργοδοτικών εισφορών.</w:t>
            </w:r>
          </w:p>
          <w:p w:rsidR="00DD4CFB" w:rsidRPr="00DD4CFB" w:rsidRDefault="00DD4CFB" w:rsidP="00DD4CFB">
            <w:pPr>
              <w:jc w:val="both"/>
              <w:rPr>
                <w:rFonts w:ascii="Arial" w:hAnsi="Arial" w:cs="Arial"/>
                <w:lang w:val="el-GR"/>
              </w:rPr>
            </w:pPr>
            <w:r w:rsidRPr="00DD4CFB">
              <w:rPr>
                <w:rFonts w:ascii="Arial" w:hAnsi="Arial" w:cs="Arial"/>
                <w:b/>
                <w:lang w:val="el-GR"/>
              </w:rPr>
              <w:t>2)</w:t>
            </w:r>
            <w:r w:rsidRPr="00DD4CFB">
              <w:rPr>
                <w:rFonts w:ascii="Arial" w:hAnsi="Arial" w:cs="Arial"/>
                <w:lang w:val="el-GR"/>
              </w:rPr>
              <w:t xml:space="preserve">.  α) Στον ΚΑ </w:t>
            </w:r>
            <w:r w:rsidRPr="00DD4CFB">
              <w:rPr>
                <w:rFonts w:ascii="Arial" w:hAnsi="Arial" w:cs="Arial"/>
                <w:b/>
                <w:lang w:val="el-GR"/>
              </w:rPr>
              <w:t>25.6041.0003</w:t>
            </w:r>
            <w:r w:rsidRPr="00DD4CFB">
              <w:rPr>
                <w:rFonts w:ascii="Arial" w:hAnsi="Arial" w:cs="Arial"/>
                <w:lang w:val="el-GR"/>
              </w:rPr>
              <w:t xml:space="preserve"> του προϋπολογισμού οικονομικού έτους 2022, με τίτλο «Τακτικές αποδοχές εκτάκτων στην υπηρεσία Ύδρευσης» ποσό  </w:t>
            </w:r>
            <w:r w:rsidRPr="00DD4CFB">
              <w:rPr>
                <w:rFonts w:ascii="Arial" w:hAnsi="Arial" w:cs="Arial"/>
                <w:b/>
                <w:lang w:val="el-GR"/>
              </w:rPr>
              <w:t>19.920,00 €</w:t>
            </w:r>
            <w:r w:rsidRPr="00DD4CFB">
              <w:rPr>
                <w:rFonts w:ascii="Arial" w:hAnsi="Arial" w:cs="Arial"/>
                <w:lang w:val="el-GR"/>
              </w:rPr>
              <w:t xml:space="preserve"> </w:t>
            </w:r>
          </w:p>
          <w:p w:rsidR="00DD4CFB" w:rsidRPr="00DD4CFB" w:rsidRDefault="00DD4CFB" w:rsidP="00DD4CFB">
            <w:pPr>
              <w:jc w:val="both"/>
              <w:rPr>
                <w:rFonts w:ascii="Arial" w:hAnsi="Arial" w:cs="Arial"/>
                <w:lang w:val="el-GR"/>
              </w:rPr>
            </w:pPr>
            <w:r w:rsidRPr="00DD4CFB">
              <w:rPr>
                <w:rFonts w:ascii="Arial" w:hAnsi="Arial" w:cs="Arial"/>
                <w:lang w:val="el-GR"/>
              </w:rPr>
              <w:t xml:space="preserve">        β) Στον ΚΑ </w:t>
            </w:r>
            <w:r w:rsidRPr="00DD4CFB">
              <w:rPr>
                <w:rFonts w:ascii="Arial" w:hAnsi="Arial" w:cs="Arial"/>
                <w:b/>
                <w:lang w:val="el-GR"/>
              </w:rPr>
              <w:t>25.6054.0002</w:t>
            </w:r>
            <w:r w:rsidRPr="00DD4CFB">
              <w:rPr>
                <w:rFonts w:ascii="Arial" w:hAnsi="Arial" w:cs="Arial"/>
                <w:lang w:val="el-GR"/>
              </w:rPr>
              <w:t xml:space="preserve">του προϋπολογισμού οικονομικού έτους 2022, με τίτλο «Εισφορές εργοδότη υπέρ ΕΦΚΑ εκτάκτων Υπηρεσία Ύδρευσης» ποσό  </w:t>
            </w:r>
            <w:r w:rsidRPr="00DD4CFB">
              <w:rPr>
                <w:rFonts w:ascii="Arial" w:hAnsi="Arial" w:cs="Arial"/>
                <w:b/>
                <w:lang w:val="el-GR"/>
              </w:rPr>
              <w:t>3.053,76 €</w:t>
            </w:r>
            <w:r w:rsidRPr="00DD4CFB">
              <w:rPr>
                <w:rFonts w:ascii="Arial" w:hAnsi="Arial" w:cs="Arial"/>
                <w:lang w:val="el-GR"/>
              </w:rPr>
              <w:t xml:space="preserve"> </w:t>
            </w:r>
          </w:p>
          <w:p w:rsidR="00DD4CFB" w:rsidRPr="00DD4CFB" w:rsidRDefault="00DD4CFB" w:rsidP="00DD4CFB">
            <w:pPr>
              <w:ind w:left="-142"/>
              <w:rPr>
                <w:rFonts w:ascii="Arial" w:hAnsi="Arial" w:cs="Arial"/>
                <w:lang w:val="el-GR"/>
              </w:rPr>
            </w:pPr>
            <w:r w:rsidRPr="00DD4CFB">
              <w:rPr>
                <w:rFonts w:ascii="Arial" w:hAnsi="Arial" w:cs="Arial"/>
                <w:lang w:val="el-GR"/>
              </w:rPr>
              <w:t xml:space="preserve">       Ανάλογες πιστώσεις θα εγγραφούν και στον προϋπολογισμό του επόμενου έτους.</w:t>
            </w:r>
          </w:p>
          <w:p w:rsidR="00DD4CFB" w:rsidRPr="00DD4CFB" w:rsidRDefault="00DD4CFB" w:rsidP="00DD4CFB">
            <w:pPr>
              <w:ind w:left="-142"/>
              <w:rPr>
                <w:rFonts w:ascii="Arial" w:hAnsi="Arial" w:cs="Arial"/>
                <w:lang w:val="el-GR"/>
              </w:rPr>
            </w:pPr>
          </w:p>
          <w:p w:rsidR="00DD4CFB" w:rsidRPr="00DD4CFB" w:rsidRDefault="00DD4CFB" w:rsidP="00DD4CFB">
            <w:pPr>
              <w:spacing w:line="360" w:lineRule="auto"/>
              <w:jc w:val="both"/>
              <w:rPr>
                <w:rFonts w:ascii="Tahoma" w:hAnsi="Tahoma" w:cs="Tahoma"/>
                <w:lang w:val="el-GR"/>
              </w:rPr>
            </w:pPr>
            <w:r w:rsidRPr="00DD4CFB">
              <w:rPr>
                <w:rFonts w:ascii="Arial" w:hAnsi="Arial" w:cs="Arial"/>
                <w:b/>
                <w:lang w:val="el-GR"/>
              </w:rPr>
              <w:t>Γ.</w:t>
            </w:r>
            <w:r w:rsidRPr="00DD4CFB">
              <w:rPr>
                <w:rFonts w:ascii="Arial" w:hAnsi="Arial" w:cs="Arial"/>
                <w:lang w:val="el-GR"/>
              </w:rPr>
              <w:t xml:space="preserve"> Εγκρίνει τον συμπληρωμένο πίνακα Β΄ Ανταποδοτικού Χαρακτήρα.</w:t>
            </w:r>
          </w:p>
          <w:p w:rsidR="00DD4CFB" w:rsidRDefault="00DD4CFB" w:rsidP="00BF3ED8">
            <w:pPr>
              <w:pStyle w:val="a3"/>
              <w:rPr>
                <w:rFonts w:cs="Arial"/>
                <w:bCs/>
                <w:lang w:val="el-GR"/>
              </w:rPr>
            </w:pPr>
          </w:p>
        </w:tc>
      </w:tr>
    </w:tbl>
    <w:p w:rsidR="00A42630" w:rsidRDefault="00C64E2C" w:rsidP="008D5A55">
      <w:pPr>
        <w:rPr>
          <w:rFonts w:ascii="Arial" w:hAnsi="Arial"/>
          <w:b/>
          <w:sz w:val="24"/>
          <w:szCs w:val="24"/>
          <w:lang w:val="el-GR"/>
        </w:rPr>
      </w:pPr>
      <w:r>
        <w:rPr>
          <w:rFonts w:ascii="Arial" w:hAnsi="Arial"/>
          <w:b/>
          <w:sz w:val="24"/>
          <w:szCs w:val="24"/>
          <w:lang w:val="el-GR"/>
        </w:rPr>
        <w:t xml:space="preserve">  </w:t>
      </w:r>
      <w:r w:rsidR="00EA5A22">
        <w:rPr>
          <w:rFonts w:ascii="Arial" w:hAnsi="Arial"/>
          <w:b/>
          <w:sz w:val="24"/>
          <w:szCs w:val="24"/>
          <w:lang w:val="el-GR"/>
        </w:rPr>
        <w:t xml:space="preserve">                                                                                                  </w:t>
      </w:r>
    </w:p>
    <w:p w:rsidR="00EA5A22" w:rsidRDefault="00474E3B" w:rsidP="008D5A55">
      <w:pPr>
        <w:rPr>
          <w:rFonts w:ascii="Arial" w:hAnsi="Arial"/>
          <w:b/>
          <w:sz w:val="24"/>
          <w:szCs w:val="24"/>
          <w:lang w:val="el-GR"/>
        </w:rPr>
      </w:pPr>
      <w:r>
        <w:rPr>
          <w:rFonts w:ascii="Arial" w:hAnsi="Arial"/>
          <w:b/>
          <w:sz w:val="24"/>
          <w:szCs w:val="24"/>
          <w:lang w:val="el-GR"/>
        </w:rPr>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522DD7" w:rsidRDefault="00522DD7" w:rsidP="006C0C03">
      <w:pPr>
        <w:pStyle w:val="a4"/>
        <w:spacing w:line="360" w:lineRule="auto"/>
        <w:rPr>
          <w:rFonts w:cs="Arial"/>
          <w:sz w:val="24"/>
          <w:szCs w:val="24"/>
          <w:u w:val="single"/>
          <w:lang w:val="el-GR"/>
        </w:rPr>
      </w:pPr>
    </w:p>
    <w:p w:rsidR="00522DD7" w:rsidRDefault="00522DD7" w:rsidP="00522DD7">
      <w:pPr>
        <w:pStyle w:val="a4"/>
        <w:spacing w:line="360" w:lineRule="auto"/>
        <w:jc w:val="both"/>
        <w:rPr>
          <w:rFonts w:cs="Arial"/>
          <w:sz w:val="24"/>
          <w:szCs w:val="24"/>
          <w:u w:val="single"/>
          <w:lang w:val="el-GR"/>
        </w:rPr>
      </w:pPr>
      <w:r w:rsidRPr="00522DD7">
        <w:rPr>
          <w:rFonts w:cs="Arial"/>
          <w:lang w:val="el-GR"/>
        </w:rPr>
        <w:t xml:space="preserve">Στον Ορχομενό σήμερα την </w:t>
      </w:r>
      <w:r w:rsidR="00BF3ED8">
        <w:rPr>
          <w:rFonts w:cs="Arial"/>
          <w:lang w:val="el-GR"/>
        </w:rPr>
        <w:t>20</w:t>
      </w:r>
      <w:r w:rsidRPr="00522DD7">
        <w:rPr>
          <w:rFonts w:cs="Arial"/>
          <w:vertAlign w:val="superscript"/>
          <w:lang w:val="el-GR"/>
        </w:rPr>
        <w:t>η</w:t>
      </w:r>
      <w:r w:rsidRPr="00522DD7">
        <w:rPr>
          <w:rFonts w:cs="Arial"/>
          <w:lang w:val="el-GR"/>
        </w:rPr>
        <w:t xml:space="preserve"> </w:t>
      </w:r>
      <w:r w:rsidR="006B7437">
        <w:rPr>
          <w:rFonts w:cs="Arial"/>
          <w:lang w:val="el-GR"/>
        </w:rPr>
        <w:t xml:space="preserve">Μαΐου </w:t>
      </w:r>
      <w:r w:rsidR="00473505">
        <w:rPr>
          <w:rFonts w:cs="Arial"/>
          <w:lang w:val="el-GR"/>
        </w:rPr>
        <w:t xml:space="preserve"> </w:t>
      </w:r>
      <w:r w:rsidRPr="00522DD7">
        <w:rPr>
          <w:rFonts w:cs="Arial"/>
          <w:lang w:val="el-GR"/>
        </w:rPr>
        <w:t xml:space="preserve">2022 ημέρα </w:t>
      </w:r>
      <w:r w:rsidR="00BF3ED8">
        <w:rPr>
          <w:rFonts w:cs="Arial"/>
          <w:lang w:val="el-GR"/>
        </w:rPr>
        <w:t xml:space="preserve">Παρασκευή </w:t>
      </w:r>
      <w:r w:rsidRPr="00522DD7">
        <w:rPr>
          <w:rFonts w:cs="Arial"/>
          <w:lang w:val="el-GR"/>
        </w:rPr>
        <w:t xml:space="preserve">και ώρα 2:00 μ.μ. </w:t>
      </w:r>
      <w:r w:rsidR="00BF3ED8">
        <w:rPr>
          <w:rFonts w:cs="Arial"/>
          <w:lang w:val="el-GR"/>
        </w:rPr>
        <w:t>ο</w:t>
      </w:r>
      <w:r w:rsidRPr="00522DD7">
        <w:rPr>
          <w:rFonts w:cs="Arial"/>
          <w:lang w:val="el-GR"/>
        </w:rPr>
        <w:t xml:space="preserve">  υπογεγραμμέν</w:t>
      </w:r>
      <w:r w:rsidR="00BF3ED8">
        <w:rPr>
          <w:rFonts w:cs="Arial"/>
          <w:lang w:val="el-GR"/>
        </w:rPr>
        <w:t>ος</w:t>
      </w:r>
      <w:r w:rsidRPr="00522DD7">
        <w:rPr>
          <w:rFonts w:cs="Arial"/>
          <w:lang w:val="el-GR"/>
        </w:rPr>
        <w:t xml:space="preserve">  </w:t>
      </w:r>
      <w:r w:rsidR="00BF3ED8">
        <w:rPr>
          <w:rFonts w:cs="Arial"/>
          <w:lang w:val="el-GR"/>
        </w:rPr>
        <w:t>Παναγιώτης Κουμπούρας</w:t>
      </w:r>
      <w:r w:rsidRPr="00522DD7">
        <w:rPr>
          <w:rFonts w:cs="Arial"/>
          <w:lang w:val="el-GR"/>
        </w:rPr>
        <w:t xml:space="preserve"> υπάλληλος του Δήμου Ορχομενού , δημοσίευσα στο χώρο ανα</w:t>
      </w:r>
      <w:bookmarkStart w:id="0" w:name="_GoBack"/>
      <w:bookmarkEnd w:id="0"/>
      <w:r w:rsidRPr="00522DD7">
        <w:rPr>
          <w:rFonts w:cs="Arial"/>
          <w:lang w:val="el-GR"/>
        </w:rPr>
        <w:t xml:space="preserve">κοινώσεων του Δημοτικού Καταστήματος, έχοντας υπόψη τις διατάξεις των άρθρων 96, 97 του Δ.Κ.Κ. ( Ν. 3463/2006») , πίνακα με τα θέματα που συζητήθηκαν κατά την </w:t>
      </w:r>
      <w:r w:rsidR="006B7437">
        <w:rPr>
          <w:rFonts w:cs="Arial"/>
          <w:lang w:val="el-GR"/>
        </w:rPr>
        <w:t>1</w:t>
      </w:r>
      <w:r w:rsidR="00035BFA" w:rsidRPr="00035BFA">
        <w:rPr>
          <w:rFonts w:cs="Arial"/>
          <w:lang w:val="el-GR"/>
        </w:rPr>
        <w:t>3</w:t>
      </w:r>
      <w:r w:rsidRPr="00522DD7">
        <w:rPr>
          <w:rFonts w:cs="Arial"/>
          <w:lang w:val="el-GR"/>
        </w:rPr>
        <w:t>η/</w:t>
      </w:r>
      <w:r w:rsidR="00B9521A">
        <w:rPr>
          <w:rFonts w:cs="Arial"/>
          <w:lang w:val="el-GR"/>
        </w:rPr>
        <w:t>1</w:t>
      </w:r>
      <w:r w:rsidR="00035BFA" w:rsidRPr="00035BFA">
        <w:rPr>
          <w:rFonts w:cs="Arial"/>
          <w:lang w:val="el-GR"/>
        </w:rPr>
        <w:t>8</w:t>
      </w:r>
      <w:r w:rsidRPr="00522DD7">
        <w:rPr>
          <w:rFonts w:cs="Arial"/>
          <w:lang w:val="el-GR"/>
        </w:rPr>
        <w:t>-</w:t>
      </w:r>
      <w:r w:rsidR="006B7437">
        <w:rPr>
          <w:rFonts w:cs="Arial"/>
          <w:lang w:val="el-GR"/>
        </w:rPr>
        <w:t>5</w:t>
      </w:r>
      <w:r w:rsidRPr="00522DD7">
        <w:rPr>
          <w:rFonts w:cs="Arial"/>
          <w:lang w:val="el-GR"/>
        </w:rPr>
        <w:t>-2022 δια ζώσης</w:t>
      </w:r>
      <w:r w:rsidR="00B9521A">
        <w:rPr>
          <w:rFonts w:cs="Arial"/>
          <w:lang w:val="el-GR"/>
        </w:rPr>
        <w:t xml:space="preserve"> </w:t>
      </w:r>
      <w:r w:rsidRPr="00522DD7">
        <w:rPr>
          <w:rFonts w:cs="Arial"/>
          <w:lang w:val="el-GR"/>
        </w:rPr>
        <w:t xml:space="preserve">συνεδρίαση της Ο.Ε. ύστερα από την αριθμ. πρωτ. </w:t>
      </w:r>
      <w:r w:rsidR="006B7437">
        <w:rPr>
          <w:rFonts w:cs="Arial"/>
          <w:lang w:val="el-GR"/>
        </w:rPr>
        <w:t>3</w:t>
      </w:r>
      <w:r w:rsidR="00B9521A">
        <w:rPr>
          <w:rFonts w:cs="Arial"/>
          <w:lang w:val="el-GR"/>
        </w:rPr>
        <w:t>6</w:t>
      </w:r>
      <w:r w:rsidR="00BF3ED8">
        <w:rPr>
          <w:rFonts w:cs="Arial"/>
          <w:lang w:val="el-GR"/>
        </w:rPr>
        <w:t>36</w:t>
      </w:r>
      <w:r w:rsidRPr="00AB6823">
        <w:rPr>
          <w:rFonts w:cs="Arial"/>
          <w:lang w:val="el-GR"/>
        </w:rPr>
        <w:t>/</w:t>
      </w:r>
      <w:r w:rsidR="00B9521A">
        <w:rPr>
          <w:rFonts w:cs="Arial"/>
          <w:lang w:val="el-GR"/>
        </w:rPr>
        <w:t>1</w:t>
      </w:r>
      <w:r w:rsidR="00BF3ED8">
        <w:rPr>
          <w:rFonts w:cs="Arial"/>
          <w:lang w:val="el-GR"/>
        </w:rPr>
        <w:t>3</w:t>
      </w:r>
      <w:r w:rsidRPr="00AB6823">
        <w:rPr>
          <w:rFonts w:cs="Arial"/>
          <w:lang w:val="el-GR"/>
        </w:rPr>
        <w:t>-</w:t>
      </w:r>
      <w:r w:rsidR="00B9521A">
        <w:rPr>
          <w:rFonts w:cs="Arial"/>
          <w:lang w:val="el-GR"/>
        </w:rPr>
        <w:t>5</w:t>
      </w:r>
      <w:r w:rsidRPr="00AB6823">
        <w:rPr>
          <w:rFonts w:cs="Arial"/>
          <w:lang w:val="el-GR"/>
        </w:rPr>
        <w:t xml:space="preserve">-2022 πρόσκληση, όπου λήφθηκαν οι αποφάσεις </w:t>
      </w:r>
      <w:r w:rsidR="00B9521A">
        <w:rPr>
          <w:rFonts w:cs="Arial"/>
          <w:lang w:val="el-GR"/>
        </w:rPr>
        <w:t>9</w:t>
      </w:r>
      <w:r w:rsidR="00BF3ED8">
        <w:rPr>
          <w:rFonts w:cs="Arial"/>
          <w:lang w:val="el-GR"/>
        </w:rPr>
        <w:t>7</w:t>
      </w:r>
      <w:r w:rsidRPr="00B8437B">
        <w:rPr>
          <w:rFonts w:cs="Arial"/>
          <w:lang w:val="el-GR"/>
        </w:rPr>
        <w:t>/2022</w:t>
      </w:r>
      <w:r w:rsidRPr="00AB6823">
        <w:rPr>
          <w:rFonts w:cs="Arial"/>
          <w:lang w:val="el-GR"/>
        </w:rPr>
        <w:t xml:space="preserve"> έως </w:t>
      </w:r>
      <w:r w:rsidR="00035BFA">
        <w:rPr>
          <w:rFonts w:cs="Arial"/>
        </w:rPr>
        <w:t>103</w:t>
      </w:r>
      <w:r w:rsidRPr="00B8437B">
        <w:rPr>
          <w:rFonts w:cs="Arial"/>
          <w:lang w:val="el-GR"/>
        </w:rPr>
        <w:t>/2022</w:t>
      </w: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B8437B">
      <w:pPr>
        <w:numPr>
          <w:ilvl w:val="0"/>
          <w:numId w:val="1"/>
        </w:numPr>
        <w:tabs>
          <w:tab w:val="clear" w:pos="4875"/>
          <w:tab w:val="num" w:pos="8280"/>
        </w:tabs>
        <w:spacing w:line="360" w:lineRule="auto"/>
        <w:ind w:left="8280"/>
        <w:rPr>
          <w:rFonts w:cs="Arial"/>
          <w:lang w:val="el-GR"/>
        </w:rPr>
      </w:pPr>
      <w:r w:rsidRPr="00B8437B">
        <w:rPr>
          <w:rFonts w:ascii="Arial" w:hAnsi="Arial" w:cs="Arial"/>
          <w:lang w:val="el-GR"/>
        </w:rPr>
        <w:t>……………………………………………</w:t>
      </w:r>
      <w:r w:rsidR="008D5A55" w:rsidRPr="00B8437B">
        <w:rPr>
          <w:rFonts w:cs="Arial"/>
          <w:lang w:val="el-GR"/>
        </w:rPr>
        <w:t xml:space="preserve">                 </w:t>
      </w:r>
    </w:p>
    <w:sectPr w:rsidR="00A16AF4"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ndale Sans UI">
    <w:altName w:val="Arial Unicode MS"/>
    <w:charset w:val="00"/>
    <w:family w:val="auto"/>
    <w:pitch w:val="variable"/>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E7001B"/>
    <w:multiLevelType w:val="hybridMultilevel"/>
    <w:tmpl w:val="673A95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C776804"/>
    <w:multiLevelType w:val="hybridMultilevel"/>
    <w:tmpl w:val="D3B0A2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8B5E74"/>
    <w:multiLevelType w:val="hybridMultilevel"/>
    <w:tmpl w:val="AFCA4B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DDD19AF"/>
    <w:multiLevelType w:val="hybridMultilevel"/>
    <w:tmpl w:val="0D049A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B3E5459"/>
    <w:multiLevelType w:val="hybridMultilevel"/>
    <w:tmpl w:val="6928A5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BB0621A"/>
    <w:multiLevelType w:val="hybridMultilevel"/>
    <w:tmpl w:val="7E02978C"/>
    <w:lvl w:ilvl="0" w:tplc="3484185E">
      <w:start w:val="1"/>
      <w:numFmt w:val="decimal"/>
      <w:lvlText w:val="%1."/>
      <w:lvlJc w:val="left"/>
      <w:pPr>
        <w:ind w:left="720" w:hanging="360"/>
      </w:pPr>
      <w:rPr>
        <w:sz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15:restartNumberingAfterBreak="0">
    <w:nsid w:val="220B2C9E"/>
    <w:multiLevelType w:val="hybridMultilevel"/>
    <w:tmpl w:val="C206E38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439472E"/>
    <w:multiLevelType w:val="hybridMultilevel"/>
    <w:tmpl w:val="34EE1C86"/>
    <w:lvl w:ilvl="0" w:tplc="9A6C96FE">
      <w:start w:val="1"/>
      <w:numFmt w:val="decimal"/>
      <w:lvlText w:val="%1)"/>
      <w:lvlJc w:val="left"/>
      <w:pPr>
        <w:ind w:left="360" w:hanging="360"/>
      </w:pPr>
      <w:rPr>
        <w:b w:val="0"/>
      </w:rPr>
    </w:lvl>
    <w:lvl w:ilvl="1" w:tplc="04080019">
      <w:start w:val="1"/>
      <w:numFmt w:val="lowerLetter"/>
      <w:lvlText w:val="%2."/>
      <w:lvlJc w:val="left"/>
      <w:pPr>
        <w:ind w:left="654" w:hanging="360"/>
      </w:pPr>
    </w:lvl>
    <w:lvl w:ilvl="2" w:tplc="0408001B">
      <w:start w:val="1"/>
      <w:numFmt w:val="lowerRoman"/>
      <w:lvlText w:val="%3."/>
      <w:lvlJc w:val="right"/>
      <w:pPr>
        <w:ind w:left="1374" w:hanging="180"/>
      </w:pPr>
    </w:lvl>
    <w:lvl w:ilvl="3" w:tplc="0408000F">
      <w:start w:val="1"/>
      <w:numFmt w:val="decimal"/>
      <w:lvlText w:val="%4."/>
      <w:lvlJc w:val="left"/>
      <w:pPr>
        <w:ind w:left="2094" w:hanging="360"/>
      </w:pPr>
    </w:lvl>
    <w:lvl w:ilvl="4" w:tplc="04080019">
      <w:start w:val="1"/>
      <w:numFmt w:val="lowerLetter"/>
      <w:lvlText w:val="%5."/>
      <w:lvlJc w:val="left"/>
      <w:pPr>
        <w:ind w:left="2814" w:hanging="360"/>
      </w:pPr>
    </w:lvl>
    <w:lvl w:ilvl="5" w:tplc="0408001B">
      <w:start w:val="1"/>
      <w:numFmt w:val="lowerRoman"/>
      <w:lvlText w:val="%6."/>
      <w:lvlJc w:val="right"/>
      <w:pPr>
        <w:ind w:left="3534" w:hanging="180"/>
      </w:pPr>
    </w:lvl>
    <w:lvl w:ilvl="6" w:tplc="0408000F">
      <w:start w:val="1"/>
      <w:numFmt w:val="decimal"/>
      <w:lvlText w:val="%7."/>
      <w:lvlJc w:val="left"/>
      <w:pPr>
        <w:ind w:left="4254" w:hanging="360"/>
      </w:pPr>
    </w:lvl>
    <w:lvl w:ilvl="7" w:tplc="04080019">
      <w:start w:val="1"/>
      <w:numFmt w:val="lowerLetter"/>
      <w:lvlText w:val="%8."/>
      <w:lvlJc w:val="left"/>
      <w:pPr>
        <w:ind w:left="4974" w:hanging="360"/>
      </w:pPr>
    </w:lvl>
    <w:lvl w:ilvl="8" w:tplc="0408001B">
      <w:start w:val="1"/>
      <w:numFmt w:val="lowerRoman"/>
      <w:lvlText w:val="%9."/>
      <w:lvlJc w:val="right"/>
      <w:pPr>
        <w:ind w:left="5694" w:hanging="180"/>
      </w:pPr>
    </w:lvl>
  </w:abstractNum>
  <w:abstractNum w:abstractNumId="9" w15:restartNumberingAfterBreak="0">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11" w15:restartNumberingAfterBreak="0">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2" w15:restartNumberingAfterBreak="0">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15:restartNumberingAfterBreak="0">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7" w15:restartNumberingAfterBreak="0">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8" w15:restartNumberingAfterBreak="0">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0" w15:restartNumberingAfterBreak="0">
    <w:nsid w:val="4F7457A0"/>
    <w:multiLevelType w:val="hybridMultilevel"/>
    <w:tmpl w:val="36DE40D2"/>
    <w:lvl w:ilvl="0" w:tplc="48648066">
      <w:start w:val="1"/>
      <w:numFmt w:val="decimal"/>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21" w15:restartNumberingAfterBreak="0">
    <w:nsid w:val="53035269"/>
    <w:multiLevelType w:val="hybridMultilevel"/>
    <w:tmpl w:val="762257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764622B"/>
    <w:multiLevelType w:val="hybridMultilevel"/>
    <w:tmpl w:val="829644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8055B54"/>
    <w:multiLevelType w:val="hybridMultilevel"/>
    <w:tmpl w:val="E8B2BA5C"/>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8" w15:restartNumberingAfterBreak="0">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29"/>
  </w:num>
  <w:num w:numId="3">
    <w:abstractNumId w:val="13"/>
  </w:num>
  <w:num w:numId="4">
    <w:abstractNumId w:val="17"/>
  </w:num>
  <w:num w:numId="5">
    <w:abstractNumId w:val="33"/>
  </w:num>
  <w:num w:numId="6">
    <w:abstractNumId w:val="19"/>
  </w:num>
  <w:num w:numId="7">
    <w:abstractNumId w:val="14"/>
  </w:num>
  <w:num w:numId="8">
    <w:abstractNumId w:val="15"/>
  </w:num>
  <w:num w:numId="9">
    <w:abstractNumId w:val="25"/>
  </w:num>
  <w:num w:numId="10">
    <w:abstractNumId w:val="32"/>
  </w:num>
  <w:num w:numId="11">
    <w:abstractNumId w:val="18"/>
  </w:num>
  <w:num w:numId="12">
    <w:abstractNumId w:val="23"/>
  </w:num>
  <w:num w:numId="13">
    <w:abstractNumId w:val="27"/>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0"/>
  </w:num>
  <w:num w:numId="20">
    <w:abstractNumId w:val="24"/>
  </w:num>
  <w:num w:numId="21">
    <w:abstractNumId w:val="31"/>
  </w:num>
  <w:num w:numId="22">
    <w:abstractNumId w:val="8"/>
  </w:num>
  <w:num w:numId="23">
    <w:abstractNumId w:val="26"/>
  </w:num>
  <w:num w:numId="24">
    <w:abstractNumId w:val="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0"/>
  </w:num>
  <w:num w:numId="28">
    <w:abstractNumId w:val="1"/>
  </w:num>
  <w:num w:numId="29">
    <w:abstractNumId w:val="22"/>
  </w:num>
  <w:num w:numId="30">
    <w:abstractNumId w:val="4"/>
  </w:num>
  <w:num w:numId="31">
    <w:abstractNumId w:val="3"/>
  </w:num>
  <w:num w:numId="32">
    <w:abstractNumId w:val="7"/>
  </w:num>
  <w:num w:numId="33">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3078"/>
    <w:rsid w:val="00003BF1"/>
    <w:rsid w:val="00007844"/>
    <w:rsid w:val="00007C72"/>
    <w:rsid w:val="00011F0E"/>
    <w:rsid w:val="00012BC2"/>
    <w:rsid w:val="000132B2"/>
    <w:rsid w:val="0001378B"/>
    <w:rsid w:val="0001676F"/>
    <w:rsid w:val="00021B77"/>
    <w:rsid w:val="0002691D"/>
    <w:rsid w:val="00031E13"/>
    <w:rsid w:val="0003394F"/>
    <w:rsid w:val="00034920"/>
    <w:rsid w:val="000352A2"/>
    <w:rsid w:val="00035BFA"/>
    <w:rsid w:val="000370DE"/>
    <w:rsid w:val="00040606"/>
    <w:rsid w:val="000412C2"/>
    <w:rsid w:val="000417B2"/>
    <w:rsid w:val="00041A03"/>
    <w:rsid w:val="00047DA1"/>
    <w:rsid w:val="00051025"/>
    <w:rsid w:val="000511E4"/>
    <w:rsid w:val="00054451"/>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A0A0F"/>
    <w:rsid w:val="000A115D"/>
    <w:rsid w:val="000A2D8F"/>
    <w:rsid w:val="000A7108"/>
    <w:rsid w:val="000B7246"/>
    <w:rsid w:val="000C49A1"/>
    <w:rsid w:val="000C4C24"/>
    <w:rsid w:val="000C5239"/>
    <w:rsid w:val="000C651E"/>
    <w:rsid w:val="000C6F20"/>
    <w:rsid w:val="000C72D8"/>
    <w:rsid w:val="000D08C3"/>
    <w:rsid w:val="000D1803"/>
    <w:rsid w:val="000D2F79"/>
    <w:rsid w:val="000D43E8"/>
    <w:rsid w:val="000E103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B5B"/>
    <w:rsid w:val="0010439B"/>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6A69"/>
    <w:rsid w:val="001571FD"/>
    <w:rsid w:val="001576A0"/>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6B0C"/>
    <w:rsid w:val="001D1E34"/>
    <w:rsid w:val="001D5FED"/>
    <w:rsid w:val="001D73AE"/>
    <w:rsid w:val="001D794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002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23C"/>
    <w:rsid w:val="0026046B"/>
    <w:rsid w:val="00260620"/>
    <w:rsid w:val="00263C5D"/>
    <w:rsid w:val="002646C4"/>
    <w:rsid w:val="00264897"/>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3E"/>
    <w:rsid w:val="002A2365"/>
    <w:rsid w:val="002A4803"/>
    <w:rsid w:val="002A60EB"/>
    <w:rsid w:val="002B1E4D"/>
    <w:rsid w:val="002B441B"/>
    <w:rsid w:val="002B557A"/>
    <w:rsid w:val="002B7CCD"/>
    <w:rsid w:val="002C0B07"/>
    <w:rsid w:val="002C1CF1"/>
    <w:rsid w:val="002C3F00"/>
    <w:rsid w:val="002C546E"/>
    <w:rsid w:val="002C7318"/>
    <w:rsid w:val="002C7630"/>
    <w:rsid w:val="002D0625"/>
    <w:rsid w:val="002D1F17"/>
    <w:rsid w:val="002D31CF"/>
    <w:rsid w:val="002D3252"/>
    <w:rsid w:val="002D3D99"/>
    <w:rsid w:val="002D636F"/>
    <w:rsid w:val="002D7644"/>
    <w:rsid w:val="002D7C9F"/>
    <w:rsid w:val="002E0503"/>
    <w:rsid w:val="002E4439"/>
    <w:rsid w:val="002E72F8"/>
    <w:rsid w:val="002F0BFB"/>
    <w:rsid w:val="002F1C26"/>
    <w:rsid w:val="002F2EB1"/>
    <w:rsid w:val="002F651D"/>
    <w:rsid w:val="002F66C8"/>
    <w:rsid w:val="00301FBF"/>
    <w:rsid w:val="0030230E"/>
    <w:rsid w:val="003033D5"/>
    <w:rsid w:val="00303D03"/>
    <w:rsid w:val="00306B19"/>
    <w:rsid w:val="003073AC"/>
    <w:rsid w:val="00312B6C"/>
    <w:rsid w:val="0031343F"/>
    <w:rsid w:val="00313F85"/>
    <w:rsid w:val="00315952"/>
    <w:rsid w:val="00316257"/>
    <w:rsid w:val="00320558"/>
    <w:rsid w:val="00320638"/>
    <w:rsid w:val="003224B1"/>
    <w:rsid w:val="00322A1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67BC"/>
    <w:rsid w:val="00372AFB"/>
    <w:rsid w:val="00374BC1"/>
    <w:rsid w:val="00376F79"/>
    <w:rsid w:val="00380D16"/>
    <w:rsid w:val="00381BB3"/>
    <w:rsid w:val="003820EE"/>
    <w:rsid w:val="00384B5E"/>
    <w:rsid w:val="00387A32"/>
    <w:rsid w:val="00387B51"/>
    <w:rsid w:val="00387DFB"/>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646C"/>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254D"/>
    <w:rsid w:val="003F2813"/>
    <w:rsid w:val="003F3CB9"/>
    <w:rsid w:val="003F6328"/>
    <w:rsid w:val="003F6BD1"/>
    <w:rsid w:val="00400CE8"/>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5A79"/>
    <w:rsid w:val="00425C12"/>
    <w:rsid w:val="0042760D"/>
    <w:rsid w:val="0043022A"/>
    <w:rsid w:val="00434571"/>
    <w:rsid w:val="00435325"/>
    <w:rsid w:val="00441BAC"/>
    <w:rsid w:val="00441D86"/>
    <w:rsid w:val="00442601"/>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0797"/>
    <w:rsid w:val="004D1FB2"/>
    <w:rsid w:val="004D27B6"/>
    <w:rsid w:val="004D41D2"/>
    <w:rsid w:val="004D4F44"/>
    <w:rsid w:val="004D6392"/>
    <w:rsid w:val="004D6B46"/>
    <w:rsid w:val="004D701B"/>
    <w:rsid w:val="004E1D55"/>
    <w:rsid w:val="004E1E61"/>
    <w:rsid w:val="004E353D"/>
    <w:rsid w:val="004E4017"/>
    <w:rsid w:val="004E4D3A"/>
    <w:rsid w:val="004E63D5"/>
    <w:rsid w:val="004F00BF"/>
    <w:rsid w:val="004F1A40"/>
    <w:rsid w:val="004F66DB"/>
    <w:rsid w:val="004F6F79"/>
    <w:rsid w:val="00503761"/>
    <w:rsid w:val="00504252"/>
    <w:rsid w:val="0050745B"/>
    <w:rsid w:val="00507F6B"/>
    <w:rsid w:val="00512A57"/>
    <w:rsid w:val="00513343"/>
    <w:rsid w:val="00513592"/>
    <w:rsid w:val="00514032"/>
    <w:rsid w:val="00514A33"/>
    <w:rsid w:val="00515B17"/>
    <w:rsid w:val="00516675"/>
    <w:rsid w:val="00517EDF"/>
    <w:rsid w:val="00520B17"/>
    <w:rsid w:val="00522DD7"/>
    <w:rsid w:val="00523D33"/>
    <w:rsid w:val="00523DF8"/>
    <w:rsid w:val="00524A8D"/>
    <w:rsid w:val="00524F32"/>
    <w:rsid w:val="0052672D"/>
    <w:rsid w:val="005331D0"/>
    <w:rsid w:val="005357E4"/>
    <w:rsid w:val="00537368"/>
    <w:rsid w:val="00552C9C"/>
    <w:rsid w:val="00555A47"/>
    <w:rsid w:val="00557317"/>
    <w:rsid w:val="00561978"/>
    <w:rsid w:val="00563083"/>
    <w:rsid w:val="00565EA4"/>
    <w:rsid w:val="0056624F"/>
    <w:rsid w:val="005675AE"/>
    <w:rsid w:val="00567699"/>
    <w:rsid w:val="00572D33"/>
    <w:rsid w:val="00573BE9"/>
    <w:rsid w:val="00575A0B"/>
    <w:rsid w:val="00576958"/>
    <w:rsid w:val="00577DCB"/>
    <w:rsid w:val="00581C12"/>
    <w:rsid w:val="005840B8"/>
    <w:rsid w:val="00587FFE"/>
    <w:rsid w:val="0059194F"/>
    <w:rsid w:val="00591B50"/>
    <w:rsid w:val="0059272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3E52"/>
    <w:rsid w:val="005F4034"/>
    <w:rsid w:val="005F4337"/>
    <w:rsid w:val="005F433B"/>
    <w:rsid w:val="006001E6"/>
    <w:rsid w:val="006022EE"/>
    <w:rsid w:val="006035FA"/>
    <w:rsid w:val="0060415A"/>
    <w:rsid w:val="006052C0"/>
    <w:rsid w:val="00605D2E"/>
    <w:rsid w:val="00606987"/>
    <w:rsid w:val="00611617"/>
    <w:rsid w:val="00611DEC"/>
    <w:rsid w:val="006120F9"/>
    <w:rsid w:val="006125AB"/>
    <w:rsid w:val="006132F4"/>
    <w:rsid w:val="00613B89"/>
    <w:rsid w:val="00615BCA"/>
    <w:rsid w:val="00615DB8"/>
    <w:rsid w:val="00617BDB"/>
    <w:rsid w:val="00620881"/>
    <w:rsid w:val="006212CF"/>
    <w:rsid w:val="00621EB4"/>
    <w:rsid w:val="006237BE"/>
    <w:rsid w:val="00623D2F"/>
    <w:rsid w:val="0062585F"/>
    <w:rsid w:val="00626214"/>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5A7"/>
    <w:rsid w:val="006D1BEF"/>
    <w:rsid w:val="006D20F2"/>
    <w:rsid w:val="006D420D"/>
    <w:rsid w:val="006D59C4"/>
    <w:rsid w:val="006D61B4"/>
    <w:rsid w:val="006E13D5"/>
    <w:rsid w:val="006E14A8"/>
    <w:rsid w:val="006E2395"/>
    <w:rsid w:val="006E24B1"/>
    <w:rsid w:val="006E3DCD"/>
    <w:rsid w:val="006E3F67"/>
    <w:rsid w:val="006E6104"/>
    <w:rsid w:val="006F22C6"/>
    <w:rsid w:val="006F2349"/>
    <w:rsid w:val="006F6B7F"/>
    <w:rsid w:val="00700050"/>
    <w:rsid w:val="00702DB1"/>
    <w:rsid w:val="00702E8B"/>
    <w:rsid w:val="007033BB"/>
    <w:rsid w:val="00703485"/>
    <w:rsid w:val="007041C0"/>
    <w:rsid w:val="007064A8"/>
    <w:rsid w:val="007079CF"/>
    <w:rsid w:val="007133AF"/>
    <w:rsid w:val="00713503"/>
    <w:rsid w:val="00713CAA"/>
    <w:rsid w:val="00715571"/>
    <w:rsid w:val="007161C3"/>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182B"/>
    <w:rsid w:val="00782556"/>
    <w:rsid w:val="00782FE0"/>
    <w:rsid w:val="007859EA"/>
    <w:rsid w:val="00785F49"/>
    <w:rsid w:val="007869EB"/>
    <w:rsid w:val="007903B3"/>
    <w:rsid w:val="0079327D"/>
    <w:rsid w:val="00794E7E"/>
    <w:rsid w:val="007A25C1"/>
    <w:rsid w:val="007A30E2"/>
    <w:rsid w:val="007A5148"/>
    <w:rsid w:val="007A5EC3"/>
    <w:rsid w:val="007A7455"/>
    <w:rsid w:val="007A776F"/>
    <w:rsid w:val="007B1FCA"/>
    <w:rsid w:val="007B2232"/>
    <w:rsid w:val="007B3054"/>
    <w:rsid w:val="007B349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F107D"/>
    <w:rsid w:val="007F254C"/>
    <w:rsid w:val="007F4046"/>
    <w:rsid w:val="00801D1E"/>
    <w:rsid w:val="00802B1B"/>
    <w:rsid w:val="00804A22"/>
    <w:rsid w:val="00804CB4"/>
    <w:rsid w:val="00804F89"/>
    <w:rsid w:val="00805CAD"/>
    <w:rsid w:val="00806C7B"/>
    <w:rsid w:val="00806F97"/>
    <w:rsid w:val="008072A6"/>
    <w:rsid w:val="00807975"/>
    <w:rsid w:val="00812630"/>
    <w:rsid w:val="008136CC"/>
    <w:rsid w:val="00816E6B"/>
    <w:rsid w:val="008178AF"/>
    <w:rsid w:val="008200E4"/>
    <w:rsid w:val="0082098A"/>
    <w:rsid w:val="00827721"/>
    <w:rsid w:val="008305A0"/>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75B27"/>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E096C"/>
    <w:rsid w:val="008E1167"/>
    <w:rsid w:val="008E19F8"/>
    <w:rsid w:val="008E2677"/>
    <w:rsid w:val="008E369B"/>
    <w:rsid w:val="008E438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4F3"/>
    <w:rsid w:val="00981627"/>
    <w:rsid w:val="00981F79"/>
    <w:rsid w:val="00986150"/>
    <w:rsid w:val="00987117"/>
    <w:rsid w:val="00987E6E"/>
    <w:rsid w:val="009906CD"/>
    <w:rsid w:val="0099129B"/>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6DA0"/>
    <w:rsid w:val="009E7909"/>
    <w:rsid w:val="009F1921"/>
    <w:rsid w:val="009F37FD"/>
    <w:rsid w:val="009F5954"/>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17E5B"/>
    <w:rsid w:val="00A201FE"/>
    <w:rsid w:val="00A20771"/>
    <w:rsid w:val="00A240F7"/>
    <w:rsid w:val="00A27F67"/>
    <w:rsid w:val="00A30953"/>
    <w:rsid w:val="00A311A0"/>
    <w:rsid w:val="00A365D3"/>
    <w:rsid w:val="00A366DB"/>
    <w:rsid w:val="00A40123"/>
    <w:rsid w:val="00A42101"/>
    <w:rsid w:val="00A42630"/>
    <w:rsid w:val="00A428C6"/>
    <w:rsid w:val="00A441A7"/>
    <w:rsid w:val="00A442FE"/>
    <w:rsid w:val="00A445A2"/>
    <w:rsid w:val="00A47EFD"/>
    <w:rsid w:val="00A51523"/>
    <w:rsid w:val="00A51EA5"/>
    <w:rsid w:val="00A52EF1"/>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77F3B"/>
    <w:rsid w:val="00A82B78"/>
    <w:rsid w:val="00A8504B"/>
    <w:rsid w:val="00A86D54"/>
    <w:rsid w:val="00A87D09"/>
    <w:rsid w:val="00A87DD1"/>
    <w:rsid w:val="00A9117B"/>
    <w:rsid w:val="00A95CA8"/>
    <w:rsid w:val="00A97F79"/>
    <w:rsid w:val="00AA0D28"/>
    <w:rsid w:val="00AA40D0"/>
    <w:rsid w:val="00AA741A"/>
    <w:rsid w:val="00AA750B"/>
    <w:rsid w:val="00AB0227"/>
    <w:rsid w:val="00AB05B0"/>
    <w:rsid w:val="00AB074C"/>
    <w:rsid w:val="00AB1D48"/>
    <w:rsid w:val="00AB34E7"/>
    <w:rsid w:val="00AB4E10"/>
    <w:rsid w:val="00AB6823"/>
    <w:rsid w:val="00AB7825"/>
    <w:rsid w:val="00AC0EE9"/>
    <w:rsid w:val="00AC20B2"/>
    <w:rsid w:val="00AC401A"/>
    <w:rsid w:val="00AC50D5"/>
    <w:rsid w:val="00AC5F45"/>
    <w:rsid w:val="00AC6F65"/>
    <w:rsid w:val="00AD1F73"/>
    <w:rsid w:val="00AD3A14"/>
    <w:rsid w:val="00AD47A8"/>
    <w:rsid w:val="00AD567E"/>
    <w:rsid w:val="00AD5C39"/>
    <w:rsid w:val="00AD63D7"/>
    <w:rsid w:val="00AD64A8"/>
    <w:rsid w:val="00AD7451"/>
    <w:rsid w:val="00AE044C"/>
    <w:rsid w:val="00AE4E8A"/>
    <w:rsid w:val="00AE52A8"/>
    <w:rsid w:val="00AE5F8C"/>
    <w:rsid w:val="00AE7DC9"/>
    <w:rsid w:val="00AF05A1"/>
    <w:rsid w:val="00AF2173"/>
    <w:rsid w:val="00AF2BD6"/>
    <w:rsid w:val="00AF2D28"/>
    <w:rsid w:val="00AF3214"/>
    <w:rsid w:val="00AF50A5"/>
    <w:rsid w:val="00AF5B5D"/>
    <w:rsid w:val="00AF618E"/>
    <w:rsid w:val="00B004E4"/>
    <w:rsid w:val="00B0287E"/>
    <w:rsid w:val="00B029B7"/>
    <w:rsid w:val="00B07266"/>
    <w:rsid w:val="00B07A44"/>
    <w:rsid w:val="00B10AE3"/>
    <w:rsid w:val="00B10BA5"/>
    <w:rsid w:val="00B11C3E"/>
    <w:rsid w:val="00B1259F"/>
    <w:rsid w:val="00B15C8B"/>
    <w:rsid w:val="00B20223"/>
    <w:rsid w:val="00B233E4"/>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2D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47D3"/>
    <w:rsid w:val="00BA4E6F"/>
    <w:rsid w:val="00BA5594"/>
    <w:rsid w:val="00BA682E"/>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3ED8"/>
    <w:rsid w:val="00BF7409"/>
    <w:rsid w:val="00BF7CC5"/>
    <w:rsid w:val="00C028FB"/>
    <w:rsid w:val="00C0688C"/>
    <w:rsid w:val="00C105D5"/>
    <w:rsid w:val="00C10937"/>
    <w:rsid w:val="00C10DA9"/>
    <w:rsid w:val="00C133D5"/>
    <w:rsid w:val="00C14EE9"/>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40A71"/>
    <w:rsid w:val="00C422F7"/>
    <w:rsid w:val="00C463DD"/>
    <w:rsid w:val="00C46B2C"/>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2755"/>
    <w:rsid w:val="00CA32B5"/>
    <w:rsid w:val="00CA3851"/>
    <w:rsid w:val="00CA7334"/>
    <w:rsid w:val="00CA7990"/>
    <w:rsid w:val="00CB38A5"/>
    <w:rsid w:val="00CB47CD"/>
    <w:rsid w:val="00CB5482"/>
    <w:rsid w:val="00CB6EED"/>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284F"/>
    <w:rsid w:val="00CE3518"/>
    <w:rsid w:val="00CE50CA"/>
    <w:rsid w:val="00CF1559"/>
    <w:rsid w:val="00CF25CE"/>
    <w:rsid w:val="00CF6B96"/>
    <w:rsid w:val="00CF76A4"/>
    <w:rsid w:val="00D01E54"/>
    <w:rsid w:val="00D02322"/>
    <w:rsid w:val="00D048D2"/>
    <w:rsid w:val="00D06DE2"/>
    <w:rsid w:val="00D10168"/>
    <w:rsid w:val="00D10DFA"/>
    <w:rsid w:val="00D11D70"/>
    <w:rsid w:val="00D133BF"/>
    <w:rsid w:val="00D16A26"/>
    <w:rsid w:val="00D2193A"/>
    <w:rsid w:val="00D22FEF"/>
    <w:rsid w:val="00D23BEA"/>
    <w:rsid w:val="00D25F90"/>
    <w:rsid w:val="00D31979"/>
    <w:rsid w:val="00D325F0"/>
    <w:rsid w:val="00D3263B"/>
    <w:rsid w:val="00D33436"/>
    <w:rsid w:val="00D34188"/>
    <w:rsid w:val="00D37592"/>
    <w:rsid w:val="00D40FDB"/>
    <w:rsid w:val="00D444D5"/>
    <w:rsid w:val="00D459CC"/>
    <w:rsid w:val="00D5023F"/>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2EAD"/>
    <w:rsid w:val="00D8360F"/>
    <w:rsid w:val="00D865B1"/>
    <w:rsid w:val="00D918FB"/>
    <w:rsid w:val="00D92614"/>
    <w:rsid w:val="00D95C30"/>
    <w:rsid w:val="00D95F11"/>
    <w:rsid w:val="00DA0C0C"/>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4CFB"/>
    <w:rsid w:val="00DD5D4B"/>
    <w:rsid w:val="00DE2C71"/>
    <w:rsid w:val="00DE34F8"/>
    <w:rsid w:val="00DE3628"/>
    <w:rsid w:val="00DE38DB"/>
    <w:rsid w:val="00DE4500"/>
    <w:rsid w:val="00DE4790"/>
    <w:rsid w:val="00DE5E13"/>
    <w:rsid w:val="00DE6DDD"/>
    <w:rsid w:val="00DF1000"/>
    <w:rsid w:val="00DF112A"/>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6FF"/>
    <w:rsid w:val="00E45328"/>
    <w:rsid w:val="00E45FD2"/>
    <w:rsid w:val="00E50467"/>
    <w:rsid w:val="00E52229"/>
    <w:rsid w:val="00E532D6"/>
    <w:rsid w:val="00E54B05"/>
    <w:rsid w:val="00E55DA3"/>
    <w:rsid w:val="00E57760"/>
    <w:rsid w:val="00E577DA"/>
    <w:rsid w:val="00E62A31"/>
    <w:rsid w:val="00E62D00"/>
    <w:rsid w:val="00E6655A"/>
    <w:rsid w:val="00E67CE3"/>
    <w:rsid w:val="00E67E4C"/>
    <w:rsid w:val="00E719FA"/>
    <w:rsid w:val="00E725D2"/>
    <w:rsid w:val="00E80172"/>
    <w:rsid w:val="00E80FB1"/>
    <w:rsid w:val="00E8371F"/>
    <w:rsid w:val="00E84208"/>
    <w:rsid w:val="00E852ED"/>
    <w:rsid w:val="00E875B0"/>
    <w:rsid w:val="00E90125"/>
    <w:rsid w:val="00E90B57"/>
    <w:rsid w:val="00E931C5"/>
    <w:rsid w:val="00E932ED"/>
    <w:rsid w:val="00E945A7"/>
    <w:rsid w:val="00EA0061"/>
    <w:rsid w:val="00EA0D7D"/>
    <w:rsid w:val="00EA1167"/>
    <w:rsid w:val="00EA36CB"/>
    <w:rsid w:val="00EA3F14"/>
    <w:rsid w:val="00EA4D3F"/>
    <w:rsid w:val="00EA5581"/>
    <w:rsid w:val="00EA5A22"/>
    <w:rsid w:val="00EA6EBD"/>
    <w:rsid w:val="00EA762B"/>
    <w:rsid w:val="00EA7CBD"/>
    <w:rsid w:val="00EB1624"/>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77AC"/>
    <w:rsid w:val="00F20097"/>
    <w:rsid w:val="00F205B7"/>
    <w:rsid w:val="00F23A7E"/>
    <w:rsid w:val="00F26140"/>
    <w:rsid w:val="00F2619D"/>
    <w:rsid w:val="00F2623B"/>
    <w:rsid w:val="00F27EB5"/>
    <w:rsid w:val="00F317F8"/>
    <w:rsid w:val="00F344B1"/>
    <w:rsid w:val="00F34E87"/>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561A"/>
    <w:rsid w:val="00F758E2"/>
    <w:rsid w:val="00F76228"/>
    <w:rsid w:val="00F82430"/>
    <w:rsid w:val="00F83B46"/>
    <w:rsid w:val="00F84147"/>
    <w:rsid w:val="00F85595"/>
    <w:rsid w:val="00F90004"/>
    <w:rsid w:val="00F946B6"/>
    <w:rsid w:val="00F95007"/>
    <w:rsid w:val="00F97732"/>
    <w:rsid w:val="00FA2B25"/>
    <w:rsid w:val="00FA2FBD"/>
    <w:rsid w:val="00FA6B18"/>
    <w:rsid w:val="00FB1D89"/>
    <w:rsid w:val="00FB2A2D"/>
    <w:rsid w:val="00FB2A84"/>
    <w:rsid w:val="00FB34BE"/>
    <w:rsid w:val="00FB373D"/>
    <w:rsid w:val="00FB39AA"/>
    <w:rsid w:val="00FB58DD"/>
    <w:rsid w:val="00FC211F"/>
    <w:rsid w:val="00FC2C35"/>
    <w:rsid w:val="00FC4D22"/>
    <w:rsid w:val="00FC4E39"/>
    <w:rsid w:val="00FC6201"/>
    <w:rsid w:val="00FD008B"/>
    <w:rsid w:val="00FD0F89"/>
    <w:rsid w:val="00FD2007"/>
    <w:rsid w:val="00FD2099"/>
    <w:rsid w:val="00FD4FCF"/>
    <w:rsid w:val="00FD51F6"/>
    <w:rsid w:val="00FE3A7F"/>
    <w:rsid w:val="00FE6081"/>
    <w:rsid w:val="00FE7C6F"/>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3C774"/>
  <w15:docId w15:val="{4AF77A4E-FF30-49A9-93C9-441AF73BB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54835-7B56-4A6A-8762-20E054C88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1563</Words>
  <Characters>8446</Characters>
  <Application>Microsoft Office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Quest User</dc:creator>
  <cp:lastModifiedBy>Eleni Tzamtzi</cp:lastModifiedBy>
  <cp:revision>6</cp:revision>
  <cp:lastPrinted>2022-05-20T11:41:00Z</cp:lastPrinted>
  <dcterms:created xsi:type="dcterms:W3CDTF">2022-05-17T06:19:00Z</dcterms:created>
  <dcterms:modified xsi:type="dcterms:W3CDTF">2022-05-20T11:42:00Z</dcterms:modified>
</cp:coreProperties>
</file>