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A55" w:rsidRPr="00DD4CFB" w:rsidRDefault="008D5A55" w:rsidP="00871A7B">
      <w:pPr>
        <w:pStyle w:val="a3"/>
        <w:jc w:val="left"/>
        <w:rPr>
          <w:rStyle w:val="aa"/>
          <w:u w:val="single"/>
        </w:rPr>
      </w:pPr>
    </w:p>
    <w:p w:rsidR="008D5A55" w:rsidRDefault="008D5A55" w:rsidP="008D5A55">
      <w:pPr>
        <w:pStyle w:val="a3"/>
        <w:rPr>
          <w:bCs/>
          <w:sz w:val="18"/>
          <w:lang w:val="el-GR"/>
        </w:rPr>
      </w:pPr>
      <w:r w:rsidRPr="00DF2C7C">
        <w:rPr>
          <w:bCs/>
          <w:sz w:val="18"/>
          <w:u w:val="single"/>
          <w:lang w:val="el-GR"/>
        </w:rPr>
        <w:t>ΔΗΜΟΣ ΟΡΧΟΜΕΝΟΥ</w:t>
      </w:r>
      <w:r w:rsidRPr="002A1670">
        <w:rPr>
          <w:bCs/>
          <w:sz w:val="18"/>
          <w:lang w:val="el-GR"/>
        </w:rPr>
        <w:t xml:space="preserve"> </w:t>
      </w:r>
      <w:r>
        <w:rPr>
          <w:bCs/>
          <w:sz w:val="18"/>
          <w:lang w:val="el-GR"/>
        </w:rPr>
        <w:t xml:space="preserve">       </w:t>
      </w:r>
    </w:p>
    <w:p w:rsidR="001C2885" w:rsidRPr="00421DE8" w:rsidRDefault="00250932" w:rsidP="00BC119D">
      <w:pPr>
        <w:rPr>
          <w:rFonts w:ascii="Arial" w:hAnsi="Arial" w:cs="Arial"/>
          <w:lang w:val="el-GR"/>
        </w:rPr>
      </w:pPr>
      <w:r w:rsidRPr="003E3704">
        <w:rPr>
          <w:rFonts w:ascii="Arial" w:hAnsi="Arial" w:cs="Arial"/>
          <w:lang w:val="el-GR"/>
        </w:rPr>
        <w:t xml:space="preserve">ΠΡΑΚΤΙΚΟ ΑΡΙΘ. </w:t>
      </w:r>
      <w:r w:rsidR="000F2D76" w:rsidRPr="000F2D76">
        <w:rPr>
          <w:rFonts w:ascii="Arial" w:hAnsi="Arial" w:cs="Arial"/>
          <w:lang w:val="el-GR"/>
        </w:rPr>
        <w:t>1</w:t>
      </w:r>
      <w:r w:rsidR="00034437" w:rsidRPr="00034437">
        <w:rPr>
          <w:rFonts w:ascii="Arial" w:hAnsi="Arial" w:cs="Arial"/>
          <w:lang w:val="el-GR"/>
        </w:rPr>
        <w:t>4</w:t>
      </w:r>
      <w:r w:rsidR="001C2885" w:rsidRPr="003E3704">
        <w:rPr>
          <w:rFonts w:ascii="Arial" w:hAnsi="Arial" w:cs="Arial"/>
          <w:lang w:val="el-GR"/>
        </w:rPr>
        <w:t>ης/202</w:t>
      </w:r>
      <w:r w:rsidR="00460FF3" w:rsidRPr="00460FF3">
        <w:rPr>
          <w:rFonts w:ascii="Arial" w:hAnsi="Arial" w:cs="Arial"/>
          <w:lang w:val="el-GR"/>
        </w:rPr>
        <w:t>2</w:t>
      </w:r>
      <w:r w:rsidR="00CC71E8" w:rsidRPr="003E3704">
        <w:rPr>
          <w:rFonts w:ascii="Arial" w:hAnsi="Arial" w:cs="Arial"/>
          <w:lang w:val="el-GR"/>
        </w:rPr>
        <w:t xml:space="preserve"> </w:t>
      </w:r>
      <w:r w:rsidR="00BF3ED8">
        <w:rPr>
          <w:rFonts w:ascii="Arial" w:hAnsi="Arial" w:cs="Arial"/>
          <w:lang w:val="el-GR"/>
        </w:rPr>
        <w:t xml:space="preserve">ΔΙΑ ΖΩΣΗΣ ΤΑΚΤΙΚΗ </w:t>
      </w:r>
      <w:r w:rsidR="00034920">
        <w:rPr>
          <w:rFonts w:ascii="Arial" w:hAnsi="Arial" w:cs="Arial"/>
          <w:lang w:val="el-GR"/>
        </w:rPr>
        <w:t xml:space="preserve">ΣΥΝΕΔΡΙΑΣΗ </w:t>
      </w:r>
      <w:r w:rsidR="00CC71E8" w:rsidRPr="003E3704">
        <w:rPr>
          <w:rFonts w:ascii="Arial" w:hAnsi="Arial" w:cs="Arial"/>
          <w:lang w:val="el-GR"/>
        </w:rPr>
        <w:t>ΟΙΚΟΝΟΜΙΚΗΣ ΕΠΙΤΡΟΠΗΣ ΣΤΙΣ</w:t>
      </w:r>
      <w:r w:rsidR="001C2885" w:rsidRPr="003E3704">
        <w:rPr>
          <w:rFonts w:ascii="Arial" w:hAnsi="Arial" w:cs="Arial"/>
          <w:lang w:val="el-GR"/>
        </w:rPr>
        <w:t xml:space="preserve"> </w:t>
      </w:r>
      <w:r w:rsidR="00034437" w:rsidRPr="00034437">
        <w:rPr>
          <w:rFonts w:ascii="Arial" w:hAnsi="Arial" w:cs="Arial"/>
          <w:lang w:val="el-GR"/>
        </w:rPr>
        <w:t>27</w:t>
      </w:r>
      <w:r w:rsidR="003F6328">
        <w:rPr>
          <w:rFonts w:ascii="Arial" w:hAnsi="Arial" w:cs="Arial"/>
          <w:lang w:val="el-GR"/>
        </w:rPr>
        <w:t>-</w:t>
      </w:r>
      <w:r w:rsidR="000F2D76" w:rsidRPr="000F2D76">
        <w:rPr>
          <w:rFonts w:ascii="Arial" w:hAnsi="Arial" w:cs="Arial"/>
          <w:lang w:val="el-GR"/>
        </w:rPr>
        <w:t>5</w:t>
      </w:r>
      <w:r w:rsidRPr="003E3704">
        <w:rPr>
          <w:rFonts w:ascii="Arial" w:hAnsi="Arial" w:cs="Arial"/>
          <w:lang w:val="el-GR"/>
        </w:rPr>
        <w:t>-202</w:t>
      </w:r>
      <w:r w:rsidR="00460FF3">
        <w:rPr>
          <w:rFonts w:ascii="Arial" w:hAnsi="Arial" w:cs="Arial"/>
          <w:lang w:val="el-GR"/>
        </w:rPr>
        <w:t>2</w:t>
      </w:r>
      <w:r w:rsidR="0078182B" w:rsidRPr="003E3704">
        <w:rPr>
          <w:rFonts w:ascii="Arial" w:hAnsi="Arial" w:cs="Arial"/>
          <w:lang w:val="el-GR"/>
        </w:rPr>
        <w:t xml:space="preserve"> </w:t>
      </w:r>
      <w:r w:rsidR="000F2D76" w:rsidRPr="003E3704">
        <w:rPr>
          <w:rFonts w:ascii="Arial" w:hAnsi="Arial" w:cs="Arial"/>
          <w:lang w:val="el-GR"/>
        </w:rPr>
        <w:t>ΗΜΕΡΑ</w:t>
      </w:r>
      <w:r w:rsidR="000F2D76">
        <w:rPr>
          <w:rFonts w:ascii="Arial" w:hAnsi="Arial" w:cs="Arial"/>
          <w:lang w:val="el-GR"/>
        </w:rPr>
        <w:t xml:space="preserve"> </w:t>
      </w:r>
      <w:r w:rsidR="00034437">
        <w:rPr>
          <w:rFonts w:ascii="Arial" w:hAnsi="Arial" w:cs="Arial"/>
          <w:lang w:val="el-GR"/>
        </w:rPr>
        <w:t>ΠΑΡΑΣΚΕΥΗ</w:t>
      </w:r>
      <w:r w:rsidR="000F2D76" w:rsidRPr="003E3704">
        <w:rPr>
          <w:rFonts w:ascii="Arial" w:hAnsi="Arial" w:cs="Arial"/>
          <w:lang w:val="el-GR"/>
        </w:rPr>
        <w:t xml:space="preserve"> ΚΑΙ ΩΡΑ</w:t>
      </w:r>
      <w:r w:rsidR="001C2885" w:rsidRPr="003E3704">
        <w:rPr>
          <w:rFonts w:ascii="Arial" w:hAnsi="Arial" w:cs="Arial"/>
          <w:lang w:val="el-GR"/>
        </w:rPr>
        <w:t xml:space="preserve"> </w:t>
      </w:r>
      <w:r w:rsidR="00BF3ED8">
        <w:rPr>
          <w:rFonts w:ascii="Arial" w:hAnsi="Arial" w:cs="Arial"/>
          <w:lang w:val="el-GR"/>
        </w:rPr>
        <w:t>9</w:t>
      </w:r>
      <w:r w:rsidR="001C2885" w:rsidRPr="003E3704">
        <w:rPr>
          <w:rFonts w:ascii="Arial" w:hAnsi="Arial" w:cs="Arial"/>
          <w:lang w:val="el-GR"/>
        </w:rPr>
        <w:t>.</w:t>
      </w:r>
      <w:r w:rsidR="00805CAD">
        <w:rPr>
          <w:rFonts w:ascii="Arial" w:hAnsi="Arial" w:cs="Arial"/>
          <w:lang w:val="el-GR"/>
        </w:rPr>
        <w:t>3</w:t>
      </w:r>
      <w:r w:rsidR="001C2885" w:rsidRPr="003E3704">
        <w:rPr>
          <w:rFonts w:ascii="Arial" w:hAnsi="Arial" w:cs="Arial"/>
          <w:lang w:val="el-GR"/>
        </w:rPr>
        <w:t>0</w:t>
      </w:r>
      <w:r w:rsidR="00460FF3">
        <w:rPr>
          <w:rFonts w:ascii="Arial" w:hAnsi="Arial" w:cs="Arial"/>
          <w:lang w:val="el-GR"/>
        </w:rPr>
        <w:t xml:space="preserve"> </w:t>
      </w:r>
      <w:r w:rsidR="005357E4" w:rsidRPr="003E3704">
        <w:rPr>
          <w:rFonts w:ascii="Arial" w:hAnsi="Arial" w:cs="Arial"/>
          <w:lang w:val="el-GR"/>
        </w:rPr>
        <w:t>π</w:t>
      </w:r>
      <w:r w:rsidR="001C2885" w:rsidRPr="003E3704">
        <w:rPr>
          <w:rFonts w:ascii="Arial" w:hAnsi="Arial" w:cs="Arial"/>
          <w:lang w:val="el-GR"/>
        </w:rPr>
        <w:t xml:space="preserve">.μ. </w:t>
      </w:r>
      <w:r w:rsidR="00887044">
        <w:rPr>
          <w:rFonts w:ascii="Arial" w:hAnsi="Arial" w:cs="Arial"/>
          <w:lang w:val="el-GR"/>
        </w:rPr>
        <w:t xml:space="preserve"> </w:t>
      </w:r>
      <w:r w:rsidR="001C2885" w:rsidRPr="00031E13">
        <w:rPr>
          <w:rFonts w:ascii="Arial" w:hAnsi="Arial" w:cs="Arial"/>
          <w:lang w:val="el-GR"/>
        </w:rPr>
        <w:t xml:space="preserve">ΠΡΟΣΚΛΗΣΗ </w:t>
      </w:r>
      <w:r w:rsidR="00794E7E">
        <w:rPr>
          <w:rFonts w:ascii="Arial" w:hAnsi="Arial" w:cs="Arial"/>
          <w:lang w:val="el-GR"/>
        </w:rPr>
        <w:t xml:space="preserve"> </w:t>
      </w:r>
      <w:r w:rsidR="001C2885" w:rsidRPr="00031E13">
        <w:rPr>
          <w:rFonts w:ascii="Arial" w:hAnsi="Arial" w:cs="Arial"/>
          <w:lang w:val="el-GR"/>
        </w:rPr>
        <w:t>ΤΗΣ ΣΥΝΕΔΡΙΑΣΗΣ</w:t>
      </w:r>
      <w:r w:rsidR="00EF4FCC">
        <w:rPr>
          <w:rFonts w:ascii="Arial" w:hAnsi="Arial" w:cs="Arial"/>
          <w:lang w:val="el-GR"/>
        </w:rPr>
        <w:t xml:space="preserve"> </w:t>
      </w:r>
      <w:r w:rsidR="001C2885" w:rsidRPr="00031E13">
        <w:rPr>
          <w:rFonts w:ascii="Arial" w:hAnsi="Arial" w:cs="Arial"/>
          <w:lang w:val="el-GR"/>
        </w:rPr>
        <w:t xml:space="preserve">ΜΕ ΑΡΙΘ.ΠΡΩΤ. </w:t>
      </w:r>
      <w:r w:rsidR="00034920">
        <w:rPr>
          <w:rFonts w:ascii="Arial" w:hAnsi="Arial" w:cs="Arial"/>
          <w:lang w:val="el-GR"/>
        </w:rPr>
        <w:t>3</w:t>
      </w:r>
      <w:r w:rsidR="00034437">
        <w:rPr>
          <w:rFonts w:ascii="Arial" w:hAnsi="Arial" w:cs="Arial"/>
          <w:lang w:val="el-GR"/>
        </w:rPr>
        <w:t>920</w:t>
      </w:r>
      <w:r w:rsidR="00CC62A6">
        <w:rPr>
          <w:rFonts w:ascii="Arial" w:hAnsi="Arial" w:cs="Arial"/>
          <w:lang w:val="el-GR"/>
        </w:rPr>
        <w:t>/</w:t>
      </w:r>
      <w:r w:rsidR="00034437">
        <w:rPr>
          <w:rFonts w:ascii="Arial" w:hAnsi="Arial" w:cs="Arial"/>
          <w:lang w:val="el-GR"/>
        </w:rPr>
        <w:t>2</w:t>
      </w:r>
      <w:r w:rsidR="00BF3ED8">
        <w:rPr>
          <w:rFonts w:ascii="Arial" w:hAnsi="Arial" w:cs="Arial"/>
          <w:lang w:val="el-GR"/>
        </w:rPr>
        <w:t>3</w:t>
      </w:r>
      <w:r w:rsidR="00CC62A6">
        <w:rPr>
          <w:rFonts w:ascii="Arial" w:hAnsi="Arial" w:cs="Arial"/>
          <w:lang w:val="el-GR"/>
        </w:rPr>
        <w:t>-</w:t>
      </w:r>
      <w:r w:rsidR="00034920">
        <w:rPr>
          <w:rFonts w:ascii="Arial" w:hAnsi="Arial" w:cs="Arial"/>
          <w:lang w:val="el-GR"/>
        </w:rPr>
        <w:t>5</w:t>
      </w:r>
      <w:r w:rsidR="00CC62A6">
        <w:rPr>
          <w:rFonts w:ascii="Arial" w:hAnsi="Arial" w:cs="Arial"/>
          <w:lang w:val="el-GR"/>
        </w:rPr>
        <w:t>-2022.</w:t>
      </w:r>
      <w:r w:rsidR="001C2885" w:rsidRPr="000F2D76">
        <w:rPr>
          <w:rFonts w:ascii="Arial" w:hAnsi="Arial" w:cs="Arial"/>
          <w:color w:val="FF0000"/>
          <w:lang w:val="el-GR"/>
        </w:rPr>
        <w:t xml:space="preserve"> </w:t>
      </w:r>
    </w:p>
    <w:p w:rsidR="006A0234" w:rsidRPr="0078182B" w:rsidRDefault="00A17E5B" w:rsidP="006A0234">
      <w:pPr>
        <w:pStyle w:val="western"/>
        <w:jc w:val="left"/>
      </w:pPr>
      <w:r>
        <w:rPr>
          <w:noProof/>
        </w:rPr>
        <mc:AlternateContent>
          <mc:Choice Requires="wps">
            <w:drawing>
              <wp:anchor distT="0" distB="0" distL="114300" distR="114300" simplePos="0" relativeHeight="251658240" behindDoc="0" locked="0" layoutInCell="1" allowOverlap="1">
                <wp:simplePos x="0" y="0"/>
                <wp:positionH relativeFrom="column">
                  <wp:posOffset>7934325</wp:posOffset>
                </wp:positionH>
                <wp:positionV relativeFrom="paragraph">
                  <wp:posOffset>345440</wp:posOffset>
                </wp:positionV>
                <wp:extent cx="852805" cy="1024890"/>
                <wp:effectExtent l="0" t="0" r="0" b="0"/>
                <wp:wrapNone/>
                <wp:docPr id="1" name="WordArt 2" descr="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52805" cy="10248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A17E5B" w:rsidRDefault="00A17E5B" w:rsidP="00A17E5B">
                            <w:pPr>
                              <w:pStyle w:val="Web"/>
                              <w:spacing w:before="0" w:after="0"/>
                              <w:jc w:val="center"/>
                            </w:pPr>
                            <w:r>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1</w:t>
                            </w:r>
                            <w:r w:rsidR="00034437">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4</w:t>
                            </w:r>
                            <w:r>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η</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alt="4" style="position:absolute;margin-left:624.75pt;margin-top:27.2pt;width:67.15pt;height:8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vB2gwIAAPYEAAAOAAAAZHJzL2Uyb0RvYy54bWysVF1v0zAUfUfiP1h+7/KhdGuipdParbwM&#10;mLSiPbu20xgS29hukwrx37l23DHgBSH64Prj+tx7zznO9c3Yd+jIjRVK1ji7SDHikiom5L7Gn7ab&#10;2QIj64hkpFOS1/jELb5Zvn1zPeiK56pVHeMGAYi01aBr3DqnqySxtOU9sRdKcwmHjTI9cbA0+4QZ&#10;MgB63yV5ml4mgzJMG0W5tbB7Nx3iZcBvGk7dx6ax3KGuxlCbC6MJ486PyfKaVHtDdCtoLIP8QxU9&#10;ERKSvkDdEUfQwYg/oHpBjbKqcRdU9YlqGkF56AG6ydLfunlqieahFyDH6hea7P+DpR+OjwYJBtph&#10;JEkPEj0Do7fGoRwjxi0FsgpP06BtBdFPGuLduFKjv+JbtvpB0S8WSbVuidzzW2PU0HLCoEwPGrdD&#10;M9uThgxhd8tHd88EKJJ5+OQV/pTM+ky74b1icIUcnArZxsb0PitQh6AE0PT0oiMgIgqbi3m+SOcY&#10;UTjK0rxYlEHohFTn29pY946rHvlJjQ34JKCT44N1vhpSnUN8MgCG/TibdP1WZnmRrvJytrlcXM2K&#10;TTGflVfpYpZm5aq8TIuyuNt896BZUbWCMS4fhORnj2XF32kY3T65I7gMDTUu5/l84l51gm1E1/na&#10;rNnv1p1BR+LNHn6BWTh5HWbUQbLgey/SfZw7IrppnvxacSADCDj/ByKCWl6gSSo37sZokZ1iJ9Bt&#10;gCdVY/v1QAwHDxz6tYKiQPjGqD46zK993Z7p7fhMjI5yOEj32J2fVNDEx+1ZdChhnwGo7+ClQq9o&#10;7luNncbgqN+EGrjRt+CgjQjieqtNdUbfweMK7cUPgX+9r9ch6ufnavkDAAD//wMAUEsDBBQABgAI&#10;AAAAIQA/gunb3wAAAAwBAAAPAAAAZHJzL2Rvd25yZXYueG1sTI/LboMwEEX3lfoP1lTqrjEQqAjB&#10;RFEfUhfdNKV7B08BFY8RdgL5+05W7fJqju6cW+4WO4gzTr53pCBeRSCQGmd6ahXUn68POQgfNBk9&#10;OEIFF/Swq25vSl0YN9MHng+hFVxCvtAKuhDGQkrfdGi1X7kRiW/fbrI6cJxaaSY9c7kdZBJFj9Lq&#10;nvhDp0d86rD5OZysghDMPr7UL9a/fS3vz3MXNZmulbq/W/ZbEAGX8AfDVZ/VoWKnozuR8WLgnKSb&#10;jFkFWZqCuBLrfM1rjgqSOMtBVqX8P6L6BQAA//8DAFBLAQItABQABgAIAAAAIQC2gziS/gAAAOEB&#10;AAATAAAAAAAAAAAAAAAAAAAAAABbQ29udGVudF9UeXBlc10ueG1sUEsBAi0AFAAGAAgAAAAhADj9&#10;If/WAAAAlAEAAAsAAAAAAAAAAAAAAAAALwEAAF9yZWxzLy5yZWxzUEsBAi0AFAAGAAgAAAAhAOQa&#10;8HaDAgAA9gQAAA4AAAAAAAAAAAAAAAAALgIAAGRycy9lMm9Eb2MueG1sUEsBAi0AFAAGAAgAAAAh&#10;AD+C6dvfAAAADAEAAA8AAAAAAAAAAAAAAAAA3QQAAGRycy9kb3ducmV2LnhtbFBLBQYAAAAABAAE&#10;APMAAADpBQAAAAA=&#10;" filled="f" stroked="f">
                <v:stroke joinstyle="round"/>
                <o:lock v:ext="edit" shapetype="t"/>
                <v:textbox style="mso-fit-shape-to-text:t">
                  <w:txbxContent>
                    <w:p w:rsidR="00A17E5B" w:rsidRDefault="00A17E5B" w:rsidP="00A17E5B">
                      <w:pPr>
                        <w:pStyle w:val="Web"/>
                        <w:spacing w:before="0" w:after="0"/>
                        <w:jc w:val="center"/>
                      </w:pPr>
                      <w:r>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1</w:t>
                      </w:r>
                      <w:r w:rsidR="00034437">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4</w:t>
                      </w:r>
                      <w:r>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η</w:t>
                      </w:r>
                    </w:p>
                  </w:txbxContent>
                </v:textbox>
              </v:shape>
            </w:pict>
          </mc:Fallback>
        </mc:AlternateContent>
      </w:r>
      <w:r w:rsidR="006A0234">
        <w:t xml:space="preserve">                                                                                                                                                                                                                          </w:t>
      </w:r>
    </w:p>
    <w:p w:rsidR="00B759F9" w:rsidRDefault="003E095F" w:rsidP="00F05CD3">
      <w:pPr>
        <w:pStyle w:val="a4"/>
        <w:spacing w:line="360" w:lineRule="auto"/>
        <w:jc w:val="left"/>
        <w:rPr>
          <w:rFonts w:ascii="Comic Sans MS" w:hAnsi="Comic Sans MS"/>
          <w:lang w:val="el-GR"/>
        </w:rPr>
      </w:pPr>
      <w:r w:rsidRPr="00100678">
        <w:rPr>
          <w:rFonts w:ascii="Comic Sans MS" w:hAnsi="Comic Sans MS"/>
          <w:lang w:val="el-GR"/>
        </w:rPr>
        <w:t xml:space="preserve">    </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531"/>
        <w:gridCol w:w="567"/>
        <w:gridCol w:w="3828"/>
      </w:tblGrid>
      <w:tr w:rsidR="00B759F9" w:rsidRPr="00D35925" w:rsidTr="00B96442">
        <w:trPr>
          <w:jc w:val="center"/>
        </w:trPr>
        <w:tc>
          <w:tcPr>
            <w:tcW w:w="5098" w:type="dxa"/>
            <w:gridSpan w:val="2"/>
          </w:tcPr>
          <w:p w:rsidR="00B759F9" w:rsidRPr="00D35925" w:rsidRDefault="00B759F9" w:rsidP="00B96442">
            <w:pPr>
              <w:ind w:left="57" w:right="57"/>
              <w:jc w:val="center"/>
              <w:rPr>
                <w:rFonts w:ascii="Arial" w:hAnsi="Arial" w:cs="Arial"/>
                <w:b/>
              </w:rPr>
            </w:pPr>
            <w:r w:rsidRPr="00D35925">
              <w:rPr>
                <w:rFonts w:ascii="Arial" w:hAnsi="Arial" w:cs="Arial"/>
                <w:b/>
              </w:rPr>
              <w:t>ΠΑΡΟΝΤΕΣ</w:t>
            </w:r>
          </w:p>
        </w:tc>
        <w:tc>
          <w:tcPr>
            <w:tcW w:w="4395" w:type="dxa"/>
            <w:gridSpan w:val="2"/>
          </w:tcPr>
          <w:p w:rsidR="00B759F9" w:rsidRPr="00D35925" w:rsidRDefault="00B759F9" w:rsidP="00B96442">
            <w:pPr>
              <w:ind w:left="57" w:right="57"/>
              <w:jc w:val="center"/>
              <w:rPr>
                <w:rFonts w:ascii="Arial" w:hAnsi="Arial" w:cs="Arial"/>
                <w:b/>
              </w:rPr>
            </w:pPr>
            <w:r w:rsidRPr="00D35925">
              <w:rPr>
                <w:rFonts w:ascii="Arial" w:hAnsi="Arial" w:cs="Arial"/>
                <w:b/>
              </w:rPr>
              <w:t>ΑΠΟΝΤΕΣ</w:t>
            </w:r>
          </w:p>
        </w:tc>
      </w:tr>
      <w:tr w:rsidR="00B759F9" w:rsidRPr="00E86EAB" w:rsidTr="00B96442">
        <w:trPr>
          <w:trHeight w:val="340"/>
          <w:jc w:val="center"/>
        </w:trPr>
        <w:tc>
          <w:tcPr>
            <w:tcW w:w="567" w:type="dxa"/>
            <w:vAlign w:val="bottom"/>
          </w:tcPr>
          <w:p w:rsidR="00B759F9" w:rsidRPr="00E86EAB" w:rsidRDefault="00B759F9" w:rsidP="00B96442">
            <w:pPr>
              <w:ind w:left="57" w:right="57"/>
              <w:jc w:val="center"/>
              <w:rPr>
                <w:rFonts w:ascii="Arial" w:hAnsi="Arial" w:cs="Arial"/>
                <w:sz w:val="18"/>
                <w:szCs w:val="18"/>
              </w:rPr>
            </w:pPr>
            <w:r w:rsidRPr="00E86EAB">
              <w:rPr>
                <w:rFonts w:ascii="Arial" w:hAnsi="Arial" w:cs="Arial"/>
                <w:sz w:val="18"/>
                <w:szCs w:val="18"/>
              </w:rPr>
              <w:t>1.</w:t>
            </w:r>
          </w:p>
        </w:tc>
        <w:tc>
          <w:tcPr>
            <w:tcW w:w="4531" w:type="dxa"/>
            <w:vAlign w:val="bottom"/>
          </w:tcPr>
          <w:p w:rsidR="00B759F9" w:rsidRPr="00B759F9" w:rsidRDefault="00B759F9" w:rsidP="00B96442">
            <w:pPr>
              <w:ind w:right="57"/>
              <w:rPr>
                <w:rFonts w:ascii="Arial" w:hAnsi="Arial" w:cs="Arial"/>
                <w:sz w:val="16"/>
                <w:szCs w:val="16"/>
                <w:lang w:val="el-GR"/>
              </w:rPr>
            </w:pPr>
            <w:r w:rsidRPr="00B759F9">
              <w:rPr>
                <w:rFonts w:ascii="Arial" w:hAnsi="Arial" w:cs="Arial"/>
                <w:sz w:val="16"/>
                <w:szCs w:val="16"/>
                <w:lang w:val="el-GR"/>
              </w:rPr>
              <w:t>ΚΑΡΑΛΗ ΠΑΡΑΣΚΕΥΗ του ΠΑΝΑΓΙΩΤΗ - ΠΡΟΕΔΡΟΣ</w:t>
            </w:r>
          </w:p>
        </w:tc>
        <w:tc>
          <w:tcPr>
            <w:tcW w:w="567" w:type="dxa"/>
            <w:vAlign w:val="bottom"/>
          </w:tcPr>
          <w:p w:rsidR="00B759F9" w:rsidRPr="00B759F9" w:rsidRDefault="00B759F9" w:rsidP="00B96442">
            <w:pPr>
              <w:ind w:left="57" w:right="57"/>
              <w:jc w:val="center"/>
              <w:rPr>
                <w:rFonts w:ascii="Arial" w:hAnsi="Arial" w:cs="Arial"/>
                <w:sz w:val="16"/>
                <w:szCs w:val="16"/>
                <w:lang w:val="el-GR"/>
              </w:rPr>
            </w:pPr>
          </w:p>
        </w:tc>
        <w:tc>
          <w:tcPr>
            <w:tcW w:w="3828" w:type="dxa"/>
            <w:vAlign w:val="bottom"/>
          </w:tcPr>
          <w:p w:rsidR="00B759F9" w:rsidRPr="00E86EAB" w:rsidRDefault="00B759F9" w:rsidP="00B96442">
            <w:pPr>
              <w:ind w:left="57" w:right="57"/>
              <w:rPr>
                <w:rFonts w:ascii="Arial" w:hAnsi="Arial" w:cs="Arial"/>
                <w:sz w:val="16"/>
                <w:szCs w:val="16"/>
              </w:rPr>
            </w:pPr>
            <w:r w:rsidRPr="00E86EAB">
              <w:rPr>
                <w:rFonts w:ascii="Arial" w:hAnsi="Arial" w:cs="Arial"/>
                <w:sz w:val="16"/>
                <w:szCs w:val="16"/>
              </w:rPr>
              <w:t>ΚΑΝΕΙΣ</w:t>
            </w:r>
          </w:p>
        </w:tc>
      </w:tr>
      <w:tr w:rsidR="00B759F9" w:rsidRPr="00615D30" w:rsidTr="00B96442">
        <w:trPr>
          <w:trHeight w:val="421"/>
          <w:jc w:val="center"/>
        </w:trPr>
        <w:tc>
          <w:tcPr>
            <w:tcW w:w="567" w:type="dxa"/>
            <w:vAlign w:val="bottom"/>
          </w:tcPr>
          <w:p w:rsidR="00B759F9" w:rsidRPr="00E86EAB" w:rsidRDefault="00B759F9" w:rsidP="00B96442">
            <w:pPr>
              <w:ind w:left="57" w:right="57"/>
              <w:jc w:val="center"/>
              <w:rPr>
                <w:rFonts w:ascii="Arial" w:hAnsi="Arial" w:cs="Arial"/>
                <w:sz w:val="18"/>
                <w:szCs w:val="18"/>
              </w:rPr>
            </w:pPr>
            <w:r w:rsidRPr="00E86EAB">
              <w:rPr>
                <w:rFonts w:ascii="Arial" w:hAnsi="Arial" w:cs="Arial"/>
                <w:sz w:val="18"/>
                <w:szCs w:val="18"/>
              </w:rPr>
              <w:t>2.</w:t>
            </w:r>
          </w:p>
        </w:tc>
        <w:tc>
          <w:tcPr>
            <w:tcW w:w="4531" w:type="dxa"/>
            <w:vAlign w:val="bottom"/>
          </w:tcPr>
          <w:p w:rsidR="00B759F9" w:rsidRPr="00B759F9" w:rsidRDefault="00B759F9" w:rsidP="00B96442">
            <w:pPr>
              <w:ind w:right="57"/>
              <w:rPr>
                <w:rFonts w:ascii="Arial" w:hAnsi="Arial" w:cs="Arial"/>
                <w:sz w:val="16"/>
                <w:szCs w:val="16"/>
                <w:lang w:val="el-GR"/>
              </w:rPr>
            </w:pPr>
            <w:r w:rsidRPr="00B759F9">
              <w:rPr>
                <w:rFonts w:ascii="Arial" w:hAnsi="Arial" w:cs="Arial"/>
                <w:sz w:val="16"/>
                <w:szCs w:val="16"/>
                <w:lang w:val="el-GR"/>
              </w:rPr>
              <w:t>ΞΗΡΟΓΙΑΝΝΗΣ ΓΡΗΓΟΡΙΟΣ του ΚΩΝ/ΝΟΥ - ΑΝΤΙΠΡΟΕΔΡΟΣ</w:t>
            </w:r>
          </w:p>
        </w:tc>
        <w:tc>
          <w:tcPr>
            <w:tcW w:w="567" w:type="dxa"/>
            <w:vAlign w:val="bottom"/>
          </w:tcPr>
          <w:p w:rsidR="00B759F9" w:rsidRPr="00B759F9" w:rsidRDefault="00B759F9" w:rsidP="00B96442">
            <w:pPr>
              <w:ind w:left="57" w:right="57"/>
              <w:jc w:val="center"/>
              <w:rPr>
                <w:rFonts w:ascii="Arial" w:hAnsi="Arial" w:cs="Arial"/>
                <w:sz w:val="16"/>
                <w:szCs w:val="16"/>
                <w:lang w:val="el-GR"/>
              </w:rPr>
            </w:pPr>
          </w:p>
        </w:tc>
        <w:tc>
          <w:tcPr>
            <w:tcW w:w="3828" w:type="dxa"/>
            <w:vAlign w:val="bottom"/>
          </w:tcPr>
          <w:p w:rsidR="00B759F9" w:rsidRPr="00B759F9" w:rsidRDefault="00B759F9" w:rsidP="00B96442">
            <w:pPr>
              <w:ind w:left="57" w:right="57"/>
              <w:rPr>
                <w:rFonts w:ascii="Arial" w:hAnsi="Arial" w:cs="Arial"/>
                <w:sz w:val="16"/>
                <w:szCs w:val="16"/>
                <w:lang w:val="el-GR"/>
              </w:rPr>
            </w:pPr>
          </w:p>
        </w:tc>
      </w:tr>
      <w:tr w:rsidR="00B759F9" w:rsidRPr="00615D30" w:rsidTr="00B96442">
        <w:trPr>
          <w:trHeight w:val="421"/>
          <w:jc w:val="center"/>
        </w:trPr>
        <w:tc>
          <w:tcPr>
            <w:tcW w:w="567" w:type="dxa"/>
            <w:vAlign w:val="bottom"/>
          </w:tcPr>
          <w:p w:rsidR="00B759F9" w:rsidRPr="00E86EAB" w:rsidRDefault="00B759F9" w:rsidP="00B96442">
            <w:pPr>
              <w:ind w:left="57" w:right="57"/>
              <w:jc w:val="center"/>
              <w:rPr>
                <w:rFonts w:ascii="Arial" w:hAnsi="Arial" w:cs="Arial"/>
                <w:sz w:val="18"/>
                <w:szCs w:val="18"/>
              </w:rPr>
            </w:pPr>
            <w:r w:rsidRPr="00E86EAB">
              <w:rPr>
                <w:rFonts w:ascii="Arial" w:hAnsi="Arial" w:cs="Arial"/>
                <w:sz w:val="18"/>
                <w:szCs w:val="18"/>
              </w:rPr>
              <w:t>3.</w:t>
            </w:r>
          </w:p>
        </w:tc>
        <w:tc>
          <w:tcPr>
            <w:tcW w:w="4531" w:type="dxa"/>
            <w:vAlign w:val="bottom"/>
          </w:tcPr>
          <w:p w:rsidR="00B759F9" w:rsidRPr="00B759F9" w:rsidRDefault="00B759F9" w:rsidP="00B96442">
            <w:pPr>
              <w:ind w:right="57"/>
              <w:rPr>
                <w:rFonts w:ascii="Arial" w:hAnsi="Arial" w:cs="Arial"/>
                <w:sz w:val="16"/>
                <w:szCs w:val="16"/>
                <w:lang w:val="el-GR"/>
              </w:rPr>
            </w:pPr>
            <w:r w:rsidRPr="00B759F9">
              <w:rPr>
                <w:rFonts w:ascii="Arial" w:hAnsi="Arial" w:cs="Arial"/>
                <w:sz w:val="16"/>
                <w:szCs w:val="16"/>
                <w:lang w:val="el-GR"/>
              </w:rPr>
              <w:t>ΓΑΛΑΝΗΣ ΓΡΗΓΟΡΙΟΣ του ΦΩΤΙΟΥ- ΜΕΛΟΣ</w:t>
            </w:r>
          </w:p>
        </w:tc>
        <w:tc>
          <w:tcPr>
            <w:tcW w:w="567" w:type="dxa"/>
            <w:vAlign w:val="bottom"/>
          </w:tcPr>
          <w:p w:rsidR="00B759F9" w:rsidRPr="00B759F9" w:rsidRDefault="00B759F9" w:rsidP="00B96442">
            <w:pPr>
              <w:ind w:left="57" w:right="57"/>
              <w:jc w:val="center"/>
              <w:rPr>
                <w:rFonts w:ascii="Arial" w:hAnsi="Arial" w:cs="Arial"/>
                <w:sz w:val="16"/>
                <w:szCs w:val="16"/>
                <w:lang w:val="el-GR"/>
              </w:rPr>
            </w:pPr>
          </w:p>
        </w:tc>
        <w:tc>
          <w:tcPr>
            <w:tcW w:w="3828" w:type="dxa"/>
            <w:vAlign w:val="bottom"/>
          </w:tcPr>
          <w:p w:rsidR="00B759F9" w:rsidRPr="00B759F9" w:rsidRDefault="00B759F9" w:rsidP="00B96442">
            <w:pPr>
              <w:ind w:left="57" w:right="57"/>
              <w:rPr>
                <w:rFonts w:ascii="Arial" w:hAnsi="Arial" w:cs="Arial"/>
                <w:sz w:val="16"/>
                <w:szCs w:val="16"/>
                <w:lang w:val="el-GR"/>
              </w:rPr>
            </w:pPr>
          </w:p>
        </w:tc>
      </w:tr>
      <w:tr w:rsidR="00B759F9" w:rsidRPr="00615D30" w:rsidTr="00B96442">
        <w:trPr>
          <w:trHeight w:val="340"/>
          <w:jc w:val="center"/>
        </w:trPr>
        <w:tc>
          <w:tcPr>
            <w:tcW w:w="567" w:type="dxa"/>
            <w:vAlign w:val="bottom"/>
          </w:tcPr>
          <w:p w:rsidR="00B759F9" w:rsidRPr="00E86EAB" w:rsidRDefault="00B759F9" w:rsidP="00B96442">
            <w:pPr>
              <w:ind w:left="57" w:right="57"/>
              <w:jc w:val="center"/>
              <w:rPr>
                <w:rFonts w:ascii="Arial" w:hAnsi="Arial" w:cs="Arial"/>
                <w:sz w:val="18"/>
                <w:szCs w:val="18"/>
              </w:rPr>
            </w:pPr>
            <w:r w:rsidRPr="00E86EAB">
              <w:rPr>
                <w:rFonts w:ascii="Arial" w:hAnsi="Arial" w:cs="Arial"/>
                <w:sz w:val="18"/>
                <w:szCs w:val="18"/>
              </w:rPr>
              <w:t>4.</w:t>
            </w:r>
          </w:p>
        </w:tc>
        <w:tc>
          <w:tcPr>
            <w:tcW w:w="4531" w:type="dxa"/>
            <w:vAlign w:val="bottom"/>
          </w:tcPr>
          <w:p w:rsidR="00B759F9" w:rsidRPr="00B759F9" w:rsidRDefault="00B759F9" w:rsidP="00B96442">
            <w:pPr>
              <w:ind w:right="57"/>
              <w:rPr>
                <w:rFonts w:ascii="Arial" w:hAnsi="Arial" w:cs="Arial"/>
                <w:sz w:val="16"/>
                <w:szCs w:val="16"/>
                <w:lang w:val="el-GR"/>
              </w:rPr>
            </w:pPr>
            <w:r w:rsidRPr="00B759F9">
              <w:rPr>
                <w:rFonts w:ascii="Arial" w:hAnsi="Arial" w:cs="Arial"/>
                <w:sz w:val="16"/>
                <w:szCs w:val="16"/>
                <w:lang w:val="el-GR"/>
              </w:rPr>
              <w:t>ΤΡΙΑΝΤΑΦΥΛΛΟΥ ΛΟΥΚΑΣ του ΔΗΜΗΤΡΙΟΥ  ΑΝΑΠΛΗΡΩΝΕΙ ΖΥΓΟΓΙΑΝΝΗΣΚΩΝΣΤΑΝΤΙΝΟ  του  ΗΛΙΑ -ΜΕΛΟΣ</w:t>
            </w:r>
          </w:p>
        </w:tc>
        <w:tc>
          <w:tcPr>
            <w:tcW w:w="567" w:type="dxa"/>
            <w:vAlign w:val="bottom"/>
          </w:tcPr>
          <w:p w:rsidR="00B759F9" w:rsidRPr="00B759F9" w:rsidRDefault="00B759F9" w:rsidP="00B96442">
            <w:pPr>
              <w:ind w:left="57" w:right="57"/>
              <w:jc w:val="center"/>
              <w:rPr>
                <w:rFonts w:ascii="Arial" w:hAnsi="Arial" w:cs="Arial"/>
                <w:sz w:val="16"/>
                <w:szCs w:val="16"/>
                <w:lang w:val="el-GR"/>
              </w:rPr>
            </w:pPr>
          </w:p>
        </w:tc>
        <w:tc>
          <w:tcPr>
            <w:tcW w:w="3828" w:type="dxa"/>
            <w:vAlign w:val="bottom"/>
          </w:tcPr>
          <w:p w:rsidR="00B759F9" w:rsidRPr="00B759F9" w:rsidRDefault="00B759F9" w:rsidP="00B96442">
            <w:pPr>
              <w:ind w:left="57" w:right="57"/>
              <w:rPr>
                <w:rFonts w:ascii="Arial" w:hAnsi="Arial" w:cs="Arial"/>
                <w:sz w:val="18"/>
                <w:szCs w:val="18"/>
                <w:lang w:val="el-GR"/>
              </w:rPr>
            </w:pPr>
          </w:p>
        </w:tc>
      </w:tr>
      <w:tr w:rsidR="00B759F9" w:rsidRPr="00615D30" w:rsidTr="00B96442">
        <w:trPr>
          <w:trHeight w:val="252"/>
          <w:jc w:val="center"/>
        </w:trPr>
        <w:tc>
          <w:tcPr>
            <w:tcW w:w="567" w:type="dxa"/>
            <w:vAlign w:val="bottom"/>
          </w:tcPr>
          <w:p w:rsidR="00B759F9" w:rsidRPr="00E86EAB" w:rsidRDefault="00B759F9" w:rsidP="00B96442">
            <w:pPr>
              <w:ind w:left="57" w:right="57"/>
              <w:jc w:val="center"/>
              <w:rPr>
                <w:rFonts w:ascii="Arial" w:hAnsi="Arial" w:cs="Arial"/>
                <w:sz w:val="18"/>
                <w:szCs w:val="18"/>
              </w:rPr>
            </w:pPr>
            <w:r w:rsidRPr="00E86EAB">
              <w:rPr>
                <w:rFonts w:ascii="Arial" w:hAnsi="Arial" w:cs="Arial"/>
                <w:sz w:val="18"/>
                <w:szCs w:val="18"/>
              </w:rPr>
              <w:t>5.</w:t>
            </w:r>
          </w:p>
        </w:tc>
        <w:tc>
          <w:tcPr>
            <w:tcW w:w="4531" w:type="dxa"/>
            <w:vAlign w:val="bottom"/>
          </w:tcPr>
          <w:p w:rsidR="00B759F9" w:rsidRPr="00B759F9" w:rsidRDefault="00B759F9" w:rsidP="00B96442">
            <w:pPr>
              <w:ind w:right="57"/>
              <w:rPr>
                <w:rFonts w:ascii="Arial" w:hAnsi="Arial" w:cs="Arial"/>
                <w:sz w:val="16"/>
                <w:szCs w:val="16"/>
                <w:lang w:val="el-GR"/>
              </w:rPr>
            </w:pPr>
            <w:r w:rsidRPr="00B759F9">
              <w:rPr>
                <w:rFonts w:ascii="Arial" w:hAnsi="Arial" w:cs="Arial"/>
                <w:sz w:val="16"/>
                <w:szCs w:val="16"/>
                <w:lang w:val="el-GR"/>
              </w:rPr>
              <w:t>ΚΑΡΑΛΗ ΚΩΝΣΤΑΝΤΙΝΑ του ΣΕΡΑΦΕΙΜ- ΑΝΑΠΛΗΡΩΝΕΙ ΤΣΙΓΑΡΙΔΑ ΕΠΑΜΕΙΝΩΝΔΑ του ΑΘΑΝΑΣΙΟΥ - ΜΕΛΟΣ</w:t>
            </w:r>
          </w:p>
        </w:tc>
        <w:tc>
          <w:tcPr>
            <w:tcW w:w="567" w:type="dxa"/>
            <w:vAlign w:val="bottom"/>
          </w:tcPr>
          <w:p w:rsidR="00B759F9" w:rsidRPr="00B759F9" w:rsidRDefault="00B759F9" w:rsidP="00B96442">
            <w:pPr>
              <w:ind w:left="57" w:right="57"/>
              <w:jc w:val="center"/>
              <w:rPr>
                <w:rFonts w:ascii="Arial" w:hAnsi="Arial" w:cs="Arial"/>
                <w:sz w:val="16"/>
                <w:szCs w:val="16"/>
                <w:lang w:val="el-GR"/>
              </w:rPr>
            </w:pPr>
          </w:p>
        </w:tc>
        <w:tc>
          <w:tcPr>
            <w:tcW w:w="3828" w:type="dxa"/>
            <w:vAlign w:val="bottom"/>
          </w:tcPr>
          <w:p w:rsidR="00B759F9" w:rsidRPr="00B759F9" w:rsidRDefault="00B759F9" w:rsidP="00B96442">
            <w:pPr>
              <w:ind w:left="57" w:right="57"/>
              <w:rPr>
                <w:rFonts w:ascii="Arial" w:hAnsi="Arial" w:cs="Arial"/>
                <w:sz w:val="16"/>
                <w:szCs w:val="16"/>
                <w:lang w:val="el-GR"/>
              </w:rPr>
            </w:pPr>
            <w:r w:rsidRPr="00B759F9">
              <w:rPr>
                <w:rFonts w:ascii="Arial" w:hAnsi="Arial" w:cs="Arial"/>
                <w:sz w:val="18"/>
                <w:szCs w:val="18"/>
                <w:lang w:val="el-GR"/>
              </w:rPr>
              <w:t>Αποχώρησε κατά τη διάρκεια του 2</w:t>
            </w:r>
            <w:r w:rsidRPr="00B759F9">
              <w:rPr>
                <w:rFonts w:ascii="Arial" w:hAnsi="Arial" w:cs="Arial"/>
                <w:sz w:val="18"/>
                <w:szCs w:val="18"/>
                <w:vertAlign w:val="superscript"/>
                <w:lang w:val="el-GR"/>
              </w:rPr>
              <w:t>ου</w:t>
            </w:r>
            <w:r w:rsidRPr="00B759F9">
              <w:rPr>
                <w:rFonts w:ascii="Arial" w:hAnsi="Arial" w:cs="Arial"/>
                <w:sz w:val="18"/>
                <w:szCs w:val="18"/>
                <w:lang w:val="el-GR"/>
              </w:rPr>
              <w:t xml:space="preserve">  θέματος</w:t>
            </w:r>
          </w:p>
        </w:tc>
      </w:tr>
      <w:tr w:rsidR="00B759F9" w:rsidRPr="00615D30" w:rsidTr="00B96442">
        <w:trPr>
          <w:trHeight w:val="340"/>
          <w:jc w:val="center"/>
        </w:trPr>
        <w:tc>
          <w:tcPr>
            <w:tcW w:w="567" w:type="dxa"/>
            <w:vAlign w:val="bottom"/>
          </w:tcPr>
          <w:p w:rsidR="00B759F9" w:rsidRPr="00E86EAB" w:rsidRDefault="00B759F9" w:rsidP="00B96442">
            <w:pPr>
              <w:ind w:left="57" w:right="57"/>
              <w:jc w:val="center"/>
              <w:rPr>
                <w:rFonts w:ascii="Arial" w:hAnsi="Arial" w:cs="Arial"/>
                <w:sz w:val="18"/>
                <w:szCs w:val="18"/>
              </w:rPr>
            </w:pPr>
            <w:r w:rsidRPr="00E86EAB">
              <w:rPr>
                <w:rFonts w:ascii="Arial" w:hAnsi="Arial" w:cs="Arial"/>
                <w:sz w:val="18"/>
                <w:szCs w:val="18"/>
              </w:rPr>
              <w:t>6.</w:t>
            </w:r>
          </w:p>
        </w:tc>
        <w:tc>
          <w:tcPr>
            <w:tcW w:w="4531" w:type="dxa"/>
            <w:vAlign w:val="bottom"/>
          </w:tcPr>
          <w:p w:rsidR="00B759F9" w:rsidRPr="00B759F9" w:rsidRDefault="00B759F9" w:rsidP="00B96442">
            <w:pPr>
              <w:ind w:right="57"/>
              <w:rPr>
                <w:rFonts w:ascii="Arial" w:hAnsi="Arial" w:cs="Arial"/>
                <w:sz w:val="16"/>
                <w:szCs w:val="16"/>
                <w:lang w:val="el-GR"/>
              </w:rPr>
            </w:pPr>
            <w:r w:rsidRPr="00B759F9">
              <w:rPr>
                <w:rFonts w:ascii="Arial" w:hAnsi="Arial" w:cs="Arial"/>
                <w:sz w:val="16"/>
                <w:szCs w:val="16"/>
                <w:lang w:val="el-GR"/>
              </w:rPr>
              <w:t>ΤΖΑΒΑΡΑΣ ΓΕΩΡΓΙΟΣ του ΙΩΑΝΝΗ – ΜΕΛΟΣ</w:t>
            </w:r>
          </w:p>
        </w:tc>
        <w:tc>
          <w:tcPr>
            <w:tcW w:w="567" w:type="dxa"/>
            <w:vAlign w:val="bottom"/>
          </w:tcPr>
          <w:p w:rsidR="00B759F9" w:rsidRPr="00B759F9" w:rsidRDefault="00B759F9" w:rsidP="00B96442">
            <w:pPr>
              <w:ind w:left="57" w:right="57"/>
              <w:jc w:val="center"/>
              <w:rPr>
                <w:rFonts w:ascii="Arial" w:hAnsi="Arial" w:cs="Arial"/>
                <w:sz w:val="16"/>
                <w:szCs w:val="16"/>
                <w:lang w:val="el-GR"/>
              </w:rPr>
            </w:pPr>
          </w:p>
        </w:tc>
        <w:tc>
          <w:tcPr>
            <w:tcW w:w="3828" w:type="dxa"/>
            <w:vAlign w:val="bottom"/>
          </w:tcPr>
          <w:p w:rsidR="00B759F9" w:rsidRPr="00B759F9" w:rsidRDefault="00B759F9" w:rsidP="00B96442">
            <w:pPr>
              <w:ind w:left="57" w:right="57"/>
              <w:rPr>
                <w:rFonts w:ascii="Arial" w:hAnsi="Arial" w:cs="Arial"/>
                <w:sz w:val="16"/>
                <w:szCs w:val="16"/>
                <w:lang w:val="el-GR"/>
              </w:rPr>
            </w:pPr>
          </w:p>
        </w:tc>
      </w:tr>
      <w:tr w:rsidR="00B759F9" w:rsidRPr="00615D30" w:rsidTr="00B96442">
        <w:trPr>
          <w:trHeight w:val="340"/>
          <w:jc w:val="center"/>
        </w:trPr>
        <w:tc>
          <w:tcPr>
            <w:tcW w:w="567" w:type="dxa"/>
            <w:vAlign w:val="bottom"/>
          </w:tcPr>
          <w:p w:rsidR="00B759F9" w:rsidRPr="00E86EAB" w:rsidRDefault="00B759F9" w:rsidP="00B96442">
            <w:pPr>
              <w:ind w:left="57" w:right="57"/>
              <w:jc w:val="center"/>
              <w:rPr>
                <w:rFonts w:ascii="Arial" w:hAnsi="Arial" w:cs="Arial"/>
                <w:sz w:val="18"/>
                <w:szCs w:val="18"/>
              </w:rPr>
            </w:pPr>
            <w:r w:rsidRPr="00E86EAB">
              <w:rPr>
                <w:rFonts w:ascii="Arial" w:hAnsi="Arial" w:cs="Arial"/>
                <w:sz w:val="18"/>
                <w:szCs w:val="18"/>
              </w:rPr>
              <w:t>7.</w:t>
            </w:r>
          </w:p>
        </w:tc>
        <w:tc>
          <w:tcPr>
            <w:tcW w:w="4531" w:type="dxa"/>
            <w:vAlign w:val="bottom"/>
          </w:tcPr>
          <w:p w:rsidR="00B759F9" w:rsidRPr="00B759F9" w:rsidRDefault="00B759F9" w:rsidP="00B96442">
            <w:pPr>
              <w:ind w:right="57"/>
              <w:rPr>
                <w:rFonts w:ascii="Arial" w:hAnsi="Arial" w:cs="Arial"/>
                <w:sz w:val="16"/>
                <w:szCs w:val="16"/>
                <w:lang w:val="el-GR"/>
              </w:rPr>
            </w:pPr>
            <w:r w:rsidRPr="00B759F9">
              <w:rPr>
                <w:rFonts w:ascii="Arial" w:hAnsi="Arial" w:cs="Arial"/>
                <w:sz w:val="16"/>
                <w:szCs w:val="16"/>
                <w:lang w:val="el-GR"/>
              </w:rPr>
              <w:t>ΕΜΜΑΝΟΥΙΗΛΙΔΗΣ ΠΡΟΔΡΟΜΟΣ του ΜΑΡΚΟΥ - ΜΕΛΟΣ</w:t>
            </w:r>
          </w:p>
        </w:tc>
        <w:tc>
          <w:tcPr>
            <w:tcW w:w="567" w:type="dxa"/>
            <w:vAlign w:val="bottom"/>
          </w:tcPr>
          <w:p w:rsidR="00B759F9" w:rsidRPr="00B759F9" w:rsidRDefault="00B759F9" w:rsidP="00B96442">
            <w:pPr>
              <w:ind w:left="57" w:right="57"/>
              <w:jc w:val="center"/>
              <w:rPr>
                <w:rFonts w:ascii="Arial" w:hAnsi="Arial" w:cs="Arial"/>
                <w:sz w:val="16"/>
                <w:szCs w:val="16"/>
                <w:lang w:val="el-GR"/>
              </w:rPr>
            </w:pPr>
          </w:p>
        </w:tc>
        <w:tc>
          <w:tcPr>
            <w:tcW w:w="3828" w:type="dxa"/>
            <w:vAlign w:val="bottom"/>
          </w:tcPr>
          <w:p w:rsidR="00B759F9" w:rsidRPr="00B759F9" w:rsidRDefault="00B759F9" w:rsidP="00B96442">
            <w:pPr>
              <w:ind w:left="57" w:right="57"/>
              <w:rPr>
                <w:rFonts w:ascii="Arial" w:hAnsi="Arial" w:cs="Arial"/>
                <w:sz w:val="16"/>
                <w:szCs w:val="16"/>
                <w:lang w:val="el-GR"/>
              </w:rPr>
            </w:pPr>
          </w:p>
        </w:tc>
      </w:tr>
    </w:tbl>
    <w:p w:rsidR="001C10B6" w:rsidRDefault="001C10B6" w:rsidP="00F05CD3">
      <w:pPr>
        <w:pStyle w:val="a4"/>
        <w:spacing w:line="360" w:lineRule="auto"/>
        <w:jc w:val="left"/>
        <w:rPr>
          <w:rFonts w:ascii="Comic Sans MS" w:hAnsi="Comic Sans MS"/>
          <w:lang w:val="el-GR"/>
        </w:rPr>
      </w:pPr>
    </w:p>
    <w:p w:rsidR="00B759F9" w:rsidRPr="00B759F9" w:rsidRDefault="00B759F9" w:rsidP="00B759F9">
      <w:pPr>
        <w:jc w:val="both"/>
        <w:rPr>
          <w:rFonts w:ascii="Arial" w:hAnsi="Arial" w:cs="Arial"/>
          <w:lang w:val="el-GR"/>
        </w:rPr>
      </w:pPr>
      <w:r w:rsidRPr="00B759F9">
        <w:rPr>
          <w:rFonts w:ascii="Arial" w:hAnsi="Arial" w:cs="Arial"/>
          <w:lang w:val="el-GR"/>
        </w:rPr>
        <w:t>Στη συνεδρίαση παραβρέθηκε η Γενική Γραμματέας του Δήμου κ. Ιωάννα Παπαϊωάννου, ο κ. Χριστακάκης Σταύρος- Επικεφαλής του συνδυασμού «Πορεία Προοπτικής».</w:t>
      </w:r>
    </w:p>
    <w:p w:rsidR="001C10B6" w:rsidRDefault="001C10B6" w:rsidP="00F05CD3">
      <w:pPr>
        <w:pStyle w:val="a4"/>
        <w:spacing w:line="360" w:lineRule="auto"/>
        <w:jc w:val="left"/>
        <w:rPr>
          <w:rFonts w:ascii="Comic Sans MS" w:hAnsi="Comic Sans MS"/>
          <w:lang w:val="el-GR"/>
        </w:rPr>
      </w:pPr>
    </w:p>
    <w:p w:rsidR="004D1FB2" w:rsidRPr="004D1FB2" w:rsidRDefault="004D1FB2" w:rsidP="004D1FB2">
      <w:pPr>
        <w:ind w:left="57" w:right="57"/>
        <w:jc w:val="both"/>
        <w:rPr>
          <w:rFonts w:ascii="Arial" w:hAnsi="Arial" w:cs="Arial"/>
          <w:lang w:val="el-GR"/>
        </w:rPr>
      </w:pPr>
    </w:p>
    <w:tbl>
      <w:tblPr>
        <w:tblW w:w="12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1276"/>
        <w:gridCol w:w="4394"/>
        <w:gridCol w:w="6266"/>
      </w:tblGrid>
      <w:tr w:rsidR="00456FEB" w:rsidRPr="005357E4" w:rsidTr="00A425A8">
        <w:trPr>
          <w:trHeight w:val="928"/>
        </w:trPr>
        <w:tc>
          <w:tcPr>
            <w:tcW w:w="675" w:type="dxa"/>
            <w:shd w:val="clear" w:color="auto" w:fill="FFFFFF"/>
          </w:tcPr>
          <w:p w:rsidR="00456FEB" w:rsidRPr="00483F28" w:rsidRDefault="008D5A55" w:rsidP="00D95F11">
            <w:pPr>
              <w:pStyle w:val="a3"/>
              <w:jc w:val="center"/>
              <w:rPr>
                <w:rFonts w:cs="Arial"/>
                <w:bCs/>
                <w:lang w:val="el-GR"/>
              </w:rPr>
            </w:pPr>
            <w:r w:rsidRPr="002F2EB1">
              <w:rPr>
                <w:rFonts w:cs="Arial"/>
                <w:lang w:val="el-GR"/>
              </w:rPr>
              <w:t xml:space="preserve">  </w:t>
            </w:r>
            <w:r w:rsidRPr="002F2EB1">
              <w:rPr>
                <w:rFonts w:cs="Arial"/>
                <w:bCs/>
                <w:lang w:val="el-GR"/>
              </w:rPr>
              <w:t xml:space="preserve">    </w:t>
            </w:r>
            <w:r w:rsidR="00456FEB" w:rsidRPr="00483F28">
              <w:rPr>
                <w:rFonts w:cs="Arial"/>
                <w:bCs/>
                <w:lang w:val="el-GR"/>
              </w:rPr>
              <w:t>Α/Α</w:t>
            </w:r>
          </w:p>
        </w:tc>
        <w:tc>
          <w:tcPr>
            <w:tcW w:w="1276" w:type="dxa"/>
            <w:shd w:val="clear" w:color="auto" w:fill="FFFFFF"/>
          </w:tcPr>
          <w:p w:rsidR="00456FEB" w:rsidRPr="00483F28" w:rsidRDefault="00456FEB" w:rsidP="00D95F11">
            <w:pPr>
              <w:pStyle w:val="a3"/>
              <w:jc w:val="center"/>
              <w:rPr>
                <w:rFonts w:cs="Arial"/>
                <w:bCs/>
                <w:lang w:val="el-GR"/>
              </w:rPr>
            </w:pPr>
          </w:p>
          <w:p w:rsidR="00456FEB" w:rsidRPr="00483F28" w:rsidRDefault="00456FEB" w:rsidP="00D95F11">
            <w:pPr>
              <w:pStyle w:val="a3"/>
              <w:jc w:val="center"/>
              <w:rPr>
                <w:rFonts w:cs="Arial"/>
                <w:bCs/>
                <w:lang w:val="el-GR"/>
              </w:rPr>
            </w:pPr>
            <w:r w:rsidRPr="00483F28">
              <w:rPr>
                <w:rFonts w:cs="Arial"/>
                <w:bCs/>
                <w:lang w:val="el-GR"/>
              </w:rPr>
              <w:t>Α/Α</w:t>
            </w:r>
          </w:p>
        </w:tc>
        <w:tc>
          <w:tcPr>
            <w:tcW w:w="4394" w:type="dxa"/>
            <w:shd w:val="clear" w:color="auto" w:fill="FFFFFF"/>
          </w:tcPr>
          <w:p w:rsidR="00034437" w:rsidRPr="00421DE8" w:rsidRDefault="000F2D76" w:rsidP="00034437">
            <w:pPr>
              <w:jc w:val="both"/>
              <w:rPr>
                <w:rFonts w:ascii="Arial" w:hAnsi="Arial" w:cs="Arial"/>
                <w:lang w:val="el-GR"/>
              </w:rPr>
            </w:pPr>
            <w:r w:rsidRPr="003E3704">
              <w:rPr>
                <w:rFonts w:ascii="Arial" w:hAnsi="Arial" w:cs="Arial"/>
                <w:lang w:val="el-GR"/>
              </w:rPr>
              <w:t xml:space="preserve">ΠΡΑΚΤΙΚΟ ΑΡΙΘ. </w:t>
            </w:r>
            <w:r w:rsidR="00034437" w:rsidRPr="000F2D76">
              <w:rPr>
                <w:rFonts w:ascii="Arial" w:hAnsi="Arial" w:cs="Arial"/>
                <w:lang w:val="el-GR"/>
              </w:rPr>
              <w:t>1</w:t>
            </w:r>
            <w:r w:rsidR="00034437" w:rsidRPr="00034437">
              <w:rPr>
                <w:rFonts w:ascii="Arial" w:hAnsi="Arial" w:cs="Arial"/>
                <w:lang w:val="el-GR"/>
              </w:rPr>
              <w:t>4</w:t>
            </w:r>
            <w:r w:rsidR="00034437" w:rsidRPr="003E3704">
              <w:rPr>
                <w:rFonts w:ascii="Arial" w:hAnsi="Arial" w:cs="Arial"/>
                <w:lang w:val="el-GR"/>
              </w:rPr>
              <w:t>ης/202</w:t>
            </w:r>
            <w:r w:rsidR="00034437" w:rsidRPr="00460FF3">
              <w:rPr>
                <w:rFonts w:ascii="Arial" w:hAnsi="Arial" w:cs="Arial"/>
                <w:lang w:val="el-GR"/>
              </w:rPr>
              <w:t>2</w:t>
            </w:r>
            <w:r w:rsidR="00034437" w:rsidRPr="003E3704">
              <w:rPr>
                <w:rFonts w:ascii="Arial" w:hAnsi="Arial" w:cs="Arial"/>
                <w:lang w:val="el-GR"/>
              </w:rPr>
              <w:t xml:space="preserve"> </w:t>
            </w:r>
            <w:r w:rsidR="00034437">
              <w:rPr>
                <w:rFonts w:ascii="Arial" w:hAnsi="Arial" w:cs="Arial"/>
                <w:lang w:val="el-GR"/>
              </w:rPr>
              <w:t xml:space="preserve">ΔΙΑ ΖΩΣΗΣ ΤΑΚΤΙΚΗ ΣΥΝΕΔΡΙΑΣΗ </w:t>
            </w:r>
            <w:r w:rsidR="00034437" w:rsidRPr="003E3704">
              <w:rPr>
                <w:rFonts w:ascii="Arial" w:hAnsi="Arial" w:cs="Arial"/>
                <w:lang w:val="el-GR"/>
              </w:rPr>
              <w:t xml:space="preserve">ΟΙΚΟΝΟΜΙΚΗΣ ΕΠΙΤΡΟΠΗΣ ΣΤΙΣ </w:t>
            </w:r>
            <w:r w:rsidR="00034437" w:rsidRPr="00034437">
              <w:rPr>
                <w:rFonts w:ascii="Arial" w:hAnsi="Arial" w:cs="Arial"/>
                <w:lang w:val="el-GR"/>
              </w:rPr>
              <w:t>27</w:t>
            </w:r>
            <w:r w:rsidR="00034437">
              <w:rPr>
                <w:rFonts w:ascii="Arial" w:hAnsi="Arial" w:cs="Arial"/>
                <w:lang w:val="el-GR"/>
              </w:rPr>
              <w:t>-</w:t>
            </w:r>
            <w:r w:rsidR="00034437" w:rsidRPr="000F2D76">
              <w:rPr>
                <w:rFonts w:ascii="Arial" w:hAnsi="Arial" w:cs="Arial"/>
                <w:lang w:val="el-GR"/>
              </w:rPr>
              <w:t>5</w:t>
            </w:r>
            <w:r w:rsidR="00034437" w:rsidRPr="003E3704">
              <w:rPr>
                <w:rFonts w:ascii="Arial" w:hAnsi="Arial" w:cs="Arial"/>
                <w:lang w:val="el-GR"/>
              </w:rPr>
              <w:t>-202</w:t>
            </w:r>
            <w:r w:rsidR="00034437">
              <w:rPr>
                <w:rFonts w:ascii="Arial" w:hAnsi="Arial" w:cs="Arial"/>
                <w:lang w:val="el-GR"/>
              </w:rPr>
              <w:t>2</w:t>
            </w:r>
            <w:r w:rsidR="00034437" w:rsidRPr="003E3704">
              <w:rPr>
                <w:rFonts w:ascii="Arial" w:hAnsi="Arial" w:cs="Arial"/>
                <w:lang w:val="el-GR"/>
              </w:rPr>
              <w:t xml:space="preserve"> ΗΜΕΡΑ</w:t>
            </w:r>
            <w:r w:rsidR="00034437">
              <w:rPr>
                <w:rFonts w:ascii="Arial" w:hAnsi="Arial" w:cs="Arial"/>
                <w:lang w:val="el-GR"/>
              </w:rPr>
              <w:t xml:space="preserve"> ΠΑΡΑΣΚΕΥΗ</w:t>
            </w:r>
            <w:r w:rsidR="00034437" w:rsidRPr="003E3704">
              <w:rPr>
                <w:rFonts w:ascii="Arial" w:hAnsi="Arial" w:cs="Arial"/>
                <w:lang w:val="el-GR"/>
              </w:rPr>
              <w:t xml:space="preserve"> ΚΑΙ ΩΡΑ </w:t>
            </w:r>
            <w:r w:rsidR="00034437">
              <w:rPr>
                <w:rFonts w:ascii="Arial" w:hAnsi="Arial" w:cs="Arial"/>
                <w:lang w:val="el-GR"/>
              </w:rPr>
              <w:t>9</w:t>
            </w:r>
            <w:r w:rsidR="00034437" w:rsidRPr="003E3704">
              <w:rPr>
                <w:rFonts w:ascii="Arial" w:hAnsi="Arial" w:cs="Arial"/>
                <w:lang w:val="el-GR"/>
              </w:rPr>
              <w:t>.</w:t>
            </w:r>
            <w:r w:rsidR="00034437">
              <w:rPr>
                <w:rFonts w:ascii="Arial" w:hAnsi="Arial" w:cs="Arial"/>
                <w:lang w:val="el-GR"/>
              </w:rPr>
              <w:t>3</w:t>
            </w:r>
            <w:r w:rsidR="00034437" w:rsidRPr="003E3704">
              <w:rPr>
                <w:rFonts w:ascii="Arial" w:hAnsi="Arial" w:cs="Arial"/>
                <w:lang w:val="el-GR"/>
              </w:rPr>
              <w:t>0</w:t>
            </w:r>
            <w:r w:rsidR="00034437">
              <w:rPr>
                <w:rFonts w:ascii="Arial" w:hAnsi="Arial" w:cs="Arial"/>
                <w:lang w:val="el-GR"/>
              </w:rPr>
              <w:t xml:space="preserve"> </w:t>
            </w:r>
            <w:r w:rsidR="00034437" w:rsidRPr="003E3704">
              <w:rPr>
                <w:rFonts w:ascii="Arial" w:hAnsi="Arial" w:cs="Arial"/>
                <w:lang w:val="el-GR"/>
              </w:rPr>
              <w:t xml:space="preserve">π.μ. </w:t>
            </w:r>
            <w:r w:rsidR="00034437">
              <w:rPr>
                <w:rFonts w:ascii="Arial" w:hAnsi="Arial" w:cs="Arial"/>
                <w:lang w:val="el-GR"/>
              </w:rPr>
              <w:t xml:space="preserve"> </w:t>
            </w:r>
            <w:r w:rsidR="00034437" w:rsidRPr="00031E13">
              <w:rPr>
                <w:rFonts w:ascii="Arial" w:hAnsi="Arial" w:cs="Arial"/>
                <w:lang w:val="el-GR"/>
              </w:rPr>
              <w:t xml:space="preserve">ΠΡΟΣΚΛΗΣΗ </w:t>
            </w:r>
            <w:r w:rsidR="00034437">
              <w:rPr>
                <w:rFonts w:ascii="Arial" w:hAnsi="Arial" w:cs="Arial"/>
                <w:lang w:val="el-GR"/>
              </w:rPr>
              <w:t xml:space="preserve"> </w:t>
            </w:r>
            <w:r w:rsidR="00034437" w:rsidRPr="00031E13">
              <w:rPr>
                <w:rFonts w:ascii="Arial" w:hAnsi="Arial" w:cs="Arial"/>
                <w:lang w:val="el-GR"/>
              </w:rPr>
              <w:t>ΤΗΣ ΣΥΝΕΔΡΙΑΣΗΣ</w:t>
            </w:r>
            <w:r w:rsidR="00034437">
              <w:rPr>
                <w:rFonts w:ascii="Arial" w:hAnsi="Arial" w:cs="Arial"/>
                <w:lang w:val="el-GR"/>
              </w:rPr>
              <w:t xml:space="preserve"> </w:t>
            </w:r>
            <w:r w:rsidR="00034437" w:rsidRPr="00031E13">
              <w:rPr>
                <w:rFonts w:ascii="Arial" w:hAnsi="Arial" w:cs="Arial"/>
                <w:lang w:val="el-GR"/>
              </w:rPr>
              <w:t xml:space="preserve">ΜΕ ΑΡΙΘ.ΠΡΩΤ. </w:t>
            </w:r>
            <w:r w:rsidR="00034437">
              <w:rPr>
                <w:rFonts w:ascii="Arial" w:hAnsi="Arial" w:cs="Arial"/>
                <w:lang w:val="el-GR"/>
              </w:rPr>
              <w:t>3920/23-5-2022.</w:t>
            </w:r>
            <w:r w:rsidR="00034437" w:rsidRPr="000F2D76">
              <w:rPr>
                <w:rFonts w:ascii="Arial" w:hAnsi="Arial" w:cs="Arial"/>
                <w:color w:val="FF0000"/>
                <w:lang w:val="el-GR"/>
              </w:rPr>
              <w:t xml:space="preserve"> </w:t>
            </w:r>
          </w:p>
          <w:p w:rsidR="00456FEB" w:rsidRPr="00C17334" w:rsidRDefault="00456FEB" w:rsidP="00034437">
            <w:pPr>
              <w:rPr>
                <w:bCs/>
                <w:lang w:val="el-GR"/>
              </w:rPr>
            </w:pPr>
          </w:p>
        </w:tc>
        <w:tc>
          <w:tcPr>
            <w:tcW w:w="6266" w:type="dxa"/>
            <w:shd w:val="clear" w:color="auto" w:fill="FFFFFF"/>
          </w:tcPr>
          <w:p w:rsidR="00456FEB" w:rsidRPr="00483F28" w:rsidRDefault="00456FEB" w:rsidP="00D95F11">
            <w:pPr>
              <w:pStyle w:val="a3"/>
              <w:rPr>
                <w:rFonts w:cs="Arial"/>
                <w:bCs/>
                <w:lang w:val="el-GR"/>
              </w:rPr>
            </w:pPr>
          </w:p>
          <w:p w:rsidR="00456FEB" w:rsidRPr="003528FF" w:rsidRDefault="00456FEB" w:rsidP="00E1302F">
            <w:pPr>
              <w:pStyle w:val="a3"/>
              <w:rPr>
                <w:rFonts w:cs="Arial"/>
                <w:bCs/>
                <w:lang w:val="el-GR"/>
              </w:rPr>
            </w:pPr>
            <w:r w:rsidRPr="00483F28">
              <w:rPr>
                <w:rFonts w:cs="Arial"/>
                <w:bCs/>
                <w:lang w:val="el-GR"/>
              </w:rPr>
              <w:t xml:space="preserve">ΑΡΙΘ. ΑΠΟΦΑΣΗΣ </w:t>
            </w:r>
          </w:p>
        </w:tc>
      </w:tr>
      <w:tr w:rsidR="006872DC" w:rsidRPr="006872DC" w:rsidTr="00A425A8">
        <w:trPr>
          <w:trHeight w:val="520"/>
        </w:trPr>
        <w:tc>
          <w:tcPr>
            <w:tcW w:w="675" w:type="dxa"/>
            <w:shd w:val="clear" w:color="auto" w:fill="FFFFFF"/>
          </w:tcPr>
          <w:p w:rsidR="006872DC" w:rsidRDefault="006872DC" w:rsidP="00D95F11">
            <w:pPr>
              <w:pStyle w:val="a3"/>
              <w:jc w:val="center"/>
              <w:rPr>
                <w:rFonts w:cs="Arial"/>
                <w:bCs/>
              </w:rPr>
            </w:pPr>
          </w:p>
        </w:tc>
        <w:tc>
          <w:tcPr>
            <w:tcW w:w="1276" w:type="dxa"/>
            <w:shd w:val="clear" w:color="auto" w:fill="FFFFFF"/>
          </w:tcPr>
          <w:p w:rsidR="006872DC" w:rsidRDefault="006872DC" w:rsidP="00D95F11">
            <w:pPr>
              <w:pStyle w:val="a3"/>
              <w:jc w:val="center"/>
              <w:rPr>
                <w:rFonts w:cs="Arial"/>
                <w:bCs/>
                <w:lang w:val="el-GR"/>
              </w:rPr>
            </w:pPr>
          </w:p>
        </w:tc>
        <w:tc>
          <w:tcPr>
            <w:tcW w:w="4394" w:type="dxa"/>
            <w:shd w:val="clear" w:color="auto" w:fill="FFFFFF"/>
          </w:tcPr>
          <w:p w:rsidR="006872DC" w:rsidRPr="006872DC" w:rsidRDefault="006872DC" w:rsidP="00C86A36">
            <w:pPr>
              <w:ind w:left="57" w:right="57"/>
              <w:jc w:val="both"/>
              <w:rPr>
                <w:rFonts w:ascii="Arial" w:hAnsi="Arial" w:cs="Arial"/>
                <w:b/>
                <w:lang w:val="el-GR"/>
              </w:rPr>
            </w:pPr>
            <w:r w:rsidRPr="006872DC">
              <w:rPr>
                <w:rFonts w:ascii="Arial" w:hAnsi="Arial" w:cs="Arial"/>
                <w:b/>
                <w:lang w:val="el-GR"/>
              </w:rPr>
              <w:t>ΗΜΕΡΗΣΙΑ ΔΙΑΤΑΞΗ</w:t>
            </w:r>
          </w:p>
        </w:tc>
        <w:tc>
          <w:tcPr>
            <w:tcW w:w="6266" w:type="dxa"/>
            <w:shd w:val="clear" w:color="auto" w:fill="FFFFFF"/>
          </w:tcPr>
          <w:p w:rsidR="006872DC" w:rsidRDefault="006872DC" w:rsidP="00D95F11">
            <w:pPr>
              <w:pStyle w:val="a3"/>
              <w:rPr>
                <w:rFonts w:cs="Arial"/>
                <w:bCs/>
                <w:lang w:val="el-GR"/>
              </w:rPr>
            </w:pPr>
          </w:p>
        </w:tc>
      </w:tr>
      <w:tr w:rsidR="00BF3ED8" w:rsidRPr="00615D30" w:rsidTr="00A425A8">
        <w:trPr>
          <w:trHeight w:val="520"/>
        </w:trPr>
        <w:tc>
          <w:tcPr>
            <w:tcW w:w="675" w:type="dxa"/>
            <w:shd w:val="clear" w:color="auto" w:fill="FFFFFF"/>
          </w:tcPr>
          <w:p w:rsidR="00BF3ED8" w:rsidRDefault="00BF3ED8" w:rsidP="00BF3ED8">
            <w:pPr>
              <w:pStyle w:val="a3"/>
              <w:jc w:val="center"/>
              <w:rPr>
                <w:rFonts w:cs="Arial"/>
                <w:bCs/>
                <w:lang w:val="el-GR"/>
              </w:rPr>
            </w:pPr>
            <w:r>
              <w:rPr>
                <w:rFonts w:cs="Arial"/>
                <w:bCs/>
                <w:lang w:val="el-GR"/>
              </w:rPr>
              <w:t>1.</w:t>
            </w:r>
          </w:p>
        </w:tc>
        <w:tc>
          <w:tcPr>
            <w:tcW w:w="1276" w:type="dxa"/>
            <w:shd w:val="clear" w:color="auto" w:fill="FFFFFF"/>
          </w:tcPr>
          <w:p w:rsidR="00BF3ED8" w:rsidRPr="0026023C" w:rsidRDefault="00BF3ED8" w:rsidP="00BF3ED8">
            <w:pPr>
              <w:pStyle w:val="a3"/>
              <w:jc w:val="center"/>
              <w:rPr>
                <w:rFonts w:cs="Arial"/>
                <w:bCs/>
                <w:lang w:val="el-GR"/>
              </w:rPr>
            </w:pPr>
            <w:r>
              <w:rPr>
                <w:rFonts w:cs="Arial"/>
                <w:bCs/>
                <w:lang w:val="el-GR"/>
              </w:rPr>
              <w:t>1.</w:t>
            </w:r>
          </w:p>
        </w:tc>
        <w:tc>
          <w:tcPr>
            <w:tcW w:w="4394" w:type="dxa"/>
            <w:shd w:val="clear" w:color="auto" w:fill="FFFFFF"/>
          </w:tcPr>
          <w:p w:rsidR="00BF3ED8" w:rsidRPr="00034437" w:rsidRDefault="00034437" w:rsidP="00BF3ED8">
            <w:pPr>
              <w:jc w:val="both"/>
              <w:rPr>
                <w:rFonts w:ascii="Arial" w:hAnsi="Arial" w:cs="Arial"/>
                <w:lang w:val="el-GR"/>
              </w:rPr>
            </w:pPr>
            <w:r w:rsidRPr="00034437">
              <w:rPr>
                <w:rFonts w:ascii="Arial" w:hAnsi="Arial" w:cs="Arial"/>
                <w:lang w:val="el-GR"/>
              </w:rPr>
              <w:t>Ανάκληση της υπ΄ αριθ. 59/2022 Απόφασης Οικονομικής Επιτροπής για έγκριση απολογισμού οικονομικού έτους 2018,  και λήψη νέας απόφασης.</w:t>
            </w:r>
          </w:p>
        </w:tc>
        <w:tc>
          <w:tcPr>
            <w:tcW w:w="6266" w:type="dxa"/>
            <w:shd w:val="clear" w:color="auto" w:fill="FFFFFF"/>
          </w:tcPr>
          <w:p w:rsidR="00047AA1" w:rsidRPr="00047AA1" w:rsidRDefault="00034437" w:rsidP="00615D30">
            <w:pPr>
              <w:ind w:left="-142"/>
              <w:rPr>
                <w:rFonts w:ascii="Arial" w:hAnsi="Arial" w:cs="Arial"/>
                <w:b/>
                <w:bCs/>
                <w:lang w:val="el-GR"/>
              </w:rPr>
            </w:pPr>
            <w:bookmarkStart w:id="0" w:name="_GoBack"/>
            <w:bookmarkEnd w:id="0"/>
            <w:r>
              <w:rPr>
                <w:rFonts w:ascii="Arial" w:hAnsi="Arial" w:cs="Arial"/>
                <w:b/>
                <w:bCs/>
                <w:lang w:val="el-GR"/>
              </w:rPr>
              <w:t>104/2022</w:t>
            </w:r>
            <w:r w:rsidR="00047AA1" w:rsidRPr="00047AA1">
              <w:rPr>
                <w:rFonts w:ascii="Arial" w:hAnsi="Arial" w:cs="Arial"/>
                <w:b/>
                <w:bCs/>
                <w:lang w:val="el-GR"/>
              </w:rPr>
              <w:t xml:space="preserve"> ΑΠΟΦΑΣΙΖΕΙ ΟΜΟΦΩΝΑ</w:t>
            </w:r>
          </w:p>
          <w:p w:rsidR="00BF3ED8" w:rsidRDefault="00BF3ED8" w:rsidP="00034437">
            <w:pPr>
              <w:jc w:val="both"/>
              <w:rPr>
                <w:rFonts w:ascii="Arial" w:hAnsi="Arial" w:cs="Arial"/>
                <w:b/>
                <w:bCs/>
                <w:lang w:val="el-GR"/>
              </w:rPr>
            </w:pPr>
          </w:p>
          <w:p w:rsidR="00047AA1" w:rsidRDefault="00047AA1" w:rsidP="00034437">
            <w:pPr>
              <w:jc w:val="both"/>
              <w:rPr>
                <w:rFonts w:ascii="Arial" w:hAnsi="Arial" w:cs="Arial"/>
                <w:b/>
                <w:bCs/>
                <w:lang w:val="el-GR"/>
              </w:rPr>
            </w:pPr>
          </w:p>
          <w:p w:rsidR="00047AA1" w:rsidRPr="00615D30" w:rsidRDefault="00047AA1" w:rsidP="00047AA1">
            <w:pPr>
              <w:ind w:right="57"/>
              <w:jc w:val="both"/>
              <w:rPr>
                <w:rFonts w:ascii="Arial" w:hAnsi="Arial" w:cs="Arial"/>
                <w:lang w:val="el-GR"/>
              </w:rPr>
            </w:pPr>
            <w:r w:rsidRPr="00047AA1">
              <w:rPr>
                <w:rFonts w:ascii="Arial" w:hAnsi="Arial" w:cs="Arial"/>
                <w:lang w:val="el-GR"/>
              </w:rPr>
              <w:t xml:space="preserve">1.Την ανάκληση της υπ΄ αριθ. </w:t>
            </w:r>
            <w:r w:rsidRPr="00615D30">
              <w:rPr>
                <w:rFonts w:ascii="Arial" w:hAnsi="Arial" w:cs="Arial"/>
                <w:lang w:val="el-GR"/>
              </w:rPr>
              <w:t>59/2022 Απόφασης Οικονομικής Επιτροπής για έγκριση απολογισμού οικονομικού έτους 2018,</w:t>
            </w:r>
          </w:p>
          <w:p w:rsidR="00047AA1" w:rsidRPr="00047AA1" w:rsidRDefault="00047AA1" w:rsidP="00047AA1">
            <w:pPr>
              <w:jc w:val="both"/>
              <w:rPr>
                <w:rFonts w:ascii="Arial" w:hAnsi="Arial" w:cs="Arial"/>
                <w:b/>
                <w:bCs/>
                <w:lang w:val="el-GR"/>
              </w:rPr>
            </w:pPr>
            <w:r w:rsidRPr="00B759F9">
              <w:rPr>
                <w:rFonts w:ascii="Arial" w:hAnsi="Arial" w:cs="Arial"/>
                <w:lang w:val="el-GR"/>
              </w:rPr>
              <w:t>2.</w:t>
            </w:r>
            <w:r w:rsidRPr="00047AA1">
              <w:rPr>
                <w:rFonts w:ascii="Arial" w:hAnsi="Arial" w:cs="Arial"/>
                <w:lang w:val="el-GR"/>
              </w:rPr>
              <w:t xml:space="preserve">Την κατάρτιση της Έκθεσης Οικονομικής Διαχείρισης για το οικ. έτος 2018, την  έγκριση  συνοπτικής οικονομικής κατάστασης Απολογισμού Εσόδων – Εξόδων 2018, τον   Ισολογισμό, τα </w:t>
            </w:r>
            <w:r w:rsidRPr="00047AA1">
              <w:rPr>
                <w:rFonts w:ascii="Arial" w:hAnsi="Arial" w:cs="Arial"/>
                <w:lang w:val="el-GR"/>
              </w:rPr>
              <w:lastRenderedPageBreak/>
              <w:t>αποτελέσματα χρήσης, τον πίνακα διάθεσης αποτελεσμάτων,  το προσάρτημα έτους 2018  και την διαβίβασή τους  για έγκριση από το Δημοτικό Συμβούλιο</w:t>
            </w:r>
          </w:p>
        </w:tc>
      </w:tr>
      <w:tr w:rsidR="00BF3ED8" w:rsidRPr="00615D30" w:rsidTr="00A425A8">
        <w:trPr>
          <w:trHeight w:val="520"/>
        </w:trPr>
        <w:tc>
          <w:tcPr>
            <w:tcW w:w="675" w:type="dxa"/>
            <w:shd w:val="clear" w:color="auto" w:fill="FFFFFF"/>
          </w:tcPr>
          <w:p w:rsidR="00BF3ED8" w:rsidRPr="00BB02BF" w:rsidRDefault="00BF3ED8" w:rsidP="00BF3ED8">
            <w:pPr>
              <w:pStyle w:val="a3"/>
              <w:jc w:val="center"/>
              <w:rPr>
                <w:rFonts w:cs="Arial"/>
                <w:bCs/>
                <w:lang w:val="el-GR"/>
              </w:rPr>
            </w:pPr>
            <w:r>
              <w:rPr>
                <w:rFonts w:cs="Arial"/>
                <w:bCs/>
                <w:lang w:val="el-GR"/>
              </w:rPr>
              <w:lastRenderedPageBreak/>
              <w:t>2.</w:t>
            </w:r>
          </w:p>
        </w:tc>
        <w:tc>
          <w:tcPr>
            <w:tcW w:w="1276" w:type="dxa"/>
            <w:shd w:val="clear" w:color="auto" w:fill="FFFFFF"/>
          </w:tcPr>
          <w:p w:rsidR="00BF3ED8" w:rsidRPr="0026023C" w:rsidRDefault="00BF3ED8" w:rsidP="00BF3ED8">
            <w:pPr>
              <w:pStyle w:val="a3"/>
              <w:jc w:val="center"/>
              <w:rPr>
                <w:rFonts w:cs="Arial"/>
                <w:bCs/>
                <w:lang w:val="el-GR"/>
              </w:rPr>
            </w:pPr>
            <w:r>
              <w:rPr>
                <w:rFonts w:cs="Arial"/>
                <w:bCs/>
                <w:lang w:val="el-GR"/>
              </w:rPr>
              <w:t>2.</w:t>
            </w:r>
          </w:p>
        </w:tc>
        <w:tc>
          <w:tcPr>
            <w:tcW w:w="4394" w:type="dxa"/>
            <w:shd w:val="clear" w:color="auto" w:fill="FFFFFF"/>
          </w:tcPr>
          <w:p w:rsidR="00BF3ED8" w:rsidRPr="00034437" w:rsidRDefault="00034437" w:rsidP="00DD4CFB">
            <w:pPr>
              <w:jc w:val="both"/>
              <w:rPr>
                <w:lang w:val="el-GR"/>
              </w:rPr>
            </w:pPr>
            <w:r w:rsidRPr="00034437">
              <w:rPr>
                <w:rFonts w:ascii="Arial" w:hAnsi="Arial" w:cs="Arial"/>
                <w:lang w:val="el-GR"/>
              </w:rPr>
              <w:t xml:space="preserve">Λήψη απόφασης για έκθεση αποτελεσμάτων εκτέλεσης Δ΄ Τριμήνου  προϋπολογισμού 2021.  </w:t>
            </w:r>
          </w:p>
        </w:tc>
        <w:tc>
          <w:tcPr>
            <w:tcW w:w="6266" w:type="dxa"/>
            <w:shd w:val="clear" w:color="auto" w:fill="FFFFFF"/>
          </w:tcPr>
          <w:p w:rsidR="00BF3ED8" w:rsidRDefault="00034437" w:rsidP="00DD4CFB">
            <w:pPr>
              <w:jc w:val="both"/>
              <w:rPr>
                <w:rFonts w:ascii="Arial" w:hAnsi="Arial" w:cs="Arial"/>
                <w:b/>
                <w:bCs/>
                <w:lang w:val="el-GR"/>
              </w:rPr>
            </w:pPr>
            <w:r>
              <w:rPr>
                <w:rFonts w:ascii="Arial" w:hAnsi="Arial" w:cs="Arial"/>
                <w:b/>
                <w:bCs/>
                <w:lang w:val="el-GR"/>
              </w:rPr>
              <w:t>105/2022</w:t>
            </w:r>
          </w:p>
          <w:p w:rsidR="00B759F9" w:rsidRDefault="00B759F9" w:rsidP="00DD4CFB">
            <w:pPr>
              <w:jc w:val="both"/>
              <w:rPr>
                <w:rFonts w:ascii="Arial" w:hAnsi="Arial" w:cs="Arial"/>
                <w:b/>
                <w:bCs/>
                <w:lang w:val="el-GR"/>
              </w:rPr>
            </w:pPr>
          </w:p>
          <w:p w:rsidR="00B759F9" w:rsidRPr="00B759F9" w:rsidRDefault="00B759F9" w:rsidP="00B759F9">
            <w:pPr>
              <w:jc w:val="center"/>
              <w:rPr>
                <w:rFonts w:ascii="Arial" w:hAnsi="Arial" w:cs="Arial"/>
                <w:b/>
                <w:bCs/>
                <w:lang w:val="el-GR"/>
              </w:rPr>
            </w:pPr>
            <w:r w:rsidRPr="00B759F9">
              <w:rPr>
                <w:rFonts w:ascii="Arial" w:hAnsi="Arial" w:cs="Arial"/>
                <w:b/>
                <w:bCs/>
                <w:lang w:val="el-GR"/>
              </w:rPr>
              <w:t xml:space="preserve">ΑΠΟΦΑΣΙΖΕΙ </w:t>
            </w:r>
          </w:p>
          <w:p w:rsidR="00B759F9" w:rsidRPr="00B759F9" w:rsidRDefault="00B759F9" w:rsidP="00B759F9">
            <w:pPr>
              <w:jc w:val="center"/>
              <w:rPr>
                <w:rFonts w:ascii="Arial" w:hAnsi="Arial" w:cs="Arial"/>
                <w:b/>
                <w:bCs/>
                <w:lang w:val="el-GR"/>
              </w:rPr>
            </w:pPr>
            <w:r w:rsidRPr="00B759F9">
              <w:rPr>
                <w:rFonts w:ascii="Arial" w:hAnsi="Arial" w:cs="Arial"/>
                <w:b/>
                <w:bCs/>
                <w:lang w:val="el-GR"/>
              </w:rPr>
              <w:t>( Με 4 ΝΑΙ και  1 ΟΧΙ)</w:t>
            </w:r>
          </w:p>
          <w:p w:rsidR="00B759F9" w:rsidRPr="00B759F9" w:rsidRDefault="00B759F9" w:rsidP="00B759F9">
            <w:pPr>
              <w:jc w:val="both"/>
              <w:rPr>
                <w:rFonts w:ascii="Arial" w:hAnsi="Arial" w:cs="Arial"/>
                <w:b/>
                <w:bCs/>
                <w:lang w:val="el-GR"/>
              </w:rPr>
            </w:pPr>
          </w:p>
          <w:p w:rsidR="00B759F9" w:rsidRPr="00B759F9" w:rsidRDefault="00B759F9" w:rsidP="00B759F9">
            <w:pPr>
              <w:jc w:val="both"/>
              <w:rPr>
                <w:rFonts w:ascii="Arial" w:hAnsi="Arial" w:cs="Arial"/>
                <w:b/>
                <w:bCs/>
                <w:lang w:val="el-GR"/>
              </w:rPr>
            </w:pPr>
            <w:r w:rsidRPr="00B759F9">
              <w:rPr>
                <w:rFonts w:ascii="Arial" w:hAnsi="Arial" w:cs="Arial"/>
                <w:bCs/>
                <w:lang w:val="el-GR"/>
              </w:rPr>
              <w:t xml:space="preserve"> Εγκρίνει την Έκθεση Αποτελεσμάτων Εκτέλεσης Δ΄ </w:t>
            </w:r>
            <w:r>
              <w:rPr>
                <w:rFonts w:ascii="Arial" w:hAnsi="Arial" w:cs="Arial"/>
                <w:bCs/>
              </w:rPr>
              <w:t>T</w:t>
            </w:r>
            <w:r w:rsidRPr="00B759F9">
              <w:rPr>
                <w:rFonts w:ascii="Arial" w:hAnsi="Arial" w:cs="Arial"/>
                <w:bCs/>
                <w:lang w:val="el-GR"/>
              </w:rPr>
              <w:t>ριμήνου 2021 Προϋπολογισμού Δήμου Ορχομενού καθώς και του πίνακες υπόδειγμα Νο1, Νο2, Νο3 και την εισήγησή τους για έγκριση από Δημοτικό Συμβούλιο</w:t>
            </w:r>
          </w:p>
        </w:tc>
      </w:tr>
      <w:tr w:rsidR="00BF3ED8" w:rsidRPr="00615D30" w:rsidTr="00A425A8">
        <w:trPr>
          <w:trHeight w:val="274"/>
        </w:trPr>
        <w:tc>
          <w:tcPr>
            <w:tcW w:w="675" w:type="dxa"/>
            <w:shd w:val="clear" w:color="auto" w:fill="FFFFFF"/>
          </w:tcPr>
          <w:p w:rsidR="00BF3ED8" w:rsidRPr="00BB02BF" w:rsidRDefault="00BF3ED8" w:rsidP="00BF3ED8">
            <w:pPr>
              <w:pStyle w:val="a3"/>
              <w:jc w:val="center"/>
              <w:rPr>
                <w:rFonts w:cs="Arial"/>
                <w:bCs/>
                <w:lang w:val="el-GR"/>
              </w:rPr>
            </w:pPr>
            <w:r>
              <w:rPr>
                <w:rFonts w:cs="Arial"/>
                <w:bCs/>
                <w:lang w:val="el-GR"/>
              </w:rPr>
              <w:t>3.</w:t>
            </w:r>
          </w:p>
        </w:tc>
        <w:tc>
          <w:tcPr>
            <w:tcW w:w="1276" w:type="dxa"/>
            <w:shd w:val="clear" w:color="auto" w:fill="FFFFFF"/>
          </w:tcPr>
          <w:p w:rsidR="00BF3ED8" w:rsidRPr="0026023C" w:rsidRDefault="00BF3ED8" w:rsidP="00BF3ED8">
            <w:pPr>
              <w:pStyle w:val="a3"/>
              <w:jc w:val="center"/>
              <w:rPr>
                <w:rFonts w:cs="Arial"/>
                <w:bCs/>
                <w:lang w:val="el-GR"/>
              </w:rPr>
            </w:pPr>
            <w:r>
              <w:rPr>
                <w:rFonts w:cs="Arial"/>
                <w:bCs/>
                <w:lang w:val="el-GR"/>
              </w:rPr>
              <w:t>3.</w:t>
            </w:r>
          </w:p>
        </w:tc>
        <w:tc>
          <w:tcPr>
            <w:tcW w:w="4394" w:type="dxa"/>
            <w:shd w:val="clear" w:color="auto" w:fill="FFFFFF"/>
          </w:tcPr>
          <w:p w:rsidR="00BF3ED8" w:rsidRPr="00034437" w:rsidRDefault="00034437" w:rsidP="00BF3ED8">
            <w:pPr>
              <w:jc w:val="both"/>
              <w:rPr>
                <w:rFonts w:ascii="Arial" w:hAnsi="Arial" w:cs="Arial"/>
                <w:lang w:val="el-GR"/>
              </w:rPr>
            </w:pPr>
            <w:r w:rsidRPr="00034437">
              <w:rPr>
                <w:rFonts w:ascii="Arial" w:hAnsi="Arial" w:cs="Arial"/>
                <w:lang w:val="el-GR"/>
              </w:rPr>
              <w:t xml:space="preserve">Λήψη απόφασης για έκθεση αποτελεσμάτων εκτέλεσης Α΄ Τριμήνου  προϋπολογισμού 2022.  </w:t>
            </w:r>
          </w:p>
        </w:tc>
        <w:tc>
          <w:tcPr>
            <w:tcW w:w="6266" w:type="dxa"/>
            <w:shd w:val="clear" w:color="auto" w:fill="FFFFFF"/>
          </w:tcPr>
          <w:p w:rsidR="00BF3ED8" w:rsidRPr="00615D30" w:rsidRDefault="00034437" w:rsidP="00034437">
            <w:pPr>
              <w:ind w:right="-58"/>
              <w:jc w:val="both"/>
              <w:rPr>
                <w:rFonts w:ascii="Arial" w:hAnsi="Arial" w:cs="Arial"/>
                <w:b/>
                <w:bCs/>
                <w:lang w:val="el-GR"/>
              </w:rPr>
            </w:pPr>
            <w:r w:rsidRPr="00615D30">
              <w:rPr>
                <w:rFonts w:ascii="Arial" w:hAnsi="Arial" w:cs="Arial"/>
                <w:b/>
                <w:bCs/>
                <w:lang w:val="el-GR"/>
              </w:rPr>
              <w:t>106/2022</w:t>
            </w:r>
          </w:p>
          <w:p w:rsidR="00B759F9" w:rsidRPr="00B759F9" w:rsidRDefault="00B759F9" w:rsidP="00B759F9">
            <w:pPr>
              <w:jc w:val="center"/>
              <w:rPr>
                <w:rFonts w:ascii="Arial" w:hAnsi="Arial" w:cs="Arial"/>
                <w:b/>
                <w:bCs/>
                <w:lang w:val="el-GR"/>
              </w:rPr>
            </w:pPr>
            <w:r w:rsidRPr="00B759F9">
              <w:rPr>
                <w:rFonts w:ascii="Arial" w:hAnsi="Arial" w:cs="Arial"/>
                <w:b/>
                <w:bCs/>
                <w:lang w:val="el-GR"/>
              </w:rPr>
              <w:t xml:space="preserve">ΑΠΟΦΑΣΙΖΕΙ </w:t>
            </w:r>
          </w:p>
          <w:p w:rsidR="00B759F9" w:rsidRPr="00B759F9" w:rsidRDefault="00B759F9" w:rsidP="00B759F9">
            <w:pPr>
              <w:jc w:val="center"/>
              <w:rPr>
                <w:rFonts w:ascii="Arial" w:hAnsi="Arial" w:cs="Arial"/>
                <w:b/>
                <w:bCs/>
                <w:lang w:val="el-GR"/>
              </w:rPr>
            </w:pPr>
            <w:r w:rsidRPr="00B759F9">
              <w:rPr>
                <w:rFonts w:ascii="Arial" w:hAnsi="Arial" w:cs="Arial"/>
                <w:b/>
                <w:bCs/>
                <w:lang w:val="el-GR"/>
              </w:rPr>
              <w:t>( Με 4 ΝΑΙ και  1 ΟΧΙ)</w:t>
            </w:r>
          </w:p>
          <w:p w:rsidR="00B759F9" w:rsidRPr="00B759F9" w:rsidRDefault="00B759F9" w:rsidP="00B759F9">
            <w:pPr>
              <w:jc w:val="both"/>
              <w:rPr>
                <w:rFonts w:ascii="Arial" w:hAnsi="Arial" w:cs="Arial"/>
                <w:b/>
                <w:bCs/>
                <w:lang w:val="el-GR"/>
              </w:rPr>
            </w:pPr>
          </w:p>
          <w:p w:rsidR="00B759F9" w:rsidRPr="00B759F9" w:rsidRDefault="00B759F9" w:rsidP="00B759F9">
            <w:pPr>
              <w:ind w:right="-58"/>
              <w:jc w:val="both"/>
              <w:rPr>
                <w:rFonts w:ascii="Arial" w:hAnsi="Arial" w:cs="Arial"/>
                <w:b/>
                <w:bCs/>
                <w:lang w:val="el-GR"/>
              </w:rPr>
            </w:pPr>
            <w:r w:rsidRPr="00B759F9">
              <w:rPr>
                <w:rFonts w:ascii="Arial" w:hAnsi="Arial" w:cs="Arial"/>
                <w:bCs/>
                <w:lang w:val="el-GR"/>
              </w:rPr>
              <w:t xml:space="preserve"> Εγκρίνει την Έκθεση Αποτελεσμάτων Εκτέλεσης </w:t>
            </w:r>
            <w:r>
              <w:rPr>
                <w:rFonts w:ascii="Arial" w:hAnsi="Arial" w:cs="Arial"/>
                <w:bCs/>
              </w:rPr>
              <w:t>A</w:t>
            </w:r>
            <w:r w:rsidRPr="00B759F9">
              <w:rPr>
                <w:rFonts w:ascii="Arial" w:hAnsi="Arial" w:cs="Arial"/>
                <w:bCs/>
                <w:lang w:val="el-GR"/>
              </w:rPr>
              <w:t xml:space="preserve">΄ </w:t>
            </w:r>
            <w:r>
              <w:rPr>
                <w:rFonts w:ascii="Arial" w:hAnsi="Arial" w:cs="Arial"/>
                <w:bCs/>
              </w:rPr>
              <w:t>T</w:t>
            </w:r>
            <w:r w:rsidRPr="00B759F9">
              <w:rPr>
                <w:rFonts w:ascii="Arial" w:hAnsi="Arial" w:cs="Arial"/>
                <w:bCs/>
                <w:lang w:val="el-GR"/>
              </w:rPr>
              <w:t>ριμήνου 2022 Προϋπολογισμού Δήμου Ορχομενού καθώς και του πίνακες υπόδειγμα Νο1, Νο2, Νο3 και την εισήγησή τους για έγκριση από Δημοτικό Συμβούλιο</w:t>
            </w:r>
          </w:p>
        </w:tc>
      </w:tr>
      <w:tr w:rsidR="00BF3ED8" w:rsidRPr="00615D30" w:rsidTr="00A425A8">
        <w:trPr>
          <w:trHeight w:val="274"/>
        </w:trPr>
        <w:tc>
          <w:tcPr>
            <w:tcW w:w="675" w:type="dxa"/>
            <w:shd w:val="clear" w:color="auto" w:fill="FFFFFF"/>
          </w:tcPr>
          <w:p w:rsidR="00BF3ED8" w:rsidRPr="00BB02BF" w:rsidRDefault="00BF3ED8" w:rsidP="00BF3ED8">
            <w:pPr>
              <w:pStyle w:val="a3"/>
              <w:jc w:val="center"/>
              <w:rPr>
                <w:rFonts w:cs="Arial"/>
                <w:bCs/>
                <w:lang w:val="el-GR"/>
              </w:rPr>
            </w:pPr>
            <w:r>
              <w:rPr>
                <w:rFonts w:cs="Arial"/>
                <w:bCs/>
                <w:lang w:val="el-GR"/>
              </w:rPr>
              <w:t>4.</w:t>
            </w:r>
          </w:p>
        </w:tc>
        <w:tc>
          <w:tcPr>
            <w:tcW w:w="1276" w:type="dxa"/>
            <w:shd w:val="clear" w:color="auto" w:fill="FFFFFF"/>
          </w:tcPr>
          <w:p w:rsidR="00BF3ED8" w:rsidRPr="0026023C" w:rsidRDefault="00BF3ED8" w:rsidP="00BF3ED8">
            <w:pPr>
              <w:pStyle w:val="a3"/>
              <w:jc w:val="center"/>
              <w:rPr>
                <w:rFonts w:cs="Arial"/>
                <w:bCs/>
                <w:lang w:val="el-GR"/>
              </w:rPr>
            </w:pPr>
            <w:r>
              <w:rPr>
                <w:rFonts w:cs="Arial"/>
                <w:bCs/>
                <w:lang w:val="el-GR"/>
              </w:rPr>
              <w:t>4.</w:t>
            </w:r>
          </w:p>
        </w:tc>
        <w:tc>
          <w:tcPr>
            <w:tcW w:w="4394" w:type="dxa"/>
            <w:shd w:val="clear" w:color="auto" w:fill="FFFFFF"/>
          </w:tcPr>
          <w:p w:rsidR="00BF3ED8" w:rsidRPr="00034437" w:rsidRDefault="00034437" w:rsidP="00BF3ED8">
            <w:pPr>
              <w:jc w:val="both"/>
              <w:rPr>
                <w:rFonts w:ascii="Arial" w:hAnsi="Arial" w:cs="Arial"/>
                <w:lang w:val="el-GR"/>
              </w:rPr>
            </w:pPr>
            <w:r w:rsidRPr="00034437">
              <w:rPr>
                <w:rFonts w:ascii="Arial" w:hAnsi="Arial" w:cs="Arial"/>
                <w:lang w:val="el-GR"/>
              </w:rPr>
              <w:t>Λήψη απόφασης για 3</w:t>
            </w:r>
            <w:r w:rsidRPr="00034437">
              <w:rPr>
                <w:rFonts w:ascii="Arial" w:hAnsi="Arial" w:cs="Arial"/>
                <w:vertAlign w:val="superscript"/>
                <w:lang w:val="el-GR"/>
              </w:rPr>
              <w:t xml:space="preserve">η </w:t>
            </w:r>
            <w:r w:rsidRPr="00034437">
              <w:rPr>
                <w:rFonts w:ascii="Arial" w:hAnsi="Arial" w:cs="Arial"/>
                <w:lang w:val="el-GR"/>
              </w:rPr>
              <w:t xml:space="preserve"> τροποποίηση προϋπολογισμού έτους 2022.</w:t>
            </w:r>
          </w:p>
        </w:tc>
        <w:tc>
          <w:tcPr>
            <w:tcW w:w="6266" w:type="dxa"/>
            <w:shd w:val="clear" w:color="auto" w:fill="FFFFFF"/>
          </w:tcPr>
          <w:p w:rsidR="00DD4CFB" w:rsidRDefault="00034437" w:rsidP="00DD4CFB">
            <w:pPr>
              <w:spacing w:before="120" w:after="120" w:line="360" w:lineRule="auto"/>
              <w:jc w:val="both"/>
              <w:rPr>
                <w:rFonts w:ascii="Arial" w:hAnsi="Arial" w:cs="Arial"/>
                <w:b/>
                <w:bCs/>
                <w:lang w:val="el-GR"/>
              </w:rPr>
            </w:pPr>
            <w:r w:rsidRPr="00034437">
              <w:rPr>
                <w:rFonts w:ascii="Arial" w:hAnsi="Arial" w:cs="Arial"/>
                <w:b/>
                <w:bCs/>
                <w:lang w:val="el-GR"/>
              </w:rPr>
              <w:t>107/2022</w:t>
            </w:r>
          </w:p>
          <w:p w:rsidR="00B759F9" w:rsidRPr="00B759F9" w:rsidRDefault="00B759F9" w:rsidP="00B759F9">
            <w:pPr>
              <w:jc w:val="center"/>
              <w:rPr>
                <w:rFonts w:ascii="Arial" w:hAnsi="Arial" w:cs="Arial"/>
                <w:b/>
                <w:bCs/>
                <w:lang w:val="el-GR"/>
              </w:rPr>
            </w:pPr>
            <w:r w:rsidRPr="00B759F9">
              <w:rPr>
                <w:rFonts w:ascii="Arial" w:hAnsi="Arial" w:cs="Arial"/>
                <w:b/>
                <w:bCs/>
                <w:lang w:val="el-GR"/>
              </w:rPr>
              <w:t>ΑΠΟΦΑΣΙΖΕΙ  ΟΜΟΦΩΝΑ</w:t>
            </w:r>
          </w:p>
          <w:p w:rsidR="00B759F9" w:rsidRPr="00B759F9" w:rsidRDefault="00B759F9" w:rsidP="00B759F9">
            <w:pPr>
              <w:spacing w:before="120" w:after="120" w:line="360" w:lineRule="auto"/>
              <w:jc w:val="both"/>
              <w:rPr>
                <w:rFonts w:ascii="Arial" w:hAnsi="Arial" w:cs="Arial"/>
                <w:b/>
                <w:bCs/>
                <w:lang w:val="el-GR"/>
              </w:rPr>
            </w:pPr>
            <w:r w:rsidRPr="00B759F9">
              <w:rPr>
                <w:rFonts w:ascii="Arial" w:hAnsi="Arial" w:cs="Arial"/>
                <w:bCs/>
                <w:lang w:val="el-GR"/>
              </w:rPr>
              <w:t>Την έγκριση της 3</w:t>
            </w:r>
            <w:r w:rsidRPr="00B759F9">
              <w:rPr>
                <w:rFonts w:ascii="Arial" w:hAnsi="Arial" w:cs="Arial"/>
                <w:bCs/>
                <w:vertAlign w:val="superscript"/>
                <w:lang w:val="el-GR"/>
              </w:rPr>
              <w:t>ης</w:t>
            </w:r>
            <w:r w:rsidRPr="00B759F9">
              <w:rPr>
                <w:rFonts w:ascii="Arial" w:hAnsi="Arial" w:cs="Arial"/>
                <w:bCs/>
                <w:lang w:val="el-GR"/>
              </w:rPr>
              <w:t xml:space="preserve"> τροποποίησης προϋπολογισμού έτους 2022 και την εισήγηση της στο Δημοτικό Συμβούλιο.</w:t>
            </w:r>
            <w:r w:rsidRPr="00B759F9">
              <w:rPr>
                <w:rFonts w:cs="Arial"/>
                <w:bCs/>
                <w:lang w:val="el-GR"/>
              </w:rPr>
              <w:t xml:space="preserve">  </w:t>
            </w:r>
          </w:p>
        </w:tc>
      </w:tr>
      <w:tr w:rsidR="00BF3ED8" w:rsidRPr="00615D30" w:rsidTr="00A425A8">
        <w:trPr>
          <w:trHeight w:val="274"/>
        </w:trPr>
        <w:tc>
          <w:tcPr>
            <w:tcW w:w="675" w:type="dxa"/>
            <w:shd w:val="clear" w:color="auto" w:fill="FFFFFF"/>
          </w:tcPr>
          <w:p w:rsidR="00BF3ED8" w:rsidRPr="00BB02BF" w:rsidRDefault="00BF3ED8" w:rsidP="00BF3ED8">
            <w:pPr>
              <w:pStyle w:val="a3"/>
              <w:jc w:val="center"/>
              <w:rPr>
                <w:rFonts w:cs="Arial"/>
                <w:bCs/>
                <w:lang w:val="el-GR"/>
              </w:rPr>
            </w:pPr>
            <w:r>
              <w:rPr>
                <w:rFonts w:cs="Arial"/>
                <w:bCs/>
                <w:lang w:val="el-GR"/>
              </w:rPr>
              <w:t>5.</w:t>
            </w:r>
          </w:p>
        </w:tc>
        <w:tc>
          <w:tcPr>
            <w:tcW w:w="1276" w:type="dxa"/>
            <w:shd w:val="clear" w:color="auto" w:fill="FFFFFF"/>
          </w:tcPr>
          <w:p w:rsidR="00BF3ED8" w:rsidRPr="0026023C" w:rsidRDefault="00BF3ED8" w:rsidP="00BF3ED8">
            <w:pPr>
              <w:pStyle w:val="a3"/>
              <w:jc w:val="center"/>
              <w:rPr>
                <w:rFonts w:cs="Arial"/>
                <w:bCs/>
                <w:lang w:val="el-GR"/>
              </w:rPr>
            </w:pPr>
            <w:r>
              <w:rPr>
                <w:rFonts w:cs="Arial"/>
                <w:bCs/>
                <w:lang w:val="el-GR"/>
              </w:rPr>
              <w:t>5.</w:t>
            </w:r>
          </w:p>
        </w:tc>
        <w:tc>
          <w:tcPr>
            <w:tcW w:w="4394" w:type="dxa"/>
            <w:shd w:val="clear" w:color="auto" w:fill="FFFFFF"/>
          </w:tcPr>
          <w:p w:rsidR="00BF3ED8" w:rsidRPr="00034437" w:rsidRDefault="00034437" w:rsidP="00BF3ED8">
            <w:pPr>
              <w:jc w:val="both"/>
              <w:rPr>
                <w:rFonts w:ascii="Arial" w:hAnsi="Arial" w:cs="Arial"/>
                <w:lang w:val="el-GR"/>
              </w:rPr>
            </w:pPr>
            <w:r w:rsidRPr="00034437">
              <w:rPr>
                <w:rFonts w:ascii="Arial" w:hAnsi="Arial" w:cs="Arial"/>
                <w:lang w:val="el-GR"/>
              </w:rPr>
              <w:t>Πρόσληψη προσωπικού για την αντιμετώπιση κατεπειγουσών εποχικών ή πρόσκαιρων αναγκών</w:t>
            </w:r>
            <w:r w:rsidRPr="00034437">
              <w:rPr>
                <w:rFonts w:ascii="Arial" w:hAnsi="Arial" w:cs="Arial"/>
                <w:bCs/>
                <w:lang w:val="el-GR"/>
              </w:rPr>
              <w:t xml:space="preserve"> ιδιωτικού δικαίου ορισμένου χρόνου δίμηνης διάρκειας, στην υπηρεσία Καθαριότητας.</w:t>
            </w:r>
          </w:p>
        </w:tc>
        <w:tc>
          <w:tcPr>
            <w:tcW w:w="6266" w:type="dxa"/>
            <w:shd w:val="clear" w:color="auto" w:fill="FFFFFF"/>
          </w:tcPr>
          <w:p w:rsidR="00DD4CFB" w:rsidRDefault="00034437" w:rsidP="00DD4CFB">
            <w:pPr>
              <w:spacing w:after="120"/>
              <w:jc w:val="both"/>
              <w:rPr>
                <w:rFonts w:ascii="Arial" w:hAnsi="Arial" w:cs="Arial"/>
                <w:b/>
                <w:bCs/>
                <w:lang w:val="el-GR"/>
              </w:rPr>
            </w:pPr>
            <w:r w:rsidRPr="00034437">
              <w:rPr>
                <w:rFonts w:ascii="Arial" w:hAnsi="Arial" w:cs="Arial"/>
                <w:b/>
                <w:bCs/>
                <w:lang w:val="el-GR"/>
              </w:rPr>
              <w:t>108/2022</w:t>
            </w:r>
          </w:p>
          <w:p w:rsidR="006D14DD" w:rsidRDefault="006D14DD" w:rsidP="006D14DD">
            <w:pPr>
              <w:jc w:val="center"/>
              <w:rPr>
                <w:rFonts w:ascii="Arial" w:hAnsi="Arial" w:cs="Arial"/>
                <w:b/>
                <w:bCs/>
              </w:rPr>
            </w:pPr>
            <w:r w:rsidRPr="008E7C16">
              <w:rPr>
                <w:rFonts w:ascii="Arial" w:hAnsi="Arial" w:cs="Arial"/>
                <w:b/>
                <w:bCs/>
              </w:rPr>
              <w:t>ΑΠΟΦΑΣΙΖΕΙ ΟΜΟΦΩΝΑ</w:t>
            </w:r>
          </w:p>
          <w:p w:rsidR="006D14DD" w:rsidRDefault="006D14DD" w:rsidP="006D14DD">
            <w:pPr>
              <w:jc w:val="center"/>
              <w:rPr>
                <w:rFonts w:ascii="Arial" w:hAnsi="Arial" w:cs="Arial"/>
                <w:b/>
                <w:bCs/>
              </w:rPr>
            </w:pPr>
          </w:p>
          <w:p w:rsidR="006D14DD" w:rsidRPr="00FF1243" w:rsidRDefault="006D14DD" w:rsidP="006D14DD">
            <w:pPr>
              <w:pStyle w:val="a5"/>
              <w:numPr>
                <w:ilvl w:val="0"/>
                <w:numId w:val="34"/>
              </w:numPr>
              <w:jc w:val="both"/>
              <w:rPr>
                <w:rFonts w:ascii="Arial" w:hAnsi="Arial" w:cs="Arial"/>
                <w:sz w:val="20"/>
                <w:szCs w:val="20"/>
              </w:rPr>
            </w:pPr>
            <w:r w:rsidRPr="00FF1243">
              <w:rPr>
                <w:rFonts w:ascii="Arial" w:hAnsi="Arial" w:cs="Arial"/>
                <w:sz w:val="20"/>
                <w:szCs w:val="20"/>
              </w:rPr>
              <w:t xml:space="preserve">Εγκρίνει την πρόσληψη δύο (2) ατόμων ΔΕ Οδηγών </w:t>
            </w:r>
            <w:r>
              <w:rPr>
                <w:rFonts w:ascii="Arial" w:hAnsi="Arial" w:cs="Arial"/>
                <w:sz w:val="20"/>
                <w:szCs w:val="20"/>
                <w:lang w:val="en-US"/>
              </w:rPr>
              <w:t>A</w:t>
            </w:r>
            <w:r w:rsidRPr="00FF1243">
              <w:rPr>
                <w:rFonts w:ascii="Arial" w:hAnsi="Arial" w:cs="Arial"/>
                <w:sz w:val="20"/>
                <w:szCs w:val="20"/>
              </w:rPr>
              <w:t>πορριμματοφόρων, και ενός (1) ατόμου ΔΕ Χειριστών Μηχανημάτων Έργων δίμηνης χρονικής διάρκειας, για την αντιμετώπιση  κατεπειγουσών εποχικών αναγκών, στην υπηρεσία καθαριότητας, για τους λόγους που αναφέρονται στο εισηγητικό μέρος, όπως στον κατωτέρω πίνακα:</w:t>
            </w:r>
          </w:p>
          <w:tbl>
            <w:tblPr>
              <w:tblW w:w="7229" w:type="dxa"/>
              <w:tblInd w:w="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276"/>
              <w:gridCol w:w="1134"/>
              <w:gridCol w:w="4110"/>
            </w:tblGrid>
            <w:tr w:rsidR="006D14DD" w:rsidRPr="00615D30" w:rsidTr="00B759F9">
              <w:trPr>
                <w:trHeight w:val="449"/>
              </w:trPr>
              <w:tc>
                <w:tcPr>
                  <w:tcW w:w="709" w:type="dxa"/>
                  <w:shd w:val="clear" w:color="auto" w:fill="auto"/>
                </w:tcPr>
                <w:p w:rsidR="006D14DD" w:rsidRPr="00B759F9" w:rsidRDefault="006D14DD" w:rsidP="006D14DD">
                  <w:pPr>
                    <w:jc w:val="both"/>
                    <w:rPr>
                      <w:rFonts w:ascii="Arial" w:hAnsi="Arial" w:cs="Arial"/>
                      <w:sz w:val="16"/>
                      <w:szCs w:val="16"/>
                    </w:rPr>
                  </w:pPr>
                  <w:r w:rsidRPr="00B759F9">
                    <w:rPr>
                      <w:rFonts w:ascii="Arial" w:hAnsi="Arial" w:cs="Arial"/>
                      <w:sz w:val="16"/>
                      <w:szCs w:val="16"/>
                    </w:rPr>
                    <w:t>Α/Α</w:t>
                  </w:r>
                </w:p>
              </w:tc>
              <w:tc>
                <w:tcPr>
                  <w:tcW w:w="1276" w:type="dxa"/>
                  <w:shd w:val="clear" w:color="auto" w:fill="auto"/>
                </w:tcPr>
                <w:p w:rsidR="006D14DD" w:rsidRPr="00B759F9" w:rsidRDefault="006D14DD" w:rsidP="006D14DD">
                  <w:pPr>
                    <w:jc w:val="both"/>
                    <w:rPr>
                      <w:rFonts w:ascii="Arial" w:hAnsi="Arial" w:cs="Arial"/>
                      <w:sz w:val="16"/>
                      <w:szCs w:val="16"/>
                    </w:rPr>
                  </w:pPr>
                  <w:r w:rsidRPr="00B759F9">
                    <w:rPr>
                      <w:rFonts w:ascii="Arial" w:hAnsi="Arial" w:cs="Arial"/>
                      <w:sz w:val="16"/>
                      <w:szCs w:val="16"/>
                    </w:rPr>
                    <w:t>ΕΙΔΙΚΟΤΗΤΑ</w:t>
                  </w:r>
                </w:p>
              </w:tc>
              <w:tc>
                <w:tcPr>
                  <w:tcW w:w="1134" w:type="dxa"/>
                  <w:shd w:val="clear" w:color="auto" w:fill="auto"/>
                </w:tcPr>
                <w:p w:rsidR="006D14DD" w:rsidRPr="00B759F9" w:rsidRDefault="006D14DD" w:rsidP="006D14DD">
                  <w:pPr>
                    <w:jc w:val="both"/>
                    <w:rPr>
                      <w:rFonts w:ascii="Arial" w:hAnsi="Arial" w:cs="Arial"/>
                      <w:sz w:val="16"/>
                      <w:szCs w:val="16"/>
                    </w:rPr>
                  </w:pPr>
                  <w:r w:rsidRPr="00B759F9">
                    <w:rPr>
                      <w:rFonts w:ascii="Arial" w:hAnsi="Arial" w:cs="Arial"/>
                      <w:sz w:val="16"/>
                      <w:szCs w:val="16"/>
                    </w:rPr>
                    <w:t>ΑΡΙΘΜΟΣ</w:t>
                  </w:r>
                </w:p>
              </w:tc>
              <w:tc>
                <w:tcPr>
                  <w:tcW w:w="4110" w:type="dxa"/>
                  <w:shd w:val="clear" w:color="auto" w:fill="auto"/>
                </w:tcPr>
                <w:p w:rsidR="00B759F9" w:rsidRPr="00B759F9" w:rsidRDefault="006D14DD" w:rsidP="00B759F9">
                  <w:pPr>
                    <w:tabs>
                      <w:tab w:val="left" w:pos="2022"/>
                    </w:tabs>
                    <w:ind w:right="3105"/>
                    <w:jc w:val="both"/>
                    <w:rPr>
                      <w:rFonts w:ascii="Arial" w:hAnsi="Arial" w:cs="Arial"/>
                      <w:sz w:val="16"/>
                      <w:szCs w:val="16"/>
                      <w:lang w:val="el-GR"/>
                    </w:rPr>
                  </w:pPr>
                  <w:r w:rsidRPr="00B759F9">
                    <w:rPr>
                      <w:rFonts w:ascii="Arial" w:hAnsi="Arial" w:cs="Arial"/>
                      <w:sz w:val="16"/>
                      <w:szCs w:val="16"/>
                      <w:lang w:val="el-GR"/>
                    </w:rPr>
                    <w:t xml:space="preserve">ΧΡΟΝΙΚΗ </w:t>
                  </w:r>
                </w:p>
                <w:p w:rsidR="00B759F9" w:rsidRDefault="006D14DD" w:rsidP="00B759F9">
                  <w:pPr>
                    <w:tabs>
                      <w:tab w:val="left" w:pos="746"/>
                    </w:tabs>
                    <w:ind w:right="3105"/>
                    <w:jc w:val="both"/>
                    <w:rPr>
                      <w:rFonts w:ascii="Arial" w:hAnsi="Arial" w:cs="Arial"/>
                      <w:sz w:val="16"/>
                      <w:szCs w:val="16"/>
                      <w:lang w:val="el-GR"/>
                    </w:rPr>
                  </w:pPr>
                  <w:r w:rsidRPr="00B759F9">
                    <w:rPr>
                      <w:rFonts w:ascii="Arial" w:hAnsi="Arial" w:cs="Arial"/>
                      <w:sz w:val="16"/>
                      <w:szCs w:val="16"/>
                      <w:lang w:val="el-GR"/>
                    </w:rPr>
                    <w:t xml:space="preserve">ΔΙΑΡΚΕΙΑ ΣΥΜΒΑΣΗΣ </w:t>
                  </w:r>
                </w:p>
                <w:p w:rsidR="006D14DD" w:rsidRPr="00B759F9" w:rsidRDefault="006D14DD" w:rsidP="00B759F9">
                  <w:pPr>
                    <w:tabs>
                      <w:tab w:val="left" w:pos="2022"/>
                    </w:tabs>
                    <w:ind w:right="3105"/>
                    <w:jc w:val="both"/>
                    <w:rPr>
                      <w:rFonts w:ascii="Arial" w:hAnsi="Arial" w:cs="Arial"/>
                      <w:sz w:val="16"/>
                      <w:szCs w:val="16"/>
                      <w:lang w:val="el-GR"/>
                    </w:rPr>
                  </w:pPr>
                  <w:r w:rsidRPr="00B759F9">
                    <w:rPr>
                      <w:rFonts w:ascii="Arial" w:hAnsi="Arial" w:cs="Arial"/>
                      <w:sz w:val="16"/>
                      <w:szCs w:val="16"/>
                      <w:lang w:val="el-GR"/>
                    </w:rPr>
                    <w:t>ΔΥΟ ΜΗΝΕΣ</w:t>
                  </w:r>
                </w:p>
              </w:tc>
            </w:tr>
            <w:tr w:rsidR="006D14DD" w:rsidRPr="00961ED7" w:rsidTr="00B759F9">
              <w:trPr>
                <w:trHeight w:val="257"/>
              </w:trPr>
              <w:tc>
                <w:tcPr>
                  <w:tcW w:w="709" w:type="dxa"/>
                  <w:shd w:val="clear" w:color="auto" w:fill="auto"/>
                </w:tcPr>
                <w:p w:rsidR="006D14DD" w:rsidRPr="00B759F9" w:rsidRDefault="006D14DD" w:rsidP="006D14DD">
                  <w:pPr>
                    <w:jc w:val="both"/>
                    <w:rPr>
                      <w:rFonts w:ascii="Arial" w:hAnsi="Arial" w:cs="Arial"/>
                      <w:sz w:val="16"/>
                      <w:szCs w:val="16"/>
                    </w:rPr>
                  </w:pPr>
                  <w:r w:rsidRPr="00B759F9">
                    <w:rPr>
                      <w:rFonts w:ascii="Arial" w:hAnsi="Arial" w:cs="Arial"/>
                      <w:sz w:val="16"/>
                      <w:szCs w:val="16"/>
                    </w:rPr>
                    <w:t>1</w:t>
                  </w:r>
                </w:p>
              </w:tc>
              <w:tc>
                <w:tcPr>
                  <w:tcW w:w="1276" w:type="dxa"/>
                  <w:shd w:val="clear" w:color="auto" w:fill="auto"/>
                </w:tcPr>
                <w:p w:rsidR="006D14DD" w:rsidRPr="00B759F9" w:rsidRDefault="006D14DD" w:rsidP="006D14DD">
                  <w:pPr>
                    <w:jc w:val="both"/>
                    <w:rPr>
                      <w:rFonts w:ascii="Arial" w:hAnsi="Arial" w:cs="Arial"/>
                      <w:sz w:val="16"/>
                      <w:szCs w:val="16"/>
                    </w:rPr>
                  </w:pPr>
                  <w:r w:rsidRPr="00B759F9">
                    <w:rPr>
                      <w:rFonts w:ascii="Arial" w:hAnsi="Arial" w:cs="Arial"/>
                      <w:sz w:val="16"/>
                      <w:szCs w:val="16"/>
                    </w:rPr>
                    <w:t xml:space="preserve">ΔΕ </w:t>
                  </w:r>
                  <w:proofErr w:type="spellStart"/>
                  <w:r w:rsidRPr="00B759F9">
                    <w:rPr>
                      <w:rFonts w:ascii="Arial" w:hAnsi="Arial" w:cs="Arial"/>
                      <w:sz w:val="16"/>
                      <w:szCs w:val="16"/>
                    </w:rPr>
                    <w:t>οδηγοί</w:t>
                  </w:r>
                  <w:proofErr w:type="spellEnd"/>
                  <w:r w:rsidRPr="00B759F9">
                    <w:rPr>
                      <w:rFonts w:ascii="Arial" w:hAnsi="Arial" w:cs="Arial"/>
                      <w:sz w:val="16"/>
                      <w:szCs w:val="16"/>
                    </w:rPr>
                    <w:t xml:space="preserve">  απ</w:t>
                  </w:r>
                  <w:proofErr w:type="spellStart"/>
                  <w:r w:rsidRPr="00B759F9">
                    <w:rPr>
                      <w:rFonts w:ascii="Arial" w:hAnsi="Arial" w:cs="Arial"/>
                      <w:sz w:val="16"/>
                      <w:szCs w:val="16"/>
                    </w:rPr>
                    <w:t>ορριμμ</w:t>
                  </w:r>
                  <w:proofErr w:type="spellEnd"/>
                  <w:r w:rsidRPr="00B759F9">
                    <w:rPr>
                      <w:rFonts w:ascii="Arial" w:hAnsi="Arial" w:cs="Arial"/>
                      <w:sz w:val="16"/>
                      <w:szCs w:val="16"/>
                    </w:rPr>
                    <w:t>ατοφόρων</w:t>
                  </w:r>
                </w:p>
              </w:tc>
              <w:tc>
                <w:tcPr>
                  <w:tcW w:w="1134" w:type="dxa"/>
                  <w:shd w:val="clear" w:color="auto" w:fill="auto"/>
                </w:tcPr>
                <w:p w:rsidR="006D14DD" w:rsidRPr="00B759F9" w:rsidRDefault="006D14DD" w:rsidP="006D14DD">
                  <w:pPr>
                    <w:jc w:val="both"/>
                    <w:rPr>
                      <w:rFonts w:ascii="Arial" w:hAnsi="Arial" w:cs="Arial"/>
                      <w:sz w:val="16"/>
                      <w:szCs w:val="16"/>
                    </w:rPr>
                  </w:pPr>
                  <w:r w:rsidRPr="00B759F9">
                    <w:rPr>
                      <w:rFonts w:ascii="Arial" w:hAnsi="Arial" w:cs="Arial"/>
                      <w:sz w:val="16"/>
                      <w:szCs w:val="16"/>
                    </w:rPr>
                    <w:t>ΔΥΟ(2)</w:t>
                  </w:r>
                </w:p>
              </w:tc>
              <w:tc>
                <w:tcPr>
                  <w:tcW w:w="4110" w:type="dxa"/>
                  <w:shd w:val="clear" w:color="auto" w:fill="auto"/>
                </w:tcPr>
                <w:p w:rsidR="006D14DD" w:rsidRPr="00B759F9" w:rsidRDefault="006D14DD" w:rsidP="006D14DD">
                  <w:pPr>
                    <w:jc w:val="both"/>
                    <w:rPr>
                      <w:rFonts w:ascii="Arial" w:hAnsi="Arial" w:cs="Arial"/>
                      <w:sz w:val="16"/>
                      <w:szCs w:val="16"/>
                    </w:rPr>
                  </w:pPr>
                  <w:r w:rsidRPr="00B759F9">
                    <w:rPr>
                      <w:rFonts w:ascii="Arial" w:hAnsi="Arial" w:cs="Arial"/>
                      <w:sz w:val="16"/>
                      <w:szCs w:val="16"/>
                    </w:rPr>
                    <w:t>ΔΥΟ(2) ΜΗΝΕΣ</w:t>
                  </w:r>
                </w:p>
              </w:tc>
            </w:tr>
            <w:tr w:rsidR="006D14DD" w:rsidRPr="00961ED7" w:rsidTr="00B759F9">
              <w:trPr>
                <w:trHeight w:val="257"/>
              </w:trPr>
              <w:tc>
                <w:tcPr>
                  <w:tcW w:w="709" w:type="dxa"/>
                  <w:shd w:val="clear" w:color="auto" w:fill="auto"/>
                </w:tcPr>
                <w:p w:rsidR="006D14DD" w:rsidRPr="00B759F9" w:rsidRDefault="006D14DD" w:rsidP="006D14DD">
                  <w:pPr>
                    <w:jc w:val="both"/>
                    <w:rPr>
                      <w:rFonts w:ascii="Arial" w:hAnsi="Arial" w:cs="Arial"/>
                      <w:sz w:val="16"/>
                      <w:szCs w:val="16"/>
                    </w:rPr>
                  </w:pPr>
                  <w:r w:rsidRPr="00B759F9">
                    <w:rPr>
                      <w:rFonts w:ascii="Arial" w:hAnsi="Arial" w:cs="Arial"/>
                      <w:sz w:val="16"/>
                      <w:szCs w:val="16"/>
                    </w:rPr>
                    <w:lastRenderedPageBreak/>
                    <w:t>2</w:t>
                  </w:r>
                </w:p>
              </w:tc>
              <w:tc>
                <w:tcPr>
                  <w:tcW w:w="1276" w:type="dxa"/>
                  <w:shd w:val="clear" w:color="auto" w:fill="auto"/>
                </w:tcPr>
                <w:p w:rsidR="006D14DD" w:rsidRPr="00B759F9" w:rsidRDefault="006D14DD" w:rsidP="006D14DD">
                  <w:pPr>
                    <w:jc w:val="both"/>
                    <w:rPr>
                      <w:rFonts w:ascii="Arial" w:hAnsi="Arial" w:cs="Arial"/>
                      <w:sz w:val="16"/>
                      <w:szCs w:val="16"/>
                    </w:rPr>
                  </w:pPr>
                  <w:r w:rsidRPr="00B759F9">
                    <w:rPr>
                      <w:rFonts w:ascii="Arial" w:hAnsi="Arial" w:cs="Arial"/>
                      <w:sz w:val="16"/>
                      <w:szCs w:val="16"/>
                    </w:rPr>
                    <w:t xml:space="preserve">ΔΕ </w:t>
                  </w:r>
                  <w:proofErr w:type="spellStart"/>
                  <w:r w:rsidRPr="00B759F9">
                    <w:rPr>
                      <w:rFonts w:ascii="Arial" w:hAnsi="Arial" w:cs="Arial"/>
                      <w:sz w:val="16"/>
                      <w:szCs w:val="16"/>
                    </w:rPr>
                    <w:t>Χειριστών</w:t>
                  </w:r>
                  <w:proofErr w:type="spellEnd"/>
                  <w:r w:rsidRPr="00B759F9">
                    <w:rPr>
                      <w:rFonts w:ascii="Arial" w:hAnsi="Arial" w:cs="Arial"/>
                      <w:sz w:val="16"/>
                      <w:szCs w:val="16"/>
                    </w:rPr>
                    <w:t xml:space="preserve"> </w:t>
                  </w:r>
                  <w:proofErr w:type="spellStart"/>
                  <w:r w:rsidRPr="00B759F9">
                    <w:rPr>
                      <w:rFonts w:ascii="Arial" w:hAnsi="Arial" w:cs="Arial"/>
                      <w:sz w:val="16"/>
                      <w:szCs w:val="16"/>
                    </w:rPr>
                    <w:t>Μηχ</w:t>
                  </w:r>
                  <w:proofErr w:type="spellEnd"/>
                  <w:r w:rsidRPr="00B759F9">
                    <w:rPr>
                      <w:rFonts w:ascii="Arial" w:hAnsi="Arial" w:cs="Arial"/>
                      <w:sz w:val="16"/>
                      <w:szCs w:val="16"/>
                    </w:rPr>
                    <w:t xml:space="preserve">ανημάτων </w:t>
                  </w:r>
                  <w:proofErr w:type="spellStart"/>
                  <w:r w:rsidRPr="00B759F9">
                    <w:rPr>
                      <w:rFonts w:ascii="Arial" w:hAnsi="Arial" w:cs="Arial"/>
                      <w:sz w:val="16"/>
                      <w:szCs w:val="16"/>
                    </w:rPr>
                    <w:t>Έργων</w:t>
                  </w:r>
                  <w:proofErr w:type="spellEnd"/>
                </w:p>
              </w:tc>
              <w:tc>
                <w:tcPr>
                  <w:tcW w:w="1134" w:type="dxa"/>
                  <w:shd w:val="clear" w:color="auto" w:fill="auto"/>
                </w:tcPr>
                <w:p w:rsidR="006D14DD" w:rsidRPr="00B759F9" w:rsidRDefault="006D14DD" w:rsidP="006D14DD">
                  <w:pPr>
                    <w:jc w:val="both"/>
                    <w:rPr>
                      <w:rFonts w:ascii="Arial" w:hAnsi="Arial" w:cs="Arial"/>
                      <w:sz w:val="16"/>
                      <w:szCs w:val="16"/>
                    </w:rPr>
                  </w:pPr>
                  <w:r w:rsidRPr="00B759F9">
                    <w:rPr>
                      <w:rFonts w:ascii="Arial" w:hAnsi="Arial" w:cs="Arial"/>
                      <w:sz w:val="16"/>
                      <w:szCs w:val="16"/>
                    </w:rPr>
                    <w:t>ΕΝΑ(1)</w:t>
                  </w:r>
                </w:p>
              </w:tc>
              <w:tc>
                <w:tcPr>
                  <w:tcW w:w="4110" w:type="dxa"/>
                  <w:shd w:val="clear" w:color="auto" w:fill="auto"/>
                </w:tcPr>
                <w:p w:rsidR="006D14DD" w:rsidRPr="00B759F9" w:rsidRDefault="006D14DD" w:rsidP="006D14DD">
                  <w:pPr>
                    <w:jc w:val="both"/>
                    <w:rPr>
                      <w:rFonts w:ascii="Arial" w:hAnsi="Arial" w:cs="Arial"/>
                      <w:sz w:val="16"/>
                      <w:szCs w:val="16"/>
                    </w:rPr>
                  </w:pPr>
                  <w:r w:rsidRPr="00B759F9">
                    <w:rPr>
                      <w:rFonts w:ascii="Arial" w:hAnsi="Arial" w:cs="Arial"/>
                      <w:sz w:val="16"/>
                      <w:szCs w:val="16"/>
                    </w:rPr>
                    <w:t>ΔΥΟ(2) ΜΗΝΕΣ</w:t>
                  </w:r>
                </w:p>
              </w:tc>
            </w:tr>
          </w:tbl>
          <w:p w:rsidR="006D14DD" w:rsidRPr="00961ED7" w:rsidRDefault="006D14DD" w:rsidP="006D14DD">
            <w:pPr>
              <w:jc w:val="both"/>
              <w:rPr>
                <w:rFonts w:ascii="Arial" w:hAnsi="Arial" w:cs="Arial"/>
              </w:rPr>
            </w:pPr>
          </w:p>
          <w:p w:rsidR="006D14DD" w:rsidRPr="004D6738" w:rsidRDefault="006D14DD" w:rsidP="006D14DD">
            <w:pPr>
              <w:pStyle w:val="a5"/>
              <w:numPr>
                <w:ilvl w:val="0"/>
                <w:numId w:val="34"/>
              </w:numPr>
              <w:jc w:val="both"/>
              <w:rPr>
                <w:rFonts w:ascii="Arial" w:hAnsi="Arial" w:cs="Arial"/>
                <w:sz w:val="20"/>
                <w:szCs w:val="20"/>
              </w:rPr>
            </w:pPr>
            <w:r w:rsidRPr="004D6738">
              <w:rPr>
                <w:rFonts w:ascii="Arial" w:hAnsi="Arial" w:cs="Arial"/>
                <w:sz w:val="20"/>
                <w:szCs w:val="20"/>
              </w:rPr>
              <w:t xml:space="preserve">Υπάρχουν εξασφαλισμένες πιστώσεις για την πρόσληψη του ανωτέρω προσωπικού, σύμφωνα με την αριθ. </w:t>
            </w:r>
            <w:r w:rsidRPr="004D6738">
              <w:rPr>
                <w:rFonts w:ascii="Arial" w:eastAsia="Times New Roman" w:hAnsi="Arial" w:cs="Arial"/>
                <w:sz w:val="20"/>
                <w:szCs w:val="20"/>
                <w:lang w:eastAsia="el-GR"/>
              </w:rPr>
              <w:t>3786/19-5-2022</w:t>
            </w:r>
            <w:r w:rsidRPr="004D6738">
              <w:rPr>
                <w:rFonts w:ascii="Arial" w:hAnsi="Arial" w:cs="Arial"/>
                <w:sz w:val="20"/>
                <w:szCs w:val="20"/>
              </w:rPr>
              <w:t xml:space="preserve"> Βεβαίωση της Οικονομικής Υπηρεσίας στους ακόλουθους Κ.Α.: 1). </w:t>
            </w:r>
            <w:r>
              <w:rPr>
                <w:rFonts w:ascii="Arial" w:hAnsi="Arial" w:cs="Arial"/>
                <w:sz w:val="20"/>
                <w:szCs w:val="20"/>
                <w:lang w:val="en-US"/>
              </w:rPr>
              <w:t>KAE</w:t>
            </w:r>
            <w:r>
              <w:rPr>
                <w:rFonts w:ascii="Arial" w:hAnsi="Arial" w:cs="Arial"/>
                <w:sz w:val="20"/>
                <w:szCs w:val="20"/>
              </w:rPr>
              <w:t>:</w:t>
            </w:r>
            <w:r w:rsidRPr="00A93A8B">
              <w:rPr>
                <w:rFonts w:ascii="Arial" w:hAnsi="Arial" w:cs="Arial"/>
                <w:sz w:val="20"/>
                <w:szCs w:val="20"/>
              </w:rPr>
              <w:t xml:space="preserve"> </w:t>
            </w:r>
            <w:r w:rsidRPr="004D6738">
              <w:rPr>
                <w:rFonts w:ascii="Arial" w:hAnsi="Arial" w:cs="Arial"/>
                <w:sz w:val="20"/>
                <w:szCs w:val="20"/>
              </w:rPr>
              <w:t xml:space="preserve">02.20.6041.0001 με τίτλο: </w:t>
            </w:r>
            <w:r>
              <w:rPr>
                <w:rFonts w:ascii="Arial" w:hAnsi="Arial" w:cs="Arial"/>
                <w:sz w:val="20"/>
                <w:szCs w:val="20"/>
              </w:rPr>
              <w:t>«</w:t>
            </w:r>
            <w:r w:rsidRPr="004D6738">
              <w:rPr>
                <w:rFonts w:ascii="Arial" w:hAnsi="Arial" w:cs="Arial"/>
                <w:sz w:val="20"/>
                <w:szCs w:val="20"/>
              </w:rPr>
              <w:t xml:space="preserve">Αποδοχές Υπ. Καθαριότητας </w:t>
            </w:r>
            <w:r>
              <w:rPr>
                <w:rFonts w:ascii="Arial" w:hAnsi="Arial" w:cs="Arial"/>
                <w:sz w:val="20"/>
                <w:szCs w:val="20"/>
              </w:rPr>
              <w:t>–</w:t>
            </w:r>
            <w:r w:rsidRPr="004D6738">
              <w:rPr>
                <w:rFonts w:ascii="Arial" w:hAnsi="Arial" w:cs="Arial"/>
                <w:sz w:val="20"/>
                <w:szCs w:val="20"/>
              </w:rPr>
              <w:t xml:space="preserve"> Έκτακτοι</w:t>
            </w:r>
            <w:r>
              <w:rPr>
                <w:rFonts w:ascii="Arial" w:hAnsi="Arial" w:cs="Arial"/>
                <w:sz w:val="20"/>
                <w:szCs w:val="20"/>
              </w:rPr>
              <w:t xml:space="preserve">», ποσό </w:t>
            </w:r>
            <w:r w:rsidRPr="004D6738">
              <w:rPr>
                <w:rFonts w:ascii="Arial" w:hAnsi="Arial" w:cs="Arial"/>
                <w:sz w:val="20"/>
                <w:szCs w:val="20"/>
              </w:rPr>
              <w:t>44.284,87</w:t>
            </w:r>
            <w:r>
              <w:rPr>
                <w:rFonts w:ascii="Arial" w:hAnsi="Arial" w:cs="Arial"/>
                <w:sz w:val="20"/>
                <w:szCs w:val="20"/>
              </w:rPr>
              <w:t>€</w:t>
            </w:r>
            <w:r w:rsidRPr="004D6738">
              <w:rPr>
                <w:rFonts w:ascii="Arial" w:hAnsi="Arial" w:cs="Arial"/>
                <w:b/>
                <w:sz w:val="20"/>
                <w:szCs w:val="20"/>
              </w:rPr>
              <w:t xml:space="preserve"> 2. </w:t>
            </w:r>
            <w:r>
              <w:rPr>
                <w:rFonts w:ascii="Arial" w:hAnsi="Arial" w:cs="Arial"/>
                <w:sz w:val="20"/>
                <w:szCs w:val="20"/>
                <w:lang w:val="en-US"/>
              </w:rPr>
              <w:t>KAE</w:t>
            </w:r>
            <w:r>
              <w:rPr>
                <w:rFonts w:ascii="Arial" w:hAnsi="Arial" w:cs="Arial"/>
                <w:sz w:val="20"/>
                <w:szCs w:val="20"/>
              </w:rPr>
              <w:t xml:space="preserve">: </w:t>
            </w:r>
            <w:r w:rsidRPr="004D6738">
              <w:rPr>
                <w:rFonts w:ascii="Arial" w:hAnsi="Arial" w:cs="Arial"/>
                <w:sz w:val="20"/>
                <w:szCs w:val="20"/>
              </w:rPr>
              <w:t>02.20.6054.0001</w:t>
            </w:r>
            <w:r>
              <w:rPr>
                <w:rFonts w:ascii="Arial" w:hAnsi="Arial" w:cs="Arial"/>
                <w:sz w:val="20"/>
                <w:szCs w:val="20"/>
              </w:rPr>
              <w:t xml:space="preserve"> με τίτλο: «</w:t>
            </w:r>
            <w:r w:rsidRPr="004D6738">
              <w:rPr>
                <w:rFonts w:ascii="Arial" w:hAnsi="Arial" w:cs="Arial"/>
                <w:sz w:val="20"/>
                <w:szCs w:val="20"/>
              </w:rPr>
              <w:t xml:space="preserve">ΙΚΑ </w:t>
            </w:r>
            <w:proofErr w:type="spellStart"/>
            <w:r w:rsidRPr="004D6738">
              <w:rPr>
                <w:rFonts w:ascii="Arial" w:hAnsi="Arial" w:cs="Arial"/>
                <w:sz w:val="20"/>
                <w:szCs w:val="20"/>
              </w:rPr>
              <w:t>Εργοδ</w:t>
            </w:r>
            <w:proofErr w:type="spellEnd"/>
            <w:r w:rsidRPr="004D6738">
              <w:rPr>
                <w:rFonts w:ascii="Arial" w:hAnsi="Arial" w:cs="Arial"/>
                <w:sz w:val="20"/>
                <w:szCs w:val="20"/>
              </w:rPr>
              <w:t xml:space="preserve">. </w:t>
            </w:r>
            <w:proofErr w:type="spellStart"/>
            <w:r w:rsidRPr="004D6738">
              <w:rPr>
                <w:rFonts w:ascii="Arial" w:hAnsi="Arial" w:cs="Arial"/>
                <w:sz w:val="20"/>
                <w:szCs w:val="20"/>
              </w:rPr>
              <w:t>Υπηρ</w:t>
            </w:r>
            <w:proofErr w:type="spellEnd"/>
            <w:r w:rsidRPr="004D6738">
              <w:rPr>
                <w:rFonts w:ascii="Arial" w:hAnsi="Arial" w:cs="Arial"/>
                <w:sz w:val="20"/>
                <w:szCs w:val="20"/>
              </w:rPr>
              <w:t xml:space="preserve">. Καθαριότητας </w:t>
            </w:r>
            <w:r>
              <w:rPr>
                <w:rFonts w:ascii="Arial" w:hAnsi="Arial" w:cs="Arial"/>
                <w:sz w:val="20"/>
                <w:szCs w:val="20"/>
              </w:rPr>
              <w:t>–</w:t>
            </w:r>
            <w:r w:rsidRPr="004D6738">
              <w:rPr>
                <w:rFonts w:ascii="Arial" w:hAnsi="Arial" w:cs="Arial"/>
                <w:sz w:val="20"/>
                <w:szCs w:val="20"/>
              </w:rPr>
              <w:t xml:space="preserve"> Έκτακτοι</w:t>
            </w:r>
            <w:r>
              <w:rPr>
                <w:rFonts w:ascii="Arial" w:hAnsi="Arial" w:cs="Arial"/>
                <w:sz w:val="20"/>
                <w:szCs w:val="20"/>
              </w:rPr>
              <w:t xml:space="preserve">», ποσό </w:t>
            </w:r>
            <w:r w:rsidRPr="004D6738">
              <w:rPr>
                <w:rFonts w:ascii="Arial" w:hAnsi="Arial" w:cs="Arial"/>
                <w:sz w:val="20"/>
                <w:szCs w:val="20"/>
              </w:rPr>
              <w:t>9.999,59</w:t>
            </w:r>
            <w:r>
              <w:rPr>
                <w:rFonts w:ascii="Arial" w:hAnsi="Arial" w:cs="Arial"/>
                <w:sz w:val="20"/>
                <w:szCs w:val="20"/>
              </w:rPr>
              <w:t>€</w:t>
            </w:r>
          </w:p>
          <w:p w:rsidR="006D14DD" w:rsidRPr="00FF1243" w:rsidRDefault="006D14DD" w:rsidP="006D14DD">
            <w:pPr>
              <w:pStyle w:val="a5"/>
              <w:jc w:val="both"/>
              <w:rPr>
                <w:rFonts w:ascii="Arial" w:hAnsi="Arial" w:cs="Arial"/>
                <w:sz w:val="20"/>
                <w:szCs w:val="20"/>
              </w:rPr>
            </w:pPr>
          </w:p>
          <w:p w:rsidR="006D14DD" w:rsidRPr="00034437" w:rsidRDefault="006D14DD" w:rsidP="00A425A8">
            <w:pPr>
              <w:pStyle w:val="a5"/>
              <w:numPr>
                <w:ilvl w:val="0"/>
                <w:numId w:val="34"/>
              </w:numPr>
              <w:jc w:val="both"/>
              <w:rPr>
                <w:rFonts w:ascii="Arial" w:hAnsi="Arial" w:cs="Arial"/>
                <w:b/>
                <w:bCs/>
              </w:rPr>
            </w:pPr>
            <w:r w:rsidRPr="004D6738">
              <w:rPr>
                <w:rFonts w:ascii="Arial" w:hAnsi="Arial" w:cs="Arial"/>
                <w:sz w:val="20"/>
                <w:szCs w:val="20"/>
              </w:rPr>
              <w:t>Με απόφαση Δημάρχου θα προσληφθεί το αναγκαίο προσωπικό ,λαμβανομένων υπ’ όψη  και των ειδικών τυπικών προσόντων που προβλέπονται  από τις κείμενες διατάξεις.</w:t>
            </w:r>
          </w:p>
        </w:tc>
      </w:tr>
      <w:tr w:rsidR="00BF3ED8" w:rsidRPr="00615D30" w:rsidTr="00A425A8">
        <w:trPr>
          <w:trHeight w:val="274"/>
        </w:trPr>
        <w:tc>
          <w:tcPr>
            <w:tcW w:w="675" w:type="dxa"/>
            <w:shd w:val="clear" w:color="auto" w:fill="FFFFFF"/>
          </w:tcPr>
          <w:p w:rsidR="00BF3ED8" w:rsidRPr="00BB02BF" w:rsidRDefault="00BF3ED8" w:rsidP="00BF3ED8">
            <w:pPr>
              <w:pStyle w:val="a3"/>
              <w:jc w:val="center"/>
              <w:rPr>
                <w:rFonts w:cs="Arial"/>
                <w:bCs/>
                <w:lang w:val="el-GR"/>
              </w:rPr>
            </w:pPr>
            <w:r>
              <w:rPr>
                <w:rFonts w:cs="Arial"/>
                <w:bCs/>
                <w:lang w:val="el-GR"/>
              </w:rPr>
              <w:lastRenderedPageBreak/>
              <w:t>6.</w:t>
            </w:r>
          </w:p>
        </w:tc>
        <w:tc>
          <w:tcPr>
            <w:tcW w:w="1276" w:type="dxa"/>
            <w:shd w:val="clear" w:color="auto" w:fill="FFFFFF"/>
          </w:tcPr>
          <w:p w:rsidR="00BF3ED8" w:rsidRPr="0026023C" w:rsidRDefault="00BF3ED8" w:rsidP="00BF3ED8">
            <w:pPr>
              <w:pStyle w:val="a3"/>
              <w:jc w:val="center"/>
              <w:rPr>
                <w:rFonts w:cs="Arial"/>
                <w:bCs/>
                <w:lang w:val="el-GR"/>
              </w:rPr>
            </w:pPr>
            <w:r>
              <w:rPr>
                <w:rFonts w:cs="Arial"/>
                <w:bCs/>
                <w:lang w:val="el-GR"/>
              </w:rPr>
              <w:t>6.</w:t>
            </w:r>
          </w:p>
        </w:tc>
        <w:tc>
          <w:tcPr>
            <w:tcW w:w="4394" w:type="dxa"/>
            <w:shd w:val="clear" w:color="auto" w:fill="FFFFFF"/>
          </w:tcPr>
          <w:p w:rsidR="00BF3ED8" w:rsidRPr="00034437" w:rsidRDefault="00034437" w:rsidP="00BF3ED8">
            <w:pPr>
              <w:jc w:val="both"/>
              <w:rPr>
                <w:rFonts w:ascii="Arial" w:hAnsi="Arial" w:cs="Arial"/>
                <w:lang w:val="el-GR"/>
              </w:rPr>
            </w:pPr>
            <w:r w:rsidRPr="00034437">
              <w:rPr>
                <w:rFonts w:ascii="Arial" w:hAnsi="Arial" w:cs="Arial"/>
                <w:lang w:val="el-GR"/>
              </w:rPr>
              <w:t>Απόδοση λογαριασμού στο όνομα του υπόλογου Τσιλομήτρου Κωνσταντίνου που αφορά Χ.Ε. προπληρωμής για την αποστολή ειδοποιητηρίων ανταποδοτικών τελών  ύδρευσης.</w:t>
            </w:r>
          </w:p>
        </w:tc>
        <w:tc>
          <w:tcPr>
            <w:tcW w:w="6266" w:type="dxa"/>
            <w:shd w:val="clear" w:color="auto" w:fill="FFFFFF"/>
          </w:tcPr>
          <w:p w:rsidR="00DD4CFB" w:rsidRDefault="00034437" w:rsidP="00DD4CFB">
            <w:pPr>
              <w:spacing w:line="360" w:lineRule="auto"/>
              <w:jc w:val="both"/>
              <w:rPr>
                <w:rFonts w:ascii="Arial" w:hAnsi="Arial" w:cs="Arial"/>
                <w:b/>
                <w:bCs/>
                <w:lang w:val="el-GR"/>
              </w:rPr>
            </w:pPr>
            <w:r w:rsidRPr="00034437">
              <w:rPr>
                <w:rFonts w:ascii="Arial" w:hAnsi="Arial" w:cs="Arial"/>
                <w:b/>
                <w:bCs/>
                <w:lang w:val="el-GR"/>
              </w:rPr>
              <w:t>109/2022</w:t>
            </w:r>
          </w:p>
          <w:p w:rsidR="00B759F9" w:rsidRPr="00B759F9" w:rsidRDefault="00B759F9" w:rsidP="00B759F9">
            <w:pPr>
              <w:pStyle w:val="a4"/>
              <w:spacing w:line="360" w:lineRule="auto"/>
              <w:ind w:left="426" w:firstLine="414"/>
              <w:jc w:val="left"/>
              <w:rPr>
                <w:rFonts w:cs="Arial"/>
                <w:lang w:val="el-GR"/>
              </w:rPr>
            </w:pPr>
            <w:r w:rsidRPr="00B759F9">
              <w:rPr>
                <w:rFonts w:cs="Arial"/>
                <w:lang w:val="el-GR"/>
              </w:rPr>
              <w:t xml:space="preserve">                                                  ΑΠΟΦΑΣΙΖΕΙ  ΟΜΟΦΩΝΑ</w:t>
            </w:r>
          </w:p>
          <w:p w:rsidR="00B759F9" w:rsidRPr="00B759F9" w:rsidRDefault="00B759F9" w:rsidP="00B759F9">
            <w:pPr>
              <w:jc w:val="both"/>
              <w:rPr>
                <w:rFonts w:ascii="Arial" w:hAnsi="Arial" w:cs="Arial"/>
                <w:b/>
                <w:lang w:val="el-GR"/>
              </w:rPr>
            </w:pPr>
            <w:r w:rsidRPr="00B759F9">
              <w:rPr>
                <w:rFonts w:ascii="Arial" w:hAnsi="Arial" w:cs="Arial"/>
                <w:b/>
                <w:lang w:val="el-GR"/>
              </w:rPr>
              <w:t>1.</w:t>
            </w:r>
            <w:r w:rsidRPr="00B759F9">
              <w:rPr>
                <w:rFonts w:ascii="Arial" w:hAnsi="Arial" w:cs="Arial"/>
                <w:lang w:val="el-GR"/>
              </w:rPr>
              <w:t xml:space="preserve"> Εγκρίνει την απόδοση λογαριασμού όπως υποβλήθηκε από τον  υπόλογο κ Τσιλομήτρο Κωνσταντίνο για το Χρηματικό Ένταλμα: </w:t>
            </w:r>
            <w:r w:rsidRPr="00B759F9">
              <w:rPr>
                <w:rFonts w:ascii="Arial" w:eastAsia="Calibri" w:hAnsi="Arial" w:cs="Arial"/>
                <w:b/>
                <w:lang w:val="el-GR"/>
              </w:rPr>
              <w:t>365/10-5-2022</w:t>
            </w:r>
            <w:r w:rsidRPr="00B759F9">
              <w:rPr>
                <w:rFonts w:ascii="Arial" w:hAnsi="Arial" w:cs="Arial"/>
                <w:lang w:val="el-GR"/>
              </w:rPr>
              <w:t xml:space="preserve"> συνολικού ποσού </w:t>
            </w:r>
            <w:r w:rsidRPr="00B759F9">
              <w:rPr>
                <w:rFonts w:ascii="Arial" w:hAnsi="Arial" w:cs="Arial"/>
                <w:b/>
                <w:lang w:val="el-GR"/>
              </w:rPr>
              <w:t xml:space="preserve">3.640,72€ </w:t>
            </w:r>
            <w:r w:rsidRPr="00B759F9">
              <w:rPr>
                <w:rFonts w:ascii="Arial" w:hAnsi="Arial" w:cs="Arial"/>
                <w:lang w:val="el-GR"/>
              </w:rPr>
              <w:t>που είχε διατεθεί  για την πληρωμή  αποστολής ταχυδρομικώς των ειδοποιήσεων-λογαριασμών ανταποδοτικών τελών ύδρευσης του Δήμου.</w:t>
            </w:r>
          </w:p>
          <w:p w:rsidR="00B759F9" w:rsidRPr="00B759F9" w:rsidRDefault="00B759F9" w:rsidP="00B759F9">
            <w:pPr>
              <w:jc w:val="both"/>
              <w:rPr>
                <w:rFonts w:ascii="Arial" w:hAnsi="Arial" w:cs="Arial"/>
                <w:b/>
                <w:lang w:val="el-GR"/>
              </w:rPr>
            </w:pPr>
          </w:p>
          <w:p w:rsidR="00B759F9" w:rsidRPr="00B759F9" w:rsidRDefault="00B759F9" w:rsidP="00B759F9">
            <w:pPr>
              <w:jc w:val="both"/>
              <w:rPr>
                <w:rFonts w:ascii="Arial" w:hAnsi="Arial" w:cs="Arial"/>
                <w:lang w:val="el-GR"/>
              </w:rPr>
            </w:pPr>
            <w:r w:rsidRPr="00B759F9">
              <w:rPr>
                <w:rFonts w:ascii="Arial" w:hAnsi="Arial" w:cs="Arial"/>
                <w:b/>
                <w:lang w:val="el-GR"/>
              </w:rPr>
              <w:t xml:space="preserve">2. </w:t>
            </w:r>
            <w:r w:rsidRPr="00B759F9">
              <w:rPr>
                <w:rFonts w:ascii="Arial" w:hAnsi="Arial" w:cs="Arial"/>
                <w:lang w:val="el-GR"/>
              </w:rPr>
              <w:t>Απαλλάσσει τον υπόλογο κάθε ευθύνης για το ανωτέρω χρηματικό ένταλμα που αφορά την αποστολή ταχυδρομικώς των ειδοποιήσεων-λογαριασμών ανταποδοτικών τελών ύδρευσης του Δήμου.</w:t>
            </w:r>
          </w:p>
          <w:p w:rsidR="00B759F9" w:rsidRPr="00034437" w:rsidRDefault="00B759F9" w:rsidP="00DD4CFB">
            <w:pPr>
              <w:spacing w:line="360" w:lineRule="auto"/>
              <w:jc w:val="both"/>
              <w:rPr>
                <w:rFonts w:ascii="Arial" w:hAnsi="Arial" w:cs="Arial"/>
                <w:b/>
                <w:bCs/>
                <w:lang w:val="el-GR"/>
              </w:rPr>
            </w:pPr>
          </w:p>
        </w:tc>
      </w:tr>
      <w:tr w:rsidR="00E90064" w:rsidRPr="00615D30" w:rsidTr="00A425A8">
        <w:trPr>
          <w:trHeight w:val="274"/>
        </w:trPr>
        <w:tc>
          <w:tcPr>
            <w:tcW w:w="675" w:type="dxa"/>
            <w:shd w:val="clear" w:color="auto" w:fill="FFFFFF"/>
          </w:tcPr>
          <w:p w:rsidR="00E90064" w:rsidRDefault="00E90064" w:rsidP="00BF3ED8">
            <w:pPr>
              <w:pStyle w:val="a3"/>
              <w:jc w:val="center"/>
              <w:rPr>
                <w:rFonts w:cs="Arial"/>
                <w:bCs/>
                <w:lang w:val="el-GR"/>
              </w:rPr>
            </w:pPr>
            <w:r>
              <w:rPr>
                <w:rFonts w:cs="Arial"/>
                <w:bCs/>
                <w:lang w:val="el-GR"/>
              </w:rPr>
              <w:t>7.</w:t>
            </w:r>
          </w:p>
        </w:tc>
        <w:tc>
          <w:tcPr>
            <w:tcW w:w="1276" w:type="dxa"/>
            <w:shd w:val="clear" w:color="auto" w:fill="FFFFFF"/>
          </w:tcPr>
          <w:p w:rsidR="00E90064" w:rsidRDefault="00E90064" w:rsidP="00BF3ED8">
            <w:pPr>
              <w:pStyle w:val="a3"/>
              <w:jc w:val="center"/>
              <w:rPr>
                <w:rFonts w:cs="Arial"/>
                <w:bCs/>
                <w:lang w:val="el-GR"/>
              </w:rPr>
            </w:pPr>
            <w:r>
              <w:rPr>
                <w:rFonts w:cs="Arial"/>
                <w:bCs/>
                <w:lang w:val="el-GR"/>
              </w:rPr>
              <w:t>7.</w:t>
            </w:r>
          </w:p>
        </w:tc>
        <w:tc>
          <w:tcPr>
            <w:tcW w:w="4394" w:type="dxa"/>
            <w:shd w:val="clear" w:color="auto" w:fill="FFFFFF"/>
          </w:tcPr>
          <w:p w:rsidR="00E90064" w:rsidRPr="004F22FB" w:rsidRDefault="004F22FB" w:rsidP="00BF3ED8">
            <w:pPr>
              <w:jc w:val="both"/>
              <w:rPr>
                <w:rFonts w:ascii="Arial" w:hAnsi="Arial" w:cs="Arial"/>
                <w:lang w:val="el-GR"/>
              </w:rPr>
            </w:pPr>
            <w:r w:rsidRPr="004F22FB">
              <w:rPr>
                <w:rFonts w:ascii="Arial" w:hAnsi="Arial" w:cs="Arial"/>
                <w:lang w:val="el-GR"/>
              </w:rPr>
              <w:t xml:space="preserve">Έγκριση μελέτης και έγκριση υποβολής πρότασης χρηματοδότησης στο πρόγραμμα: «Δράσεις  Περιβαλλοντικού Ισοζυγίου» για τα έτη 2021-2022, Άξονας Προτεραιότητας 2 (Α.Π.2) «Αστική Αναζωογόνηση &amp; Λοιπές Δράσεις  Περιβαλλοντικού Ισοζυγίου» του Πράσινου Ταμείου με τίτλο : «Προμήθεια εξοπλισμού για την αναδιαμόρφωση Πλατείας Συνοικισμού Ορχομενού».  </w:t>
            </w:r>
          </w:p>
        </w:tc>
        <w:tc>
          <w:tcPr>
            <w:tcW w:w="6266" w:type="dxa"/>
            <w:shd w:val="clear" w:color="auto" w:fill="FFFFFF"/>
          </w:tcPr>
          <w:p w:rsidR="00E90064" w:rsidRDefault="004F22FB" w:rsidP="00DD4CFB">
            <w:pPr>
              <w:spacing w:line="360" w:lineRule="auto"/>
              <w:jc w:val="both"/>
              <w:rPr>
                <w:rFonts w:ascii="Arial" w:hAnsi="Arial" w:cs="Arial"/>
                <w:b/>
                <w:bCs/>
                <w:lang w:val="el-GR"/>
              </w:rPr>
            </w:pPr>
            <w:r>
              <w:rPr>
                <w:rFonts w:ascii="Arial" w:hAnsi="Arial" w:cs="Arial"/>
                <w:b/>
                <w:bCs/>
                <w:lang w:val="el-GR"/>
              </w:rPr>
              <w:t>110/2022</w:t>
            </w:r>
          </w:p>
          <w:p w:rsidR="006D14DD" w:rsidRDefault="006D14DD" w:rsidP="006D14DD">
            <w:pPr>
              <w:jc w:val="center"/>
              <w:rPr>
                <w:rFonts w:ascii="Arial" w:hAnsi="Arial" w:cs="Arial"/>
                <w:b/>
                <w:bCs/>
              </w:rPr>
            </w:pPr>
            <w:r w:rsidRPr="008E7C16">
              <w:rPr>
                <w:rFonts w:ascii="Arial" w:hAnsi="Arial" w:cs="Arial"/>
                <w:b/>
                <w:bCs/>
              </w:rPr>
              <w:t>ΑΠΟΦΑΣΙΖΕΙ ΟΜΟΦΩΝΑ</w:t>
            </w:r>
          </w:p>
          <w:p w:rsidR="006D14DD" w:rsidRDefault="006D14DD" w:rsidP="006D14DD">
            <w:pPr>
              <w:jc w:val="both"/>
              <w:rPr>
                <w:rFonts w:ascii="Arial" w:hAnsi="Arial" w:cs="Arial"/>
                <w:b/>
                <w:bCs/>
              </w:rPr>
            </w:pPr>
          </w:p>
          <w:p w:rsidR="006D14DD" w:rsidRPr="004B6FD8" w:rsidRDefault="006D14DD" w:rsidP="006D14DD">
            <w:pPr>
              <w:pStyle w:val="a5"/>
              <w:widowControl w:val="0"/>
              <w:numPr>
                <w:ilvl w:val="0"/>
                <w:numId w:val="35"/>
              </w:numPr>
              <w:autoSpaceDE w:val="0"/>
              <w:autoSpaceDN w:val="0"/>
              <w:spacing w:before="120" w:after="120"/>
              <w:jc w:val="both"/>
              <w:rPr>
                <w:rFonts w:ascii="Arial" w:eastAsia="Arial" w:hAnsi="Arial" w:cs="Arial"/>
                <w:sz w:val="20"/>
                <w:szCs w:val="20"/>
                <w:lang w:eastAsia="el-GR" w:bidi="el-GR"/>
              </w:rPr>
            </w:pPr>
            <w:r w:rsidRPr="004B6FD8">
              <w:rPr>
                <w:rFonts w:ascii="Arial" w:eastAsia="Arial" w:hAnsi="Arial" w:cs="Arial"/>
                <w:sz w:val="20"/>
                <w:szCs w:val="20"/>
                <w:lang w:eastAsia="el-GR" w:bidi="el-GR"/>
              </w:rPr>
              <w:t>Την έγκριση της 41/2022 μελέτης με τίτλο: «Προμήθεια εξοπλισμού για την αναδιαμόρφωση Πλατείας Συνοικισμού Ορχομενού» και προϋπολογισμό 211.823,00 ευρώ (συμπεριλαμβανομένου ΦΠΑ 24%).</w:t>
            </w:r>
          </w:p>
          <w:p w:rsidR="006D14DD" w:rsidRPr="004B6FD8" w:rsidRDefault="006D14DD" w:rsidP="006D14DD">
            <w:pPr>
              <w:pStyle w:val="a5"/>
              <w:widowControl w:val="0"/>
              <w:numPr>
                <w:ilvl w:val="0"/>
                <w:numId w:val="35"/>
              </w:numPr>
              <w:autoSpaceDE w:val="0"/>
              <w:autoSpaceDN w:val="0"/>
              <w:spacing w:before="120" w:after="120"/>
              <w:jc w:val="both"/>
              <w:rPr>
                <w:rFonts w:ascii="Arial" w:eastAsia="Arial" w:hAnsi="Arial" w:cs="Arial"/>
                <w:bCs/>
                <w:sz w:val="20"/>
                <w:szCs w:val="20"/>
                <w:lang w:eastAsia="el-GR" w:bidi="el-GR"/>
              </w:rPr>
            </w:pPr>
            <w:r w:rsidRPr="004B6FD8">
              <w:rPr>
                <w:rFonts w:ascii="Arial" w:eastAsia="Arial" w:hAnsi="Arial" w:cs="Arial"/>
                <w:bCs/>
                <w:sz w:val="20"/>
                <w:szCs w:val="20"/>
                <w:lang w:eastAsia="el-GR" w:bidi="el-GR"/>
              </w:rPr>
              <w:t>Την έγκριση υποβολής πρότασης χρηματοδότησης της πράξης: «</w:t>
            </w:r>
            <w:r w:rsidRPr="004B6FD8">
              <w:rPr>
                <w:rFonts w:ascii="Arial" w:eastAsia="Arial" w:hAnsi="Arial" w:cs="Arial"/>
                <w:b/>
                <w:sz w:val="20"/>
                <w:szCs w:val="20"/>
                <w:lang w:eastAsia="el-GR" w:bidi="el-GR"/>
              </w:rPr>
              <w:t>Προμήθεια εξοπλισμού για την αναδιαμόρφωση Πλατείας Συνοικισμού Ορχομενού</w:t>
            </w:r>
            <w:r w:rsidRPr="004B6FD8">
              <w:rPr>
                <w:rFonts w:ascii="Arial" w:eastAsia="Arial" w:hAnsi="Arial" w:cs="Arial"/>
                <w:bCs/>
                <w:sz w:val="20"/>
                <w:szCs w:val="20"/>
                <w:lang w:eastAsia="el-GR" w:bidi="el-GR"/>
              </w:rPr>
              <w:t xml:space="preserve">» στο χρηματοδοτικό πρόγραμμα «ΔΡΑΣΕΙΣ ΠΕΡΙΒΑΛΛΟΝΤΙΚΟΥ ΙΣΟΖΥΓΙΟΥ» ΓΙΑ ΤΑ ΕΤΗ 2021-2022 (Β’ Φάση), ΑΞΟΝΑΣ </w:t>
            </w:r>
            <w:r w:rsidRPr="004B6FD8">
              <w:rPr>
                <w:rFonts w:ascii="Arial" w:eastAsia="Arial" w:hAnsi="Arial" w:cs="Arial"/>
                <w:bCs/>
                <w:sz w:val="20"/>
                <w:szCs w:val="20"/>
                <w:lang w:eastAsia="el-GR" w:bidi="el-GR"/>
              </w:rPr>
              <w:lastRenderedPageBreak/>
              <w:t>ΠΡΟΤΕΡΑΙΟΤΗΤΑΣ 2 (Α.Π.2) «ΑΣΤΙΚΗ ΑΝΑΖΩΟΓΟΝΗΣΗ &amp; ΛΟΙΠΕΣ ΔΡΑΣΕΙΣ ΠΕΡΙΒΑΛΛΟΝΤΙΚΟΥ ΙΣΟΖΥΓΙΟΥ» και συγκεκριμένα στο ΜΕΤΡΟ 2: «Παρεμβάσεις στον αστικό χώρο», Δράση: 2.1. «Αναδιαμόρφωση κοινόχρηστων χώρων, χώρων πρασίνου και υφιστάμενων δικτύων κοινόχρηστων χώρων πρασίνου, με έμφαση στη συμπλήρωση των φυτεύσεων» της πρόσκλησης του Πράσινου Ταμείου με προϋπολογισμό 211.823,00 ευρώ (συμπεριλαμβανομένου ΦΠΑ 24%).</w:t>
            </w:r>
          </w:p>
          <w:p w:rsidR="006D14DD" w:rsidRPr="006D14DD" w:rsidRDefault="006D14DD" w:rsidP="006D14DD">
            <w:pPr>
              <w:widowControl w:val="0"/>
              <w:autoSpaceDE w:val="0"/>
              <w:autoSpaceDN w:val="0"/>
              <w:spacing w:before="120" w:after="120"/>
              <w:contextualSpacing/>
              <w:jc w:val="both"/>
              <w:rPr>
                <w:rFonts w:ascii="Arial" w:eastAsia="Arial" w:hAnsi="Arial" w:cs="Arial"/>
                <w:bCs/>
                <w:lang w:val="el-GR" w:bidi="el-GR"/>
              </w:rPr>
            </w:pPr>
          </w:p>
          <w:p w:rsidR="006D14DD" w:rsidRDefault="006D14DD" w:rsidP="006D14DD">
            <w:pPr>
              <w:pStyle w:val="a5"/>
              <w:widowControl w:val="0"/>
              <w:numPr>
                <w:ilvl w:val="0"/>
                <w:numId w:val="35"/>
              </w:numPr>
              <w:autoSpaceDE w:val="0"/>
              <w:autoSpaceDN w:val="0"/>
              <w:spacing w:before="120" w:after="120"/>
              <w:jc w:val="both"/>
              <w:rPr>
                <w:rFonts w:ascii="Arial" w:eastAsia="Arial" w:hAnsi="Arial" w:cs="Arial"/>
                <w:sz w:val="20"/>
                <w:szCs w:val="20"/>
                <w:lang w:eastAsia="el-GR" w:bidi="el-GR"/>
              </w:rPr>
            </w:pPr>
            <w:r w:rsidRPr="004B6FD8">
              <w:rPr>
                <w:rFonts w:ascii="Arial" w:eastAsia="Arial" w:hAnsi="Arial" w:cs="Arial"/>
                <w:sz w:val="20"/>
                <w:szCs w:val="20"/>
                <w:lang w:eastAsia="el-GR" w:bidi="el-GR"/>
              </w:rPr>
              <w:t xml:space="preserve">Την αποδοχή των όρων της πρόσκληση με Κωδικό: ΠΕΡΙΒΑΛΛΟΝΤΙΚΟ ΙΣΟΖΥΓΙΟ-2021-2022 (Β’ Φάση), για την υποβολή προτάσεων στο χρηματοδοτικό πρόγραμμα «ΔΡΑΣΕΙΣ ΠΕΡΙΒΑΛΛΟΝΤΙΚΟΥ ΙΣΟΖΥΓΙΟΥ» ΓΙΑ </w:t>
            </w:r>
            <w:r w:rsidRPr="004B6FD8">
              <w:rPr>
                <w:rFonts w:ascii="Arial" w:eastAsia="Arial" w:hAnsi="Arial" w:cs="Arial"/>
                <w:bCs/>
                <w:sz w:val="20"/>
                <w:szCs w:val="20"/>
                <w:lang w:eastAsia="el-GR" w:bidi="el-GR"/>
              </w:rPr>
              <w:t>ΤΑ ΕΤΗ 2021-2022</w:t>
            </w:r>
            <w:r w:rsidRPr="004B6FD8">
              <w:rPr>
                <w:rFonts w:ascii="Arial" w:eastAsia="Arial" w:hAnsi="Arial" w:cs="Arial"/>
                <w:sz w:val="20"/>
                <w:szCs w:val="20"/>
                <w:lang w:eastAsia="el-GR" w:bidi="el-GR"/>
              </w:rPr>
              <w:t xml:space="preserve">, ΑΞΟΝΑΣ ΠΡΟΤΕΡΑΙΟΤΗΤΑΣ 2 (Α.Π.2) «ΑΣΤΙΚΗ ΑΝΑΖΩΟΓΟΝΗΣΗ &amp; ΛΟΙΠΕΣ ΔΡΑΣΕΙΣ ΠΕΡΙΒΑΛΛΟΝΤΙΚΟΥ ΙΣΟΖΥΓΙΟΥ» όπως διατυπώνονται στο Σύμφωνο Αποδοχής Όρων Χρηματοδότησης (ΣΑΠΟ). </w:t>
            </w:r>
          </w:p>
          <w:p w:rsidR="006D14DD" w:rsidRPr="004B6FD8" w:rsidRDefault="006D14DD" w:rsidP="006D14DD">
            <w:pPr>
              <w:pStyle w:val="a5"/>
              <w:rPr>
                <w:rFonts w:ascii="Arial" w:eastAsia="Arial" w:hAnsi="Arial" w:cs="Arial"/>
                <w:sz w:val="20"/>
                <w:szCs w:val="20"/>
                <w:lang w:eastAsia="el-GR" w:bidi="el-GR"/>
              </w:rPr>
            </w:pPr>
          </w:p>
          <w:p w:rsidR="006D14DD" w:rsidRPr="004B6FD8" w:rsidRDefault="006D14DD" w:rsidP="006D14DD">
            <w:pPr>
              <w:pStyle w:val="a5"/>
              <w:widowControl w:val="0"/>
              <w:numPr>
                <w:ilvl w:val="0"/>
                <w:numId w:val="35"/>
              </w:numPr>
              <w:autoSpaceDE w:val="0"/>
              <w:autoSpaceDN w:val="0"/>
              <w:spacing w:before="120" w:after="120"/>
              <w:jc w:val="both"/>
              <w:rPr>
                <w:rFonts w:ascii="Arial" w:eastAsia="Arial" w:hAnsi="Arial" w:cs="Arial"/>
                <w:sz w:val="20"/>
                <w:szCs w:val="20"/>
                <w:lang w:eastAsia="el-GR" w:bidi="el-GR"/>
              </w:rPr>
            </w:pPr>
            <w:r w:rsidRPr="004B6FD8">
              <w:rPr>
                <w:rFonts w:ascii="Arial" w:eastAsia="Arial" w:hAnsi="Arial" w:cs="Arial"/>
                <w:sz w:val="20"/>
                <w:szCs w:val="20"/>
                <w:lang w:eastAsia="el-GR" w:bidi="el-GR"/>
              </w:rPr>
              <w:t>Την έγκριση κάλυψης από ίδιους πόρους του Δήμου του επιπλέον ποσού που θα προκύψει από το ποσό χρηματοδότησης του προγράμματος</w:t>
            </w:r>
          </w:p>
          <w:p w:rsidR="006D14DD" w:rsidRPr="004B6FD8" w:rsidRDefault="006D14DD" w:rsidP="006D14DD">
            <w:pPr>
              <w:pStyle w:val="a5"/>
              <w:widowControl w:val="0"/>
              <w:numPr>
                <w:ilvl w:val="0"/>
                <w:numId w:val="35"/>
              </w:numPr>
              <w:autoSpaceDE w:val="0"/>
              <w:autoSpaceDN w:val="0"/>
              <w:spacing w:before="120" w:after="120"/>
              <w:jc w:val="both"/>
              <w:rPr>
                <w:rFonts w:ascii="Arial" w:eastAsia="Arial" w:hAnsi="Arial" w:cs="Arial"/>
                <w:sz w:val="20"/>
                <w:szCs w:val="20"/>
                <w:lang w:eastAsia="el-GR" w:bidi="el-GR"/>
              </w:rPr>
            </w:pPr>
            <w:r w:rsidRPr="004B6FD8">
              <w:rPr>
                <w:rFonts w:ascii="Arial" w:eastAsia="Arial" w:hAnsi="Arial" w:cs="Arial"/>
                <w:sz w:val="20"/>
                <w:szCs w:val="20"/>
                <w:lang w:eastAsia="el-GR" w:bidi="el-GR"/>
              </w:rPr>
              <w:t>Την εξουσιοδότηση της Δημάρχου για τις περαιτέρω ενέργειες, ώστε να υποβληθεί η πρόταση χρηματοδότησης.</w:t>
            </w:r>
          </w:p>
          <w:p w:rsidR="006D14DD" w:rsidRPr="00034437" w:rsidRDefault="006D14DD" w:rsidP="00DD4CFB">
            <w:pPr>
              <w:spacing w:line="360" w:lineRule="auto"/>
              <w:jc w:val="both"/>
              <w:rPr>
                <w:rFonts w:ascii="Arial" w:hAnsi="Arial" w:cs="Arial"/>
                <w:b/>
                <w:bCs/>
                <w:lang w:val="el-GR"/>
              </w:rPr>
            </w:pPr>
          </w:p>
        </w:tc>
      </w:tr>
    </w:tbl>
    <w:p w:rsidR="00EA5A22" w:rsidRDefault="00474E3B" w:rsidP="008D5A55">
      <w:pPr>
        <w:rPr>
          <w:rFonts w:ascii="Arial" w:hAnsi="Arial"/>
          <w:b/>
          <w:sz w:val="24"/>
          <w:szCs w:val="24"/>
          <w:lang w:val="el-GR"/>
        </w:rPr>
      </w:pPr>
      <w:r>
        <w:rPr>
          <w:rFonts w:ascii="Arial" w:hAnsi="Arial"/>
          <w:b/>
          <w:sz w:val="24"/>
          <w:szCs w:val="24"/>
          <w:lang w:val="el-GR"/>
        </w:rPr>
        <w:lastRenderedPageBreak/>
        <w:t xml:space="preserve">                                                                                                </w:t>
      </w:r>
      <w:r w:rsidR="00A52EF1" w:rsidRPr="00A52EF1">
        <w:rPr>
          <w:rFonts w:ascii="Arial" w:hAnsi="Arial"/>
          <w:b/>
          <w:sz w:val="24"/>
          <w:szCs w:val="24"/>
          <w:lang w:val="el-GR"/>
        </w:rPr>
        <w:t xml:space="preserve">   </w:t>
      </w:r>
      <w:r>
        <w:rPr>
          <w:rFonts w:ascii="Arial" w:hAnsi="Arial"/>
          <w:b/>
          <w:sz w:val="24"/>
          <w:szCs w:val="24"/>
          <w:lang w:val="el-GR"/>
        </w:rPr>
        <w:t xml:space="preserve">  </w:t>
      </w:r>
      <w:r w:rsidR="00EA5A22">
        <w:rPr>
          <w:rFonts w:ascii="Arial" w:hAnsi="Arial"/>
          <w:b/>
          <w:sz w:val="24"/>
          <w:szCs w:val="24"/>
          <w:lang w:val="el-GR"/>
        </w:rPr>
        <w:t xml:space="preserve">  </w:t>
      </w:r>
      <w:r w:rsidR="00945D51">
        <w:rPr>
          <w:rFonts w:ascii="Arial" w:hAnsi="Arial"/>
          <w:b/>
          <w:sz w:val="24"/>
          <w:szCs w:val="24"/>
          <w:lang w:val="el-GR"/>
        </w:rPr>
        <w:t>Η</w:t>
      </w:r>
      <w:r w:rsidR="00EA5A22">
        <w:rPr>
          <w:rFonts w:ascii="Arial" w:hAnsi="Arial"/>
          <w:b/>
          <w:sz w:val="24"/>
          <w:szCs w:val="24"/>
          <w:lang w:val="el-GR"/>
        </w:rPr>
        <w:t xml:space="preserve"> ΠΡΟΕΔΡΟΣ </w:t>
      </w:r>
      <w:r w:rsidR="00945D51">
        <w:rPr>
          <w:rFonts w:ascii="Arial" w:hAnsi="Arial"/>
          <w:b/>
          <w:sz w:val="24"/>
          <w:szCs w:val="24"/>
          <w:lang w:val="el-GR"/>
        </w:rPr>
        <w:t>ΤΗΣ Ο.Ε.</w:t>
      </w:r>
    </w:p>
    <w:p w:rsidR="0047180A" w:rsidRDefault="0047180A" w:rsidP="008D5A55">
      <w:pPr>
        <w:rPr>
          <w:rFonts w:ascii="Arial" w:hAnsi="Arial"/>
          <w:b/>
          <w:sz w:val="24"/>
          <w:szCs w:val="24"/>
          <w:lang w:val="el-GR"/>
        </w:rPr>
      </w:pPr>
    </w:p>
    <w:p w:rsidR="0047180A" w:rsidRDefault="0047180A" w:rsidP="008D5A55">
      <w:pPr>
        <w:rPr>
          <w:rFonts w:ascii="Arial" w:hAnsi="Arial"/>
          <w:b/>
          <w:sz w:val="24"/>
          <w:szCs w:val="24"/>
          <w:lang w:val="el-GR"/>
        </w:rPr>
      </w:pPr>
      <w:r>
        <w:rPr>
          <w:rFonts w:ascii="Arial" w:hAnsi="Arial"/>
          <w:b/>
          <w:sz w:val="24"/>
          <w:szCs w:val="24"/>
          <w:lang w:val="el-GR"/>
        </w:rPr>
        <w:t xml:space="preserve">                                                                                                   </w:t>
      </w:r>
    </w:p>
    <w:p w:rsidR="0047180A" w:rsidRDefault="0047180A" w:rsidP="008D5A55">
      <w:pPr>
        <w:rPr>
          <w:rFonts w:ascii="Arial" w:hAnsi="Arial"/>
          <w:b/>
          <w:sz w:val="24"/>
          <w:szCs w:val="24"/>
          <w:lang w:val="el-GR"/>
        </w:rPr>
      </w:pPr>
      <w:r>
        <w:rPr>
          <w:rFonts w:ascii="Arial" w:hAnsi="Arial"/>
          <w:b/>
          <w:sz w:val="24"/>
          <w:szCs w:val="24"/>
          <w:lang w:val="el-GR"/>
        </w:rPr>
        <w:t xml:space="preserve">                                                                                                </w:t>
      </w:r>
      <w:r w:rsidR="00111EF4">
        <w:rPr>
          <w:rFonts w:ascii="Arial" w:hAnsi="Arial"/>
          <w:b/>
          <w:sz w:val="24"/>
          <w:szCs w:val="24"/>
          <w:lang w:val="el-GR"/>
        </w:rPr>
        <w:t xml:space="preserve">   </w:t>
      </w:r>
      <w:r>
        <w:rPr>
          <w:rFonts w:ascii="Arial" w:hAnsi="Arial"/>
          <w:b/>
          <w:sz w:val="24"/>
          <w:szCs w:val="24"/>
          <w:lang w:val="el-GR"/>
        </w:rPr>
        <w:t xml:space="preserve">    ΚΑΡΑΛΗ ΠΑΡΑΣΚΕΥΗ</w:t>
      </w:r>
    </w:p>
    <w:p w:rsidR="00987117" w:rsidRDefault="00987117" w:rsidP="008D5A55">
      <w:pPr>
        <w:rPr>
          <w:rFonts w:ascii="Arial" w:hAnsi="Arial"/>
          <w:b/>
          <w:sz w:val="24"/>
          <w:szCs w:val="24"/>
          <w:lang w:val="el-GR"/>
        </w:rPr>
      </w:pPr>
    </w:p>
    <w:p w:rsidR="00987117" w:rsidRPr="0027366C" w:rsidRDefault="00987117" w:rsidP="008D5A55">
      <w:pPr>
        <w:rPr>
          <w:rFonts w:ascii="Arial" w:hAnsi="Arial"/>
          <w:b/>
          <w:sz w:val="24"/>
          <w:szCs w:val="24"/>
          <w:lang w:val="el-GR"/>
        </w:rPr>
      </w:pPr>
    </w:p>
    <w:p w:rsidR="00C21B06" w:rsidRDefault="00C21B06" w:rsidP="008D5A55">
      <w:pPr>
        <w:rPr>
          <w:rFonts w:ascii="Arial" w:hAnsi="Arial"/>
          <w:b/>
          <w:sz w:val="24"/>
          <w:szCs w:val="24"/>
          <w:lang w:val="el-GR"/>
        </w:rPr>
      </w:pPr>
    </w:p>
    <w:p w:rsidR="007F2A19" w:rsidRDefault="007F2A19" w:rsidP="008D5A55">
      <w:pPr>
        <w:rPr>
          <w:rFonts w:ascii="Arial" w:hAnsi="Arial"/>
          <w:b/>
          <w:sz w:val="24"/>
          <w:szCs w:val="24"/>
          <w:lang w:val="el-GR"/>
        </w:rPr>
      </w:pPr>
    </w:p>
    <w:p w:rsidR="007F2A19" w:rsidRDefault="007F2A19" w:rsidP="008D5A55">
      <w:pPr>
        <w:rPr>
          <w:rFonts w:ascii="Arial" w:hAnsi="Arial"/>
          <w:b/>
          <w:sz w:val="24"/>
          <w:szCs w:val="24"/>
          <w:lang w:val="el-GR"/>
        </w:rPr>
      </w:pPr>
    </w:p>
    <w:p w:rsidR="007F2A19" w:rsidRDefault="007F2A19" w:rsidP="008D5A55">
      <w:pPr>
        <w:rPr>
          <w:rFonts w:ascii="Arial" w:hAnsi="Arial"/>
          <w:b/>
          <w:sz w:val="24"/>
          <w:szCs w:val="24"/>
          <w:lang w:val="el-GR"/>
        </w:rPr>
      </w:pPr>
    </w:p>
    <w:p w:rsidR="007F2A19" w:rsidRDefault="007F2A19" w:rsidP="008D5A55">
      <w:pPr>
        <w:rPr>
          <w:rFonts w:ascii="Arial" w:hAnsi="Arial"/>
          <w:b/>
          <w:sz w:val="24"/>
          <w:szCs w:val="24"/>
          <w:lang w:val="el-GR"/>
        </w:rPr>
      </w:pPr>
    </w:p>
    <w:p w:rsidR="007F2A19" w:rsidRDefault="007F2A19" w:rsidP="008D5A55">
      <w:pPr>
        <w:rPr>
          <w:rFonts w:ascii="Arial" w:hAnsi="Arial"/>
          <w:b/>
          <w:sz w:val="24"/>
          <w:szCs w:val="24"/>
          <w:lang w:val="el-GR"/>
        </w:rPr>
      </w:pPr>
    </w:p>
    <w:p w:rsidR="007F2A19" w:rsidRDefault="007F2A19" w:rsidP="008D5A55">
      <w:pPr>
        <w:rPr>
          <w:rFonts w:ascii="Arial" w:hAnsi="Arial"/>
          <w:b/>
          <w:sz w:val="24"/>
          <w:szCs w:val="24"/>
          <w:lang w:val="el-GR"/>
        </w:rPr>
      </w:pPr>
    </w:p>
    <w:p w:rsidR="007F2A19" w:rsidRDefault="007F2A19" w:rsidP="008D5A55">
      <w:pPr>
        <w:rPr>
          <w:rFonts w:ascii="Arial" w:hAnsi="Arial"/>
          <w:b/>
          <w:sz w:val="24"/>
          <w:szCs w:val="24"/>
          <w:lang w:val="el-GR"/>
        </w:rPr>
      </w:pPr>
    </w:p>
    <w:p w:rsidR="007F2A19" w:rsidRDefault="007F2A19" w:rsidP="008D5A55">
      <w:pPr>
        <w:rPr>
          <w:rFonts w:ascii="Arial" w:hAnsi="Arial"/>
          <w:b/>
          <w:sz w:val="24"/>
          <w:szCs w:val="24"/>
          <w:lang w:val="el-GR"/>
        </w:rPr>
      </w:pPr>
    </w:p>
    <w:p w:rsidR="007F2A19" w:rsidRDefault="007F2A19" w:rsidP="008D5A55">
      <w:pP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522DD7" w:rsidRDefault="00522DD7" w:rsidP="006C0C03">
      <w:pPr>
        <w:pStyle w:val="a4"/>
        <w:spacing w:line="360" w:lineRule="auto"/>
        <w:rPr>
          <w:rFonts w:cs="Arial"/>
          <w:sz w:val="24"/>
          <w:szCs w:val="24"/>
          <w:u w:val="single"/>
          <w:lang w:val="el-GR"/>
        </w:rPr>
      </w:pPr>
    </w:p>
    <w:p w:rsidR="00522DD7" w:rsidRDefault="00522DD7" w:rsidP="00522DD7">
      <w:pPr>
        <w:pStyle w:val="a4"/>
        <w:spacing w:line="360" w:lineRule="auto"/>
        <w:jc w:val="both"/>
        <w:rPr>
          <w:rFonts w:cs="Arial"/>
          <w:sz w:val="24"/>
          <w:szCs w:val="24"/>
          <w:u w:val="single"/>
          <w:lang w:val="el-GR"/>
        </w:rPr>
      </w:pPr>
      <w:r w:rsidRPr="00522DD7">
        <w:rPr>
          <w:rFonts w:cs="Arial"/>
          <w:lang w:val="el-GR"/>
        </w:rPr>
        <w:t xml:space="preserve">Στον Ορχομενό σήμερα την </w:t>
      </w:r>
      <w:r w:rsidR="00034437">
        <w:rPr>
          <w:rFonts w:cs="Arial"/>
          <w:lang w:val="el-GR"/>
        </w:rPr>
        <w:t>3</w:t>
      </w:r>
      <w:r w:rsidR="00BF3ED8">
        <w:rPr>
          <w:rFonts w:cs="Arial"/>
          <w:lang w:val="el-GR"/>
        </w:rPr>
        <w:t>0</w:t>
      </w:r>
      <w:r w:rsidRPr="00522DD7">
        <w:rPr>
          <w:rFonts w:cs="Arial"/>
          <w:vertAlign w:val="superscript"/>
          <w:lang w:val="el-GR"/>
        </w:rPr>
        <w:t>η</w:t>
      </w:r>
      <w:r w:rsidRPr="00522DD7">
        <w:rPr>
          <w:rFonts w:cs="Arial"/>
          <w:lang w:val="el-GR"/>
        </w:rPr>
        <w:t xml:space="preserve"> </w:t>
      </w:r>
      <w:r w:rsidR="006B7437">
        <w:rPr>
          <w:rFonts w:cs="Arial"/>
          <w:lang w:val="el-GR"/>
        </w:rPr>
        <w:t xml:space="preserve">Μαΐου </w:t>
      </w:r>
      <w:r w:rsidR="00473505">
        <w:rPr>
          <w:rFonts w:cs="Arial"/>
          <w:lang w:val="el-GR"/>
        </w:rPr>
        <w:t xml:space="preserve"> </w:t>
      </w:r>
      <w:r w:rsidRPr="00522DD7">
        <w:rPr>
          <w:rFonts w:cs="Arial"/>
          <w:lang w:val="el-GR"/>
        </w:rPr>
        <w:t xml:space="preserve">2022 ημέρα </w:t>
      </w:r>
      <w:r w:rsidR="00034437">
        <w:rPr>
          <w:rFonts w:cs="Arial"/>
          <w:lang w:val="el-GR"/>
        </w:rPr>
        <w:t xml:space="preserve">Δευτέρα </w:t>
      </w:r>
      <w:r w:rsidR="00BF3ED8">
        <w:rPr>
          <w:rFonts w:cs="Arial"/>
          <w:lang w:val="el-GR"/>
        </w:rPr>
        <w:t xml:space="preserve"> </w:t>
      </w:r>
      <w:r w:rsidRPr="00522DD7">
        <w:rPr>
          <w:rFonts w:cs="Arial"/>
          <w:lang w:val="el-GR"/>
        </w:rPr>
        <w:t xml:space="preserve">και ώρα 2:00 μ.μ. </w:t>
      </w:r>
      <w:r w:rsidR="00BF3ED8">
        <w:rPr>
          <w:rFonts w:cs="Arial"/>
          <w:lang w:val="el-GR"/>
        </w:rPr>
        <w:t>ο</w:t>
      </w:r>
      <w:r w:rsidRPr="00522DD7">
        <w:rPr>
          <w:rFonts w:cs="Arial"/>
          <w:lang w:val="el-GR"/>
        </w:rPr>
        <w:t xml:space="preserve">  υπογεγραμμέν</w:t>
      </w:r>
      <w:r w:rsidR="00BF3ED8">
        <w:rPr>
          <w:rFonts w:cs="Arial"/>
          <w:lang w:val="el-GR"/>
        </w:rPr>
        <w:t>ος</w:t>
      </w:r>
      <w:r w:rsidRPr="00522DD7">
        <w:rPr>
          <w:rFonts w:cs="Arial"/>
          <w:lang w:val="el-GR"/>
        </w:rPr>
        <w:t xml:space="preserve">  </w:t>
      </w:r>
      <w:r w:rsidR="00BF3ED8">
        <w:rPr>
          <w:rFonts w:cs="Arial"/>
          <w:lang w:val="el-GR"/>
        </w:rPr>
        <w:t>Παναγιώτης Κουμπούρας</w:t>
      </w:r>
      <w:r w:rsidRPr="00522DD7">
        <w:rPr>
          <w:rFonts w:cs="Arial"/>
          <w:lang w:val="el-GR"/>
        </w:rPr>
        <w:t xml:space="preserve"> υπάλληλος του Δήμου Ορχομενού ,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w:t>
      </w:r>
      <w:r w:rsidR="006B7437">
        <w:rPr>
          <w:rFonts w:cs="Arial"/>
          <w:lang w:val="el-GR"/>
        </w:rPr>
        <w:t>1</w:t>
      </w:r>
      <w:r w:rsidR="00034437">
        <w:rPr>
          <w:rFonts w:cs="Arial"/>
          <w:lang w:val="el-GR"/>
        </w:rPr>
        <w:t>4</w:t>
      </w:r>
      <w:r w:rsidRPr="00522DD7">
        <w:rPr>
          <w:rFonts w:cs="Arial"/>
          <w:lang w:val="el-GR"/>
        </w:rPr>
        <w:t>η/</w:t>
      </w:r>
      <w:r w:rsidR="00034437">
        <w:rPr>
          <w:rFonts w:cs="Arial"/>
          <w:lang w:val="el-GR"/>
        </w:rPr>
        <w:t>27</w:t>
      </w:r>
      <w:r w:rsidRPr="00522DD7">
        <w:rPr>
          <w:rFonts w:cs="Arial"/>
          <w:lang w:val="el-GR"/>
        </w:rPr>
        <w:t>-</w:t>
      </w:r>
      <w:r w:rsidR="006B7437">
        <w:rPr>
          <w:rFonts w:cs="Arial"/>
          <w:lang w:val="el-GR"/>
        </w:rPr>
        <w:t>5</w:t>
      </w:r>
      <w:r w:rsidRPr="00522DD7">
        <w:rPr>
          <w:rFonts w:cs="Arial"/>
          <w:lang w:val="el-GR"/>
        </w:rPr>
        <w:t>-2022 δια ζώσης</w:t>
      </w:r>
      <w:r w:rsidR="00B9521A">
        <w:rPr>
          <w:rFonts w:cs="Arial"/>
          <w:lang w:val="el-GR"/>
        </w:rPr>
        <w:t xml:space="preserve"> </w:t>
      </w:r>
      <w:r w:rsidRPr="00522DD7">
        <w:rPr>
          <w:rFonts w:cs="Arial"/>
          <w:lang w:val="el-GR"/>
        </w:rPr>
        <w:t xml:space="preserve">συνεδρίαση της Ο.Ε. ύστερα από την αριθμ. πρωτ. </w:t>
      </w:r>
      <w:r w:rsidR="006B7437">
        <w:rPr>
          <w:rFonts w:cs="Arial"/>
          <w:lang w:val="el-GR"/>
        </w:rPr>
        <w:t>3</w:t>
      </w:r>
      <w:r w:rsidR="00034437">
        <w:rPr>
          <w:rFonts w:cs="Arial"/>
          <w:lang w:val="el-GR"/>
        </w:rPr>
        <w:t>920</w:t>
      </w:r>
      <w:r w:rsidRPr="00AB6823">
        <w:rPr>
          <w:rFonts w:cs="Arial"/>
          <w:lang w:val="el-GR"/>
        </w:rPr>
        <w:t>/</w:t>
      </w:r>
      <w:r w:rsidR="00034437">
        <w:rPr>
          <w:rFonts w:cs="Arial"/>
          <w:lang w:val="el-GR"/>
        </w:rPr>
        <w:t>2</w:t>
      </w:r>
      <w:r w:rsidR="00BF3ED8">
        <w:rPr>
          <w:rFonts w:cs="Arial"/>
          <w:lang w:val="el-GR"/>
        </w:rPr>
        <w:t>3</w:t>
      </w:r>
      <w:r w:rsidRPr="00AB6823">
        <w:rPr>
          <w:rFonts w:cs="Arial"/>
          <w:lang w:val="el-GR"/>
        </w:rPr>
        <w:t>-</w:t>
      </w:r>
      <w:r w:rsidR="00B9521A">
        <w:rPr>
          <w:rFonts w:cs="Arial"/>
          <w:lang w:val="el-GR"/>
        </w:rPr>
        <w:t>5</w:t>
      </w:r>
      <w:r w:rsidRPr="00AB6823">
        <w:rPr>
          <w:rFonts w:cs="Arial"/>
          <w:lang w:val="el-GR"/>
        </w:rPr>
        <w:t xml:space="preserve">-2022 πρόσκληση, όπου λήφθηκαν οι αποφάσεις </w:t>
      </w:r>
      <w:r w:rsidR="00034437">
        <w:rPr>
          <w:rFonts w:cs="Arial"/>
          <w:lang w:val="el-GR"/>
        </w:rPr>
        <w:t>10</w:t>
      </w:r>
      <w:r w:rsidR="00B759F9" w:rsidRPr="00615D30">
        <w:rPr>
          <w:rFonts w:cs="Arial"/>
          <w:lang w:val="el-GR"/>
        </w:rPr>
        <w:t>4</w:t>
      </w:r>
      <w:r w:rsidRPr="00B8437B">
        <w:rPr>
          <w:rFonts w:cs="Arial"/>
          <w:lang w:val="el-GR"/>
        </w:rPr>
        <w:t>/2022</w:t>
      </w:r>
      <w:r w:rsidRPr="00AB6823">
        <w:rPr>
          <w:rFonts w:cs="Arial"/>
          <w:lang w:val="el-GR"/>
        </w:rPr>
        <w:t xml:space="preserve"> έως </w:t>
      </w:r>
      <w:r w:rsidR="00035BFA" w:rsidRPr="00034437">
        <w:rPr>
          <w:rFonts w:cs="Arial"/>
          <w:lang w:val="el-GR"/>
        </w:rPr>
        <w:t>1</w:t>
      </w:r>
      <w:r w:rsidR="00B759F9" w:rsidRPr="00615D30">
        <w:rPr>
          <w:rFonts w:cs="Arial"/>
          <w:lang w:val="el-GR"/>
        </w:rPr>
        <w:t>10</w:t>
      </w:r>
      <w:r w:rsidRPr="00B8437B">
        <w:rPr>
          <w:rFonts w:cs="Arial"/>
          <w:lang w:val="el-GR"/>
        </w:rPr>
        <w:t>/2022</w:t>
      </w:r>
    </w:p>
    <w:p w:rsidR="00B20223" w:rsidRPr="00C21B06" w:rsidRDefault="00B20223" w:rsidP="006C0C03">
      <w:pPr>
        <w:pStyle w:val="a4"/>
        <w:spacing w:line="360" w:lineRule="auto"/>
        <w:rPr>
          <w:rFonts w:cs="Arial"/>
          <w:sz w:val="24"/>
          <w:szCs w:val="24"/>
          <w:u w:val="single"/>
          <w:lang w:val="el-GR"/>
        </w:rPr>
      </w:pPr>
    </w:p>
    <w:p w:rsidR="00CF25CE" w:rsidRPr="0076445F"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76445F">
        <w:rPr>
          <w:rFonts w:ascii="Arial" w:hAnsi="Arial" w:cs="Arial"/>
          <w:b/>
          <w:kern w:val="3"/>
          <w:lang w:val="el-GR" w:eastAsia="zh-CN"/>
        </w:rPr>
        <w:t>Η τοιχοκόλληση έγινε μπροστά στους μάρτυρες που υπογράφουν πιο κάτω:</w:t>
      </w:r>
    </w:p>
    <w:p w:rsidR="00CF25CE" w:rsidRPr="0076445F"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76445F" w:rsidRDefault="006C0C03" w:rsidP="006C0C03">
      <w:pPr>
        <w:pStyle w:val="a3"/>
        <w:rPr>
          <w:rFonts w:cs="Arial"/>
          <w:color w:val="FF0000"/>
          <w:lang w:val="el-GR"/>
        </w:rPr>
      </w:pPr>
      <w:r w:rsidRPr="0076445F">
        <w:rPr>
          <w:rFonts w:cs="Arial"/>
          <w:color w:val="FF0000"/>
          <w:lang w:val="el-GR"/>
        </w:rPr>
        <w:t xml:space="preserve">                           </w:t>
      </w:r>
    </w:p>
    <w:p w:rsidR="006C0C03" w:rsidRPr="0076445F" w:rsidRDefault="006C0C03" w:rsidP="006C0C03">
      <w:pPr>
        <w:pStyle w:val="a3"/>
        <w:numPr>
          <w:ilvl w:val="0"/>
          <w:numId w:val="2"/>
        </w:numPr>
        <w:jc w:val="center"/>
        <w:rPr>
          <w:rFonts w:cs="Arial"/>
          <w:b w:val="0"/>
          <w:lang w:val="el-GR"/>
        </w:rPr>
      </w:pPr>
      <w:r w:rsidRPr="0076445F">
        <w:rPr>
          <w:rFonts w:cs="Arial"/>
          <w:lang w:val="el-GR"/>
        </w:rPr>
        <w:t xml:space="preserve">……………………………………..             </w:t>
      </w:r>
      <w:r w:rsidRPr="0076445F">
        <w:rPr>
          <w:rFonts w:cs="Arial"/>
          <w:b w:val="0"/>
          <w:lang w:val="el-GR"/>
        </w:rPr>
        <w:t xml:space="preserve">και </w:t>
      </w:r>
      <w:r w:rsidRPr="0076445F">
        <w:rPr>
          <w:rFonts w:cs="Arial"/>
          <w:b w:val="0"/>
          <w:lang w:val="el-GR"/>
        </w:rPr>
        <w:tab/>
      </w:r>
      <w:r w:rsidRPr="0076445F">
        <w:rPr>
          <w:rFonts w:cs="Arial"/>
          <w:b w:val="0"/>
          <w:lang w:val="el-GR"/>
        </w:rPr>
        <w:tab/>
        <w:t xml:space="preserve"> 2.      ……………………………………..</w:t>
      </w:r>
    </w:p>
    <w:p w:rsidR="006C0C03" w:rsidRPr="0076445F" w:rsidRDefault="006C0C03" w:rsidP="006C0C03">
      <w:pPr>
        <w:spacing w:line="360" w:lineRule="auto"/>
        <w:jc w:val="center"/>
        <w:rPr>
          <w:rFonts w:ascii="Arial" w:hAnsi="Arial" w:cs="Arial"/>
          <w:lang w:val="el-GR"/>
        </w:rPr>
      </w:pPr>
    </w:p>
    <w:p w:rsidR="006C0C03" w:rsidRPr="0076445F" w:rsidRDefault="006C0C03" w:rsidP="006C0C03">
      <w:pPr>
        <w:spacing w:line="360" w:lineRule="auto"/>
        <w:jc w:val="center"/>
        <w:rPr>
          <w:rFonts w:ascii="Arial" w:hAnsi="Arial" w:cs="Arial"/>
          <w:lang w:val="el-GR"/>
        </w:rPr>
      </w:pPr>
      <w:r w:rsidRPr="0076445F">
        <w:rPr>
          <w:rFonts w:ascii="Arial" w:hAnsi="Arial" w:cs="Arial"/>
          <w:lang w:val="el-GR"/>
        </w:rPr>
        <w:t>Αφού συντάχθηκε τούτο το αποδεικτικό υπογράφεται ως ακολούθως.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spacing w:line="360" w:lineRule="auto"/>
        <w:ind w:left="720" w:firstLine="720"/>
        <w:jc w:val="both"/>
        <w:rPr>
          <w:rFonts w:ascii="Arial" w:hAnsi="Arial" w:cs="Arial"/>
          <w:lang w:val="el-GR"/>
        </w:rPr>
      </w:pPr>
      <w:r w:rsidRPr="0076445F">
        <w:rPr>
          <w:rFonts w:ascii="Arial" w:hAnsi="Arial" w:cs="Arial"/>
          <w:lang w:val="el-GR"/>
        </w:rPr>
        <w:t>Ο/Η δημοσιεύσας                                                                                             Οι Μάρτυρες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numPr>
          <w:ilvl w:val="0"/>
          <w:numId w:val="1"/>
        </w:numPr>
        <w:tabs>
          <w:tab w:val="clear" w:pos="4875"/>
          <w:tab w:val="num" w:pos="8280"/>
        </w:tabs>
        <w:spacing w:line="360" w:lineRule="auto"/>
        <w:ind w:left="8280"/>
        <w:jc w:val="both"/>
        <w:rPr>
          <w:rFonts w:ascii="Arial" w:hAnsi="Arial" w:cs="Arial"/>
          <w:lang w:val="el-GR"/>
        </w:rPr>
      </w:pPr>
      <w:r w:rsidRPr="0076445F">
        <w:rPr>
          <w:rFonts w:ascii="Arial" w:hAnsi="Arial" w:cs="Arial"/>
          <w:lang w:val="el-GR"/>
        </w:rPr>
        <w:t xml:space="preserve"> ……………………………………………</w:t>
      </w:r>
    </w:p>
    <w:p w:rsidR="006C0C03" w:rsidRPr="0076445F" w:rsidRDefault="006C0C03" w:rsidP="006C0C03">
      <w:pPr>
        <w:spacing w:line="360" w:lineRule="auto"/>
        <w:ind w:left="7920"/>
        <w:jc w:val="both"/>
        <w:rPr>
          <w:rFonts w:ascii="Arial" w:hAnsi="Arial" w:cs="Arial"/>
          <w:lang w:val="el-GR"/>
        </w:rPr>
      </w:pPr>
    </w:p>
    <w:p w:rsidR="00A16AF4" w:rsidRDefault="006C0C03" w:rsidP="00B8437B">
      <w:pPr>
        <w:numPr>
          <w:ilvl w:val="0"/>
          <w:numId w:val="1"/>
        </w:numPr>
        <w:tabs>
          <w:tab w:val="clear" w:pos="4875"/>
          <w:tab w:val="num" w:pos="8280"/>
        </w:tabs>
        <w:spacing w:line="360" w:lineRule="auto"/>
        <w:ind w:left="8280"/>
        <w:rPr>
          <w:rFonts w:cs="Arial"/>
          <w:lang w:val="el-GR"/>
        </w:rPr>
      </w:pPr>
      <w:r w:rsidRPr="00B8437B">
        <w:rPr>
          <w:rFonts w:ascii="Arial" w:hAnsi="Arial" w:cs="Arial"/>
          <w:lang w:val="el-GR"/>
        </w:rPr>
        <w:t>……………………………………………</w:t>
      </w:r>
      <w:r w:rsidR="008D5A55" w:rsidRPr="00B8437B">
        <w:rPr>
          <w:rFonts w:cs="Arial"/>
          <w:lang w:val="el-GR"/>
        </w:rPr>
        <w:t xml:space="preserve">                 </w:t>
      </w:r>
    </w:p>
    <w:sectPr w:rsidR="00A16AF4" w:rsidSect="008825F5">
      <w:pgSz w:w="16838" w:h="11906" w:orient="landscape" w:code="9"/>
      <w:pgMar w:top="426" w:right="2096" w:bottom="426" w:left="18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Andale Sans UI">
    <w:altName w:val="Times New Roman"/>
    <w:charset w:val="00"/>
    <w:family w:val="auto"/>
    <w:pitch w:val="variable"/>
  </w:font>
  <w:font w:name="Impact">
    <w:panose1 w:val="020B0806030902050204"/>
    <w:charset w:val="A1"/>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1E26E4D"/>
    <w:multiLevelType w:val="hybridMultilevel"/>
    <w:tmpl w:val="2C38D4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AE7001B"/>
    <w:multiLevelType w:val="hybridMultilevel"/>
    <w:tmpl w:val="673A95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C776804"/>
    <w:multiLevelType w:val="hybridMultilevel"/>
    <w:tmpl w:val="D3B0A2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C8B5E74"/>
    <w:multiLevelType w:val="hybridMultilevel"/>
    <w:tmpl w:val="AFCA4B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DDD19AF"/>
    <w:multiLevelType w:val="hybridMultilevel"/>
    <w:tmpl w:val="0D049A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B3E5459"/>
    <w:multiLevelType w:val="hybridMultilevel"/>
    <w:tmpl w:val="6928A5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BB0621A"/>
    <w:multiLevelType w:val="hybridMultilevel"/>
    <w:tmpl w:val="7E02978C"/>
    <w:lvl w:ilvl="0" w:tplc="3484185E">
      <w:start w:val="1"/>
      <w:numFmt w:val="decimal"/>
      <w:lvlText w:val="%1."/>
      <w:lvlJc w:val="left"/>
      <w:pPr>
        <w:ind w:left="720" w:hanging="360"/>
      </w:pPr>
      <w:rPr>
        <w:sz w:val="22"/>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 w15:restartNumberingAfterBreak="0">
    <w:nsid w:val="220B2C9E"/>
    <w:multiLevelType w:val="hybridMultilevel"/>
    <w:tmpl w:val="C206E38E"/>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439472E"/>
    <w:multiLevelType w:val="hybridMultilevel"/>
    <w:tmpl w:val="34EE1C86"/>
    <w:lvl w:ilvl="0" w:tplc="9A6C96FE">
      <w:start w:val="1"/>
      <w:numFmt w:val="decimal"/>
      <w:lvlText w:val="%1)"/>
      <w:lvlJc w:val="left"/>
      <w:pPr>
        <w:ind w:left="360" w:hanging="360"/>
      </w:pPr>
      <w:rPr>
        <w:b w:val="0"/>
      </w:rPr>
    </w:lvl>
    <w:lvl w:ilvl="1" w:tplc="04080019">
      <w:start w:val="1"/>
      <w:numFmt w:val="lowerLetter"/>
      <w:lvlText w:val="%2."/>
      <w:lvlJc w:val="left"/>
      <w:pPr>
        <w:ind w:left="654" w:hanging="360"/>
      </w:pPr>
    </w:lvl>
    <w:lvl w:ilvl="2" w:tplc="0408001B">
      <w:start w:val="1"/>
      <w:numFmt w:val="lowerRoman"/>
      <w:lvlText w:val="%3."/>
      <w:lvlJc w:val="right"/>
      <w:pPr>
        <w:ind w:left="1374" w:hanging="180"/>
      </w:pPr>
    </w:lvl>
    <w:lvl w:ilvl="3" w:tplc="0408000F">
      <w:start w:val="1"/>
      <w:numFmt w:val="decimal"/>
      <w:lvlText w:val="%4."/>
      <w:lvlJc w:val="left"/>
      <w:pPr>
        <w:ind w:left="2094" w:hanging="360"/>
      </w:pPr>
    </w:lvl>
    <w:lvl w:ilvl="4" w:tplc="04080019">
      <w:start w:val="1"/>
      <w:numFmt w:val="lowerLetter"/>
      <w:lvlText w:val="%5."/>
      <w:lvlJc w:val="left"/>
      <w:pPr>
        <w:ind w:left="2814" w:hanging="360"/>
      </w:pPr>
    </w:lvl>
    <w:lvl w:ilvl="5" w:tplc="0408001B">
      <w:start w:val="1"/>
      <w:numFmt w:val="lowerRoman"/>
      <w:lvlText w:val="%6."/>
      <w:lvlJc w:val="right"/>
      <w:pPr>
        <w:ind w:left="3534" w:hanging="180"/>
      </w:pPr>
    </w:lvl>
    <w:lvl w:ilvl="6" w:tplc="0408000F">
      <w:start w:val="1"/>
      <w:numFmt w:val="decimal"/>
      <w:lvlText w:val="%7."/>
      <w:lvlJc w:val="left"/>
      <w:pPr>
        <w:ind w:left="4254" w:hanging="360"/>
      </w:pPr>
    </w:lvl>
    <w:lvl w:ilvl="7" w:tplc="04080019">
      <w:start w:val="1"/>
      <w:numFmt w:val="lowerLetter"/>
      <w:lvlText w:val="%8."/>
      <w:lvlJc w:val="left"/>
      <w:pPr>
        <w:ind w:left="4974" w:hanging="360"/>
      </w:pPr>
    </w:lvl>
    <w:lvl w:ilvl="8" w:tplc="0408001B">
      <w:start w:val="1"/>
      <w:numFmt w:val="lowerRoman"/>
      <w:lvlText w:val="%9."/>
      <w:lvlJc w:val="right"/>
      <w:pPr>
        <w:ind w:left="5694" w:hanging="180"/>
      </w:pPr>
    </w:lvl>
  </w:abstractNum>
  <w:abstractNum w:abstractNumId="10" w15:restartNumberingAfterBreak="0">
    <w:nsid w:val="24BA2DD4"/>
    <w:multiLevelType w:val="hybridMultilevel"/>
    <w:tmpl w:val="A590068A"/>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12" w15:restartNumberingAfterBreak="0">
    <w:nsid w:val="28AE501D"/>
    <w:multiLevelType w:val="hybridMultilevel"/>
    <w:tmpl w:val="4C70C46A"/>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13" w15:restartNumberingAfterBreak="0">
    <w:nsid w:val="29EB5121"/>
    <w:multiLevelType w:val="hybridMultilevel"/>
    <w:tmpl w:val="E12E4B9A"/>
    <w:lvl w:ilvl="0" w:tplc="BAEA26F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ACE647D"/>
    <w:multiLevelType w:val="hybridMultilevel"/>
    <w:tmpl w:val="C81C689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15:restartNumberingAfterBreak="0">
    <w:nsid w:val="2CFC74BD"/>
    <w:multiLevelType w:val="hybridMultilevel"/>
    <w:tmpl w:val="7F288C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3480D74"/>
    <w:multiLevelType w:val="hybridMultilevel"/>
    <w:tmpl w:val="A08C89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69F3535"/>
    <w:multiLevelType w:val="hybridMultilevel"/>
    <w:tmpl w:val="F300E5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A06392D"/>
    <w:multiLevelType w:val="hybridMultilevel"/>
    <w:tmpl w:val="5C020B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0FE101D"/>
    <w:multiLevelType w:val="hybridMultilevel"/>
    <w:tmpl w:val="BF5CE3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17D20C1"/>
    <w:multiLevelType w:val="hybridMultilevel"/>
    <w:tmpl w:val="A202B818"/>
    <w:lvl w:ilvl="0" w:tplc="7862DF08">
      <w:start w:val="1"/>
      <w:numFmt w:val="decimal"/>
      <w:lvlText w:val="%1."/>
      <w:lvlJc w:val="left"/>
      <w:pPr>
        <w:tabs>
          <w:tab w:val="num" w:pos="720"/>
        </w:tabs>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15:restartNumberingAfterBreak="0">
    <w:nsid w:val="48DC5D5E"/>
    <w:multiLevelType w:val="hybridMultilevel"/>
    <w:tmpl w:val="638E96D4"/>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F36016C"/>
    <w:multiLevelType w:val="hybridMultilevel"/>
    <w:tmpl w:val="2E7230D0"/>
    <w:lvl w:ilvl="0" w:tplc="4800A63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15:restartNumberingAfterBreak="0">
    <w:nsid w:val="4F7457A0"/>
    <w:multiLevelType w:val="hybridMultilevel"/>
    <w:tmpl w:val="36DE40D2"/>
    <w:lvl w:ilvl="0" w:tplc="48648066">
      <w:start w:val="1"/>
      <w:numFmt w:val="decimal"/>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24" w15:restartNumberingAfterBreak="0">
    <w:nsid w:val="53035269"/>
    <w:multiLevelType w:val="hybridMultilevel"/>
    <w:tmpl w:val="762257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764622B"/>
    <w:multiLevelType w:val="hybridMultilevel"/>
    <w:tmpl w:val="829644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7897DC2"/>
    <w:multiLevelType w:val="hybridMultilevel"/>
    <w:tmpl w:val="6102E0F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5D5C5777"/>
    <w:multiLevelType w:val="multilevel"/>
    <w:tmpl w:val="721C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61A4CB9"/>
    <w:multiLevelType w:val="hybridMultilevel"/>
    <w:tmpl w:val="47E213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68055B54"/>
    <w:multiLevelType w:val="hybridMultilevel"/>
    <w:tmpl w:val="E8B2BA5C"/>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6C8F6D27"/>
    <w:multiLevelType w:val="hybridMultilevel"/>
    <w:tmpl w:val="73667AC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1" w15:restartNumberingAfterBreak="0">
    <w:nsid w:val="6E8956B9"/>
    <w:multiLevelType w:val="hybridMultilevel"/>
    <w:tmpl w:val="7EF6417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2" w15:restartNumberingAfterBreak="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15:restartNumberingAfterBreak="0">
    <w:nsid w:val="76625BDB"/>
    <w:multiLevelType w:val="hybridMultilevel"/>
    <w:tmpl w:val="75E674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77C813BA"/>
    <w:multiLevelType w:val="hybridMultilevel"/>
    <w:tmpl w:val="5BF41F10"/>
    <w:lvl w:ilvl="0" w:tplc="28047B0E">
      <w:start w:val="1"/>
      <w:numFmt w:val="decimal"/>
      <w:lvlText w:val="%1."/>
      <w:lvlJc w:val="left"/>
      <w:pPr>
        <w:ind w:left="720" w:hanging="360"/>
      </w:pPr>
      <w:rPr>
        <w:rFonts w:eastAsiaTheme="minorHAnsi" w:cs="Arial"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7EB7069F"/>
    <w:multiLevelType w:val="hybridMultilevel"/>
    <w:tmpl w:val="89889A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7F33222D"/>
    <w:multiLevelType w:val="hybridMultilevel"/>
    <w:tmpl w:val="838614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32"/>
  </w:num>
  <w:num w:numId="3">
    <w:abstractNumId w:val="16"/>
  </w:num>
  <w:num w:numId="4">
    <w:abstractNumId w:val="20"/>
  </w:num>
  <w:num w:numId="5">
    <w:abstractNumId w:val="36"/>
  </w:num>
  <w:num w:numId="6">
    <w:abstractNumId w:val="22"/>
  </w:num>
  <w:num w:numId="7">
    <w:abstractNumId w:val="17"/>
  </w:num>
  <w:num w:numId="8">
    <w:abstractNumId w:val="18"/>
  </w:num>
  <w:num w:numId="9">
    <w:abstractNumId w:val="28"/>
  </w:num>
  <w:num w:numId="10">
    <w:abstractNumId w:val="35"/>
  </w:num>
  <w:num w:numId="11">
    <w:abstractNumId w:val="21"/>
  </w:num>
  <w:num w:numId="12">
    <w:abstractNumId w:val="26"/>
  </w:num>
  <w:num w:numId="13">
    <w:abstractNumId w:val="30"/>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3"/>
  </w:num>
  <w:num w:numId="20">
    <w:abstractNumId w:val="27"/>
  </w:num>
  <w:num w:numId="21">
    <w:abstractNumId w:val="34"/>
  </w:num>
  <w:num w:numId="22">
    <w:abstractNumId w:val="9"/>
  </w:num>
  <w:num w:numId="23">
    <w:abstractNumId w:val="29"/>
  </w:num>
  <w:num w:numId="24">
    <w:abstractNumId w:val="6"/>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23"/>
  </w:num>
  <w:num w:numId="28">
    <w:abstractNumId w:val="2"/>
  </w:num>
  <w:num w:numId="29">
    <w:abstractNumId w:val="25"/>
  </w:num>
  <w:num w:numId="30">
    <w:abstractNumId w:val="5"/>
  </w:num>
  <w:num w:numId="31">
    <w:abstractNumId w:val="4"/>
  </w:num>
  <w:num w:numId="32">
    <w:abstractNumId w:val="8"/>
  </w:num>
  <w:num w:numId="33">
    <w:abstractNumId w:val="24"/>
  </w:num>
  <w:num w:numId="34">
    <w:abstractNumId w:val="13"/>
  </w:num>
  <w:num w:numId="35">
    <w:abstractNumId w:val="15"/>
  </w:num>
  <w:num w:numId="3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7C"/>
    <w:rsid w:val="00000870"/>
    <w:rsid w:val="00002BEB"/>
    <w:rsid w:val="00003078"/>
    <w:rsid w:val="00003BF1"/>
    <w:rsid w:val="00007844"/>
    <w:rsid w:val="00007C72"/>
    <w:rsid w:val="00011F0E"/>
    <w:rsid w:val="00012BC2"/>
    <w:rsid w:val="000132B2"/>
    <w:rsid w:val="0001378B"/>
    <w:rsid w:val="0001676F"/>
    <w:rsid w:val="00021B77"/>
    <w:rsid w:val="0002691D"/>
    <w:rsid w:val="00031E13"/>
    <w:rsid w:val="0003394F"/>
    <w:rsid w:val="00034437"/>
    <w:rsid w:val="00034920"/>
    <w:rsid w:val="000352A2"/>
    <w:rsid w:val="00035BFA"/>
    <w:rsid w:val="000370DE"/>
    <w:rsid w:val="00040606"/>
    <w:rsid w:val="000412C2"/>
    <w:rsid w:val="000417B2"/>
    <w:rsid w:val="00041A03"/>
    <w:rsid w:val="00047AA1"/>
    <w:rsid w:val="00047DA1"/>
    <w:rsid w:val="00051025"/>
    <w:rsid w:val="000511E4"/>
    <w:rsid w:val="00054451"/>
    <w:rsid w:val="0005798B"/>
    <w:rsid w:val="000600E9"/>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4920"/>
    <w:rsid w:val="00084EBB"/>
    <w:rsid w:val="00085744"/>
    <w:rsid w:val="000865B2"/>
    <w:rsid w:val="00092638"/>
    <w:rsid w:val="00092F8D"/>
    <w:rsid w:val="000959F1"/>
    <w:rsid w:val="000A0A0F"/>
    <w:rsid w:val="000A115D"/>
    <w:rsid w:val="000A2D8F"/>
    <w:rsid w:val="000A7108"/>
    <w:rsid w:val="000B7246"/>
    <w:rsid w:val="000C49A1"/>
    <w:rsid w:val="000C4C24"/>
    <w:rsid w:val="000C5239"/>
    <w:rsid w:val="000C651E"/>
    <w:rsid w:val="000C6F20"/>
    <w:rsid w:val="000C72D8"/>
    <w:rsid w:val="000D08C3"/>
    <w:rsid w:val="000D1803"/>
    <w:rsid w:val="000D2F79"/>
    <w:rsid w:val="000D43E8"/>
    <w:rsid w:val="000E103D"/>
    <w:rsid w:val="000E3526"/>
    <w:rsid w:val="000E6CA8"/>
    <w:rsid w:val="000E7014"/>
    <w:rsid w:val="000E7978"/>
    <w:rsid w:val="000F0997"/>
    <w:rsid w:val="000F2440"/>
    <w:rsid w:val="000F2D76"/>
    <w:rsid w:val="000F3250"/>
    <w:rsid w:val="000F3FD4"/>
    <w:rsid w:val="000F5BFB"/>
    <w:rsid w:val="000F7458"/>
    <w:rsid w:val="00100678"/>
    <w:rsid w:val="001019C3"/>
    <w:rsid w:val="00101DEF"/>
    <w:rsid w:val="00102B5B"/>
    <w:rsid w:val="0010439B"/>
    <w:rsid w:val="00104B6C"/>
    <w:rsid w:val="00105248"/>
    <w:rsid w:val="00105AED"/>
    <w:rsid w:val="00105BFF"/>
    <w:rsid w:val="00106E0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75A3"/>
    <w:rsid w:val="00127F47"/>
    <w:rsid w:val="0013096B"/>
    <w:rsid w:val="00130D7F"/>
    <w:rsid w:val="00130F76"/>
    <w:rsid w:val="0013170D"/>
    <w:rsid w:val="001317C7"/>
    <w:rsid w:val="001333AD"/>
    <w:rsid w:val="0014267F"/>
    <w:rsid w:val="00142865"/>
    <w:rsid w:val="00144AD9"/>
    <w:rsid w:val="00145451"/>
    <w:rsid w:val="001454EC"/>
    <w:rsid w:val="001455A9"/>
    <w:rsid w:val="00151E37"/>
    <w:rsid w:val="00152EED"/>
    <w:rsid w:val="00156A69"/>
    <w:rsid w:val="001571FD"/>
    <w:rsid w:val="001576A0"/>
    <w:rsid w:val="001601BC"/>
    <w:rsid w:val="00160ECB"/>
    <w:rsid w:val="00160F03"/>
    <w:rsid w:val="00164472"/>
    <w:rsid w:val="00167859"/>
    <w:rsid w:val="001709E9"/>
    <w:rsid w:val="00170A3F"/>
    <w:rsid w:val="00171971"/>
    <w:rsid w:val="00172172"/>
    <w:rsid w:val="00172707"/>
    <w:rsid w:val="001730D8"/>
    <w:rsid w:val="00173D4D"/>
    <w:rsid w:val="001753A9"/>
    <w:rsid w:val="0017714F"/>
    <w:rsid w:val="00180CE0"/>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B026C"/>
    <w:rsid w:val="001B04DA"/>
    <w:rsid w:val="001B08CC"/>
    <w:rsid w:val="001B0C7B"/>
    <w:rsid w:val="001B2E30"/>
    <w:rsid w:val="001B4CF2"/>
    <w:rsid w:val="001B52D2"/>
    <w:rsid w:val="001B54E8"/>
    <w:rsid w:val="001B5ACF"/>
    <w:rsid w:val="001B7125"/>
    <w:rsid w:val="001B7D42"/>
    <w:rsid w:val="001C02FB"/>
    <w:rsid w:val="001C10B6"/>
    <w:rsid w:val="001C243F"/>
    <w:rsid w:val="001C2885"/>
    <w:rsid w:val="001C6B0C"/>
    <w:rsid w:val="001D1E34"/>
    <w:rsid w:val="001D5FED"/>
    <w:rsid w:val="001D73AE"/>
    <w:rsid w:val="001D794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203AD5"/>
    <w:rsid w:val="00203D1C"/>
    <w:rsid w:val="00203E9B"/>
    <w:rsid w:val="00204F30"/>
    <w:rsid w:val="002064B6"/>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0FD"/>
    <w:rsid w:val="00223B15"/>
    <w:rsid w:val="00225583"/>
    <w:rsid w:val="00225E63"/>
    <w:rsid w:val="0022609D"/>
    <w:rsid w:val="00227232"/>
    <w:rsid w:val="00227BB1"/>
    <w:rsid w:val="00231C9C"/>
    <w:rsid w:val="00232D63"/>
    <w:rsid w:val="002338AE"/>
    <w:rsid w:val="00233BB3"/>
    <w:rsid w:val="0023723B"/>
    <w:rsid w:val="0024002B"/>
    <w:rsid w:val="002447BC"/>
    <w:rsid w:val="002468BA"/>
    <w:rsid w:val="00246C9C"/>
    <w:rsid w:val="0024742D"/>
    <w:rsid w:val="002478B7"/>
    <w:rsid w:val="002479E9"/>
    <w:rsid w:val="00250932"/>
    <w:rsid w:val="002510B0"/>
    <w:rsid w:val="002511EE"/>
    <w:rsid w:val="002517F4"/>
    <w:rsid w:val="00252A0F"/>
    <w:rsid w:val="00252C02"/>
    <w:rsid w:val="00252E8E"/>
    <w:rsid w:val="0025615F"/>
    <w:rsid w:val="0025667B"/>
    <w:rsid w:val="0026023C"/>
    <w:rsid w:val="0026046B"/>
    <w:rsid w:val="00260620"/>
    <w:rsid w:val="00263C5D"/>
    <w:rsid w:val="002646C4"/>
    <w:rsid w:val="00264897"/>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80111"/>
    <w:rsid w:val="00281598"/>
    <w:rsid w:val="00284477"/>
    <w:rsid w:val="00291259"/>
    <w:rsid w:val="00293C05"/>
    <w:rsid w:val="00297597"/>
    <w:rsid w:val="002A233E"/>
    <w:rsid w:val="002A2365"/>
    <w:rsid w:val="002A4803"/>
    <w:rsid w:val="002A60EB"/>
    <w:rsid w:val="002B1E4D"/>
    <w:rsid w:val="002B441B"/>
    <w:rsid w:val="002B557A"/>
    <w:rsid w:val="002B7CCD"/>
    <w:rsid w:val="002C0B07"/>
    <w:rsid w:val="002C1CF1"/>
    <w:rsid w:val="002C3F00"/>
    <w:rsid w:val="002C546E"/>
    <w:rsid w:val="002C7318"/>
    <w:rsid w:val="002C7630"/>
    <w:rsid w:val="002D0625"/>
    <w:rsid w:val="002D1F17"/>
    <w:rsid w:val="002D31CF"/>
    <w:rsid w:val="002D3252"/>
    <w:rsid w:val="002D3D99"/>
    <w:rsid w:val="002D636F"/>
    <w:rsid w:val="002D7644"/>
    <w:rsid w:val="002D7C9F"/>
    <w:rsid w:val="002E0503"/>
    <w:rsid w:val="002E4439"/>
    <w:rsid w:val="002E72F8"/>
    <w:rsid w:val="002F0BFB"/>
    <w:rsid w:val="002F1C26"/>
    <w:rsid w:val="002F2EB1"/>
    <w:rsid w:val="002F651D"/>
    <w:rsid w:val="002F66C8"/>
    <w:rsid w:val="00301FBF"/>
    <w:rsid w:val="0030230E"/>
    <w:rsid w:val="003033D5"/>
    <w:rsid w:val="00303D03"/>
    <w:rsid w:val="00306B19"/>
    <w:rsid w:val="003073AC"/>
    <w:rsid w:val="00312B6C"/>
    <w:rsid w:val="0031343F"/>
    <w:rsid w:val="00313F85"/>
    <w:rsid w:val="00315952"/>
    <w:rsid w:val="00316257"/>
    <w:rsid w:val="00320558"/>
    <w:rsid w:val="00320638"/>
    <w:rsid w:val="003224B1"/>
    <w:rsid w:val="00322A1B"/>
    <w:rsid w:val="00323B55"/>
    <w:rsid w:val="00324EB4"/>
    <w:rsid w:val="00331FB5"/>
    <w:rsid w:val="0033387B"/>
    <w:rsid w:val="00333DC2"/>
    <w:rsid w:val="00334A80"/>
    <w:rsid w:val="00335A21"/>
    <w:rsid w:val="003365E8"/>
    <w:rsid w:val="003416FB"/>
    <w:rsid w:val="00344FB8"/>
    <w:rsid w:val="0034522A"/>
    <w:rsid w:val="003467A5"/>
    <w:rsid w:val="003528FF"/>
    <w:rsid w:val="0035311D"/>
    <w:rsid w:val="003559D4"/>
    <w:rsid w:val="00357DB6"/>
    <w:rsid w:val="0036067D"/>
    <w:rsid w:val="00361E48"/>
    <w:rsid w:val="00362E52"/>
    <w:rsid w:val="00363DA4"/>
    <w:rsid w:val="00363E66"/>
    <w:rsid w:val="003667BC"/>
    <w:rsid w:val="00372AFB"/>
    <w:rsid w:val="00374BC1"/>
    <w:rsid w:val="00376F79"/>
    <w:rsid w:val="00380D16"/>
    <w:rsid w:val="00381BB3"/>
    <w:rsid w:val="003820EE"/>
    <w:rsid w:val="00384B5E"/>
    <w:rsid w:val="00387A32"/>
    <w:rsid w:val="00387B51"/>
    <w:rsid w:val="00387DFB"/>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646C"/>
    <w:rsid w:val="003D0587"/>
    <w:rsid w:val="003D0D62"/>
    <w:rsid w:val="003D1A9D"/>
    <w:rsid w:val="003D3207"/>
    <w:rsid w:val="003D3C79"/>
    <w:rsid w:val="003D3FE6"/>
    <w:rsid w:val="003D4FEA"/>
    <w:rsid w:val="003D6464"/>
    <w:rsid w:val="003D69D2"/>
    <w:rsid w:val="003D75C5"/>
    <w:rsid w:val="003E092E"/>
    <w:rsid w:val="003E095F"/>
    <w:rsid w:val="003E277D"/>
    <w:rsid w:val="003E2C69"/>
    <w:rsid w:val="003E326C"/>
    <w:rsid w:val="003E3704"/>
    <w:rsid w:val="003F0D76"/>
    <w:rsid w:val="003F254D"/>
    <w:rsid w:val="003F2813"/>
    <w:rsid w:val="003F3CB9"/>
    <w:rsid w:val="003F6328"/>
    <w:rsid w:val="003F6BD1"/>
    <w:rsid w:val="00400CE8"/>
    <w:rsid w:val="004038B4"/>
    <w:rsid w:val="00404D45"/>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42F9"/>
    <w:rsid w:val="00425A79"/>
    <w:rsid w:val="00425C12"/>
    <w:rsid w:val="0042760D"/>
    <w:rsid w:val="0043022A"/>
    <w:rsid w:val="00434571"/>
    <w:rsid w:val="00435325"/>
    <w:rsid w:val="00441BAC"/>
    <w:rsid w:val="00441D86"/>
    <w:rsid w:val="00442601"/>
    <w:rsid w:val="00443D2B"/>
    <w:rsid w:val="00445BC0"/>
    <w:rsid w:val="0044687B"/>
    <w:rsid w:val="004468AC"/>
    <w:rsid w:val="00446F3B"/>
    <w:rsid w:val="00447219"/>
    <w:rsid w:val="00451E3C"/>
    <w:rsid w:val="00453511"/>
    <w:rsid w:val="00453730"/>
    <w:rsid w:val="00456196"/>
    <w:rsid w:val="004562B3"/>
    <w:rsid w:val="00456FEB"/>
    <w:rsid w:val="00457979"/>
    <w:rsid w:val="00460FF3"/>
    <w:rsid w:val="0046128B"/>
    <w:rsid w:val="00461F12"/>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7638"/>
    <w:rsid w:val="00497888"/>
    <w:rsid w:val="004A14C6"/>
    <w:rsid w:val="004A1887"/>
    <w:rsid w:val="004A6D02"/>
    <w:rsid w:val="004B25E7"/>
    <w:rsid w:val="004B5FE8"/>
    <w:rsid w:val="004B6BBF"/>
    <w:rsid w:val="004B7BA3"/>
    <w:rsid w:val="004C000B"/>
    <w:rsid w:val="004C0C50"/>
    <w:rsid w:val="004C123A"/>
    <w:rsid w:val="004C17B0"/>
    <w:rsid w:val="004C2E1F"/>
    <w:rsid w:val="004C3686"/>
    <w:rsid w:val="004C4C4E"/>
    <w:rsid w:val="004D0797"/>
    <w:rsid w:val="004D1FB2"/>
    <w:rsid w:val="004D27B6"/>
    <w:rsid w:val="004D41D2"/>
    <w:rsid w:val="004D4F44"/>
    <w:rsid w:val="004D6392"/>
    <w:rsid w:val="004D6B46"/>
    <w:rsid w:val="004D701B"/>
    <w:rsid w:val="004E1D55"/>
    <w:rsid w:val="004E1E61"/>
    <w:rsid w:val="004E353D"/>
    <w:rsid w:val="004E4017"/>
    <w:rsid w:val="004E4D3A"/>
    <w:rsid w:val="004E63D5"/>
    <w:rsid w:val="004F00BF"/>
    <w:rsid w:val="004F1A40"/>
    <w:rsid w:val="004F22FB"/>
    <w:rsid w:val="004F66DB"/>
    <w:rsid w:val="004F6F79"/>
    <w:rsid w:val="00503761"/>
    <w:rsid w:val="00504252"/>
    <w:rsid w:val="0050745B"/>
    <w:rsid w:val="00507F6B"/>
    <w:rsid w:val="00512A57"/>
    <w:rsid w:val="00513343"/>
    <w:rsid w:val="00513592"/>
    <w:rsid w:val="00514032"/>
    <w:rsid w:val="00514A33"/>
    <w:rsid w:val="00515B17"/>
    <w:rsid w:val="00516675"/>
    <w:rsid w:val="00517EDF"/>
    <w:rsid w:val="00520B17"/>
    <w:rsid w:val="00522DD7"/>
    <w:rsid w:val="00523D33"/>
    <w:rsid w:val="00523DF8"/>
    <w:rsid w:val="00524A8D"/>
    <w:rsid w:val="00524F32"/>
    <w:rsid w:val="0052672D"/>
    <w:rsid w:val="005331D0"/>
    <w:rsid w:val="005357E4"/>
    <w:rsid w:val="00537368"/>
    <w:rsid w:val="00552C9C"/>
    <w:rsid w:val="00555A47"/>
    <w:rsid w:val="00557317"/>
    <w:rsid w:val="00561978"/>
    <w:rsid w:val="00563083"/>
    <w:rsid w:val="00565EA4"/>
    <w:rsid w:val="0056624F"/>
    <w:rsid w:val="005675AE"/>
    <w:rsid w:val="00567699"/>
    <w:rsid w:val="00572D33"/>
    <w:rsid w:val="00573BE9"/>
    <w:rsid w:val="00575A0B"/>
    <w:rsid w:val="00576958"/>
    <w:rsid w:val="00577DCB"/>
    <w:rsid w:val="00581C12"/>
    <w:rsid w:val="005840B8"/>
    <w:rsid w:val="00587FFE"/>
    <w:rsid w:val="0059194F"/>
    <w:rsid w:val="00591B50"/>
    <w:rsid w:val="0059272F"/>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323F"/>
    <w:rsid w:val="005D00A9"/>
    <w:rsid w:val="005D0466"/>
    <w:rsid w:val="005D496F"/>
    <w:rsid w:val="005D5ED0"/>
    <w:rsid w:val="005D7903"/>
    <w:rsid w:val="005E07F7"/>
    <w:rsid w:val="005E0B60"/>
    <w:rsid w:val="005E0DC6"/>
    <w:rsid w:val="005E1CFB"/>
    <w:rsid w:val="005E4934"/>
    <w:rsid w:val="005E5091"/>
    <w:rsid w:val="005E60A2"/>
    <w:rsid w:val="005E6A6A"/>
    <w:rsid w:val="005E7DF7"/>
    <w:rsid w:val="005F01C8"/>
    <w:rsid w:val="005F0BC5"/>
    <w:rsid w:val="005F3E52"/>
    <w:rsid w:val="005F4034"/>
    <w:rsid w:val="005F4337"/>
    <w:rsid w:val="005F433B"/>
    <w:rsid w:val="006001E6"/>
    <w:rsid w:val="006022EE"/>
    <w:rsid w:val="006035FA"/>
    <w:rsid w:val="0060415A"/>
    <w:rsid w:val="006052C0"/>
    <w:rsid w:val="00605D2E"/>
    <w:rsid w:val="00606987"/>
    <w:rsid w:val="00611617"/>
    <w:rsid w:val="00611DEC"/>
    <w:rsid w:val="006120F9"/>
    <w:rsid w:val="006125AB"/>
    <w:rsid w:val="006132F4"/>
    <w:rsid w:val="00613B89"/>
    <w:rsid w:val="00615BCA"/>
    <w:rsid w:val="00615D30"/>
    <w:rsid w:val="00615DB8"/>
    <w:rsid w:val="00617BDB"/>
    <w:rsid w:val="00620881"/>
    <w:rsid w:val="006212CF"/>
    <w:rsid w:val="00621EB4"/>
    <w:rsid w:val="006237BE"/>
    <w:rsid w:val="00623D2F"/>
    <w:rsid w:val="0062585F"/>
    <w:rsid w:val="00626214"/>
    <w:rsid w:val="00626570"/>
    <w:rsid w:val="0062673A"/>
    <w:rsid w:val="00626911"/>
    <w:rsid w:val="00627AC0"/>
    <w:rsid w:val="00627FFC"/>
    <w:rsid w:val="0063310E"/>
    <w:rsid w:val="00634A92"/>
    <w:rsid w:val="006364C9"/>
    <w:rsid w:val="00640DE6"/>
    <w:rsid w:val="006424E3"/>
    <w:rsid w:val="00643FE8"/>
    <w:rsid w:val="00645320"/>
    <w:rsid w:val="006474FC"/>
    <w:rsid w:val="006478B3"/>
    <w:rsid w:val="00647C26"/>
    <w:rsid w:val="00651D7A"/>
    <w:rsid w:val="00651D9F"/>
    <w:rsid w:val="00652BB3"/>
    <w:rsid w:val="006535DC"/>
    <w:rsid w:val="00653F9A"/>
    <w:rsid w:val="00656448"/>
    <w:rsid w:val="006575D7"/>
    <w:rsid w:val="00660AC5"/>
    <w:rsid w:val="0066175A"/>
    <w:rsid w:val="00661AE5"/>
    <w:rsid w:val="006637B9"/>
    <w:rsid w:val="00665D4B"/>
    <w:rsid w:val="006675B1"/>
    <w:rsid w:val="006677B5"/>
    <w:rsid w:val="00672469"/>
    <w:rsid w:val="00673D40"/>
    <w:rsid w:val="00674D83"/>
    <w:rsid w:val="00675A8E"/>
    <w:rsid w:val="00676CC5"/>
    <w:rsid w:val="00677C24"/>
    <w:rsid w:val="0068047B"/>
    <w:rsid w:val="00681D6D"/>
    <w:rsid w:val="006842E0"/>
    <w:rsid w:val="00684A40"/>
    <w:rsid w:val="00685697"/>
    <w:rsid w:val="006863AA"/>
    <w:rsid w:val="0068713F"/>
    <w:rsid w:val="006872DC"/>
    <w:rsid w:val="00687FE6"/>
    <w:rsid w:val="00691104"/>
    <w:rsid w:val="006918A0"/>
    <w:rsid w:val="00691E2C"/>
    <w:rsid w:val="0069485E"/>
    <w:rsid w:val="006960F2"/>
    <w:rsid w:val="00697A8C"/>
    <w:rsid w:val="006A0010"/>
    <w:rsid w:val="006A0234"/>
    <w:rsid w:val="006A2D50"/>
    <w:rsid w:val="006A3ED3"/>
    <w:rsid w:val="006A45F6"/>
    <w:rsid w:val="006A46EE"/>
    <w:rsid w:val="006A6324"/>
    <w:rsid w:val="006B2344"/>
    <w:rsid w:val="006B2F49"/>
    <w:rsid w:val="006B3CC9"/>
    <w:rsid w:val="006B4233"/>
    <w:rsid w:val="006B5954"/>
    <w:rsid w:val="006B6C07"/>
    <w:rsid w:val="006B7437"/>
    <w:rsid w:val="006B7ACF"/>
    <w:rsid w:val="006B7CF4"/>
    <w:rsid w:val="006C0C03"/>
    <w:rsid w:val="006C23BC"/>
    <w:rsid w:val="006C5A7C"/>
    <w:rsid w:val="006C6FAC"/>
    <w:rsid w:val="006D0B7C"/>
    <w:rsid w:val="006D14DD"/>
    <w:rsid w:val="006D15A7"/>
    <w:rsid w:val="006D1BEF"/>
    <w:rsid w:val="006D20F2"/>
    <w:rsid w:val="006D420D"/>
    <w:rsid w:val="006D59C4"/>
    <w:rsid w:val="006D61B4"/>
    <w:rsid w:val="006E13D5"/>
    <w:rsid w:val="006E14A8"/>
    <w:rsid w:val="006E2395"/>
    <w:rsid w:val="006E24B1"/>
    <w:rsid w:val="006E3DCD"/>
    <w:rsid w:val="006E3F67"/>
    <w:rsid w:val="006E6104"/>
    <w:rsid w:val="006F22C6"/>
    <w:rsid w:val="006F2349"/>
    <w:rsid w:val="006F6B7F"/>
    <w:rsid w:val="00700050"/>
    <w:rsid w:val="00702DB1"/>
    <w:rsid w:val="00702E8B"/>
    <w:rsid w:val="007033BB"/>
    <w:rsid w:val="00703485"/>
    <w:rsid w:val="007041C0"/>
    <w:rsid w:val="007064A8"/>
    <w:rsid w:val="007079CF"/>
    <w:rsid w:val="007133AF"/>
    <w:rsid w:val="00713503"/>
    <w:rsid w:val="00713CAA"/>
    <w:rsid w:val="00715571"/>
    <w:rsid w:val="007161C3"/>
    <w:rsid w:val="00717094"/>
    <w:rsid w:val="00721FDA"/>
    <w:rsid w:val="00722868"/>
    <w:rsid w:val="00724597"/>
    <w:rsid w:val="0072767A"/>
    <w:rsid w:val="00731B35"/>
    <w:rsid w:val="00731CFF"/>
    <w:rsid w:val="0073417F"/>
    <w:rsid w:val="00734A5F"/>
    <w:rsid w:val="0073550C"/>
    <w:rsid w:val="00736230"/>
    <w:rsid w:val="007374FD"/>
    <w:rsid w:val="00741645"/>
    <w:rsid w:val="00744F07"/>
    <w:rsid w:val="007462BB"/>
    <w:rsid w:val="00747499"/>
    <w:rsid w:val="007476BF"/>
    <w:rsid w:val="00747CEA"/>
    <w:rsid w:val="007514A5"/>
    <w:rsid w:val="00751FD9"/>
    <w:rsid w:val="00762258"/>
    <w:rsid w:val="00762730"/>
    <w:rsid w:val="0076445F"/>
    <w:rsid w:val="00764DD2"/>
    <w:rsid w:val="0076516E"/>
    <w:rsid w:val="007664D0"/>
    <w:rsid w:val="007708A2"/>
    <w:rsid w:val="00773984"/>
    <w:rsid w:val="00775154"/>
    <w:rsid w:val="00776657"/>
    <w:rsid w:val="00776AE6"/>
    <w:rsid w:val="007779C4"/>
    <w:rsid w:val="007805AA"/>
    <w:rsid w:val="00780958"/>
    <w:rsid w:val="0078182B"/>
    <w:rsid w:val="00782556"/>
    <w:rsid w:val="00782FE0"/>
    <w:rsid w:val="007859EA"/>
    <w:rsid w:val="00785F49"/>
    <w:rsid w:val="007869EB"/>
    <w:rsid w:val="007903B3"/>
    <w:rsid w:val="0079327D"/>
    <w:rsid w:val="00794E7E"/>
    <w:rsid w:val="007A25C1"/>
    <w:rsid w:val="007A30E2"/>
    <w:rsid w:val="007A5148"/>
    <w:rsid w:val="007A5EC3"/>
    <w:rsid w:val="007A7455"/>
    <w:rsid w:val="007A776F"/>
    <w:rsid w:val="007B1FCA"/>
    <w:rsid w:val="007B2232"/>
    <w:rsid w:val="007B3054"/>
    <w:rsid w:val="007B349A"/>
    <w:rsid w:val="007B5860"/>
    <w:rsid w:val="007B6AB8"/>
    <w:rsid w:val="007C3CE3"/>
    <w:rsid w:val="007C402B"/>
    <w:rsid w:val="007C5C0D"/>
    <w:rsid w:val="007C66AD"/>
    <w:rsid w:val="007C749F"/>
    <w:rsid w:val="007C76B0"/>
    <w:rsid w:val="007D7A19"/>
    <w:rsid w:val="007E05A0"/>
    <w:rsid w:val="007E08C3"/>
    <w:rsid w:val="007E14C7"/>
    <w:rsid w:val="007E27E5"/>
    <w:rsid w:val="007E2956"/>
    <w:rsid w:val="007F107D"/>
    <w:rsid w:val="007F254C"/>
    <w:rsid w:val="007F2A19"/>
    <w:rsid w:val="007F4046"/>
    <w:rsid w:val="00801D1E"/>
    <w:rsid w:val="00802B1B"/>
    <w:rsid w:val="00804A22"/>
    <w:rsid w:val="00804CB4"/>
    <w:rsid w:val="00804F89"/>
    <w:rsid w:val="00805CAD"/>
    <w:rsid w:val="00806C7B"/>
    <w:rsid w:val="00806F97"/>
    <w:rsid w:val="008072A6"/>
    <w:rsid w:val="00807975"/>
    <w:rsid w:val="00812630"/>
    <w:rsid w:val="008136CC"/>
    <w:rsid w:val="00816E6B"/>
    <w:rsid w:val="008178AF"/>
    <w:rsid w:val="008200E4"/>
    <w:rsid w:val="0082098A"/>
    <w:rsid w:val="00827721"/>
    <w:rsid w:val="008305A0"/>
    <w:rsid w:val="0083275C"/>
    <w:rsid w:val="008329B7"/>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BD3"/>
    <w:rsid w:val="008574CF"/>
    <w:rsid w:val="0086019A"/>
    <w:rsid w:val="00862271"/>
    <w:rsid w:val="00863533"/>
    <w:rsid w:val="00864624"/>
    <w:rsid w:val="00864922"/>
    <w:rsid w:val="0086633A"/>
    <w:rsid w:val="00871A7B"/>
    <w:rsid w:val="00871BAA"/>
    <w:rsid w:val="00872AC8"/>
    <w:rsid w:val="00872F46"/>
    <w:rsid w:val="008752B2"/>
    <w:rsid w:val="00875B27"/>
    <w:rsid w:val="00881EE7"/>
    <w:rsid w:val="008821CD"/>
    <w:rsid w:val="008825F5"/>
    <w:rsid w:val="0088364B"/>
    <w:rsid w:val="00883F70"/>
    <w:rsid w:val="008845A7"/>
    <w:rsid w:val="00887044"/>
    <w:rsid w:val="0089020A"/>
    <w:rsid w:val="00890291"/>
    <w:rsid w:val="00891B26"/>
    <w:rsid w:val="00891D9F"/>
    <w:rsid w:val="008922D2"/>
    <w:rsid w:val="00894623"/>
    <w:rsid w:val="008954ED"/>
    <w:rsid w:val="00896918"/>
    <w:rsid w:val="00896B92"/>
    <w:rsid w:val="008A11D2"/>
    <w:rsid w:val="008A31AA"/>
    <w:rsid w:val="008A5053"/>
    <w:rsid w:val="008A6A78"/>
    <w:rsid w:val="008A6D0F"/>
    <w:rsid w:val="008B07C6"/>
    <w:rsid w:val="008B1457"/>
    <w:rsid w:val="008B36FC"/>
    <w:rsid w:val="008B4BE3"/>
    <w:rsid w:val="008B5C72"/>
    <w:rsid w:val="008C17A7"/>
    <w:rsid w:val="008C2C1A"/>
    <w:rsid w:val="008C2DF7"/>
    <w:rsid w:val="008C394B"/>
    <w:rsid w:val="008C4C30"/>
    <w:rsid w:val="008C5ED3"/>
    <w:rsid w:val="008C5F4E"/>
    <w:rsid w:val="008C7085"/>
    <w:rsid w:val="008C7C97"/>
    <w:rsid w:val="008D0730"/>
    <w:rsid w:val="008D1500"/>
    <w:rsid w:val="008D1FB4"/>
    <w:rsid w:val="008D28AE"/>
    <w:rsid w:val="008D28FA"/>
    <w:rsid w:val="008D2CD8"/>
    <w:rsid w:val="008D3702"/>
    <w:rsid w:val="008D5A55"/>
    <w:rsid w:val="008E096C"/>
    <w:rsid w:val="008E1167"/>
    <w:rsid w:val="008E19F8"/>
    <w:rsid w:val="008E2677"/>
    <w:rsid w:val="008E369B"/>
    <w:rsid w:val="008E4388"/>
    <w:rsid w:val="008E7493"/>
    <w:rsid w:val="008E7E4D"/>
    <w:rsid w:val="008F1ABC"/>
    <w:rsid w:val="008F25EC"/>
    <w:rsid w:val="008F26DC"/>
    <w:rsid w:val="008F5395"/>
    <w:rsid w:val="008F66C4"/>
    <w:rsid w:val="00900510"/>
    <w:rsid w:val="0090077F"/>
    <w:rsid w:val="00901D94"/>
    <w:rsid w:val="00903E09"/>
    <w:rsid w:val="00906438"/>
    <w:rsid w:val="009071FE"/>
    <w:rsid w:val="009103D6"/>
    <w:rsid w:val="0091217C"/>
    <w:rsid w:val="00912183"/>
    <w:rsid w:val="009153D1"/>
    <w:rsid w:val="00920B36"/>
    <w:rsid w:val="00920B4C"/>
    <w:rsid w:val="00922A83"/>
    <w:rsid w:val="009355B7"/>
    <w:rsid w:val="00937F64"/>
    <w:rsid w:val="009405B4"/>
    <w:rsid w:val="009408AC"/>
    <w:rsid w:val="00940918"/>
    <w:rsid w:val="00940AAD"/>
    <w:rsid w:val="00943CB4"/>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571A"/>
    <w:rsid w:val="009764F3"/>
    <w:rsid w:val="00981627"/>
    <w:rsid w:val="00981F79"/>
    <w:rsid w:val="00986150"/>
    <w:rsid w:val="00987117"/>
    <w:rsid w:val="00987E6E"/>
    <w:rsid w:val="009906CD"/>
    <w:rsid w:val="0099129B"/>
    <w:rsid w:val="00991A41"/>
    <w:rsid w:val="00992A8D"/>
    <w:rsid w:val="00993C1D"/>
    <w:rsid w:val="00995D3A"/>
    <w:rsid w:val="009A0527"/>
    <w:rsid w:val="009A253A"/>
    <w:rsid w:val="009A3FE1"/>
    <w:rsid w:val="009A5635"/>
    <w:rsid w:val="009A6128"/>
    <w:rsid w:val="009A7C22"/>
    <w:rsid w:val="009B60C3"/>
    <w:rsid w:val="009B7AFE"/>
    <w:rsid w:val="009B7FD8"/>
    <w:rsid w:val="009C0060"/>
    <w:rsid w:val="009C1F09"/>
    <w:rsid w:val="009C2998"/>
    <w:rsid w:val="009C43C3"/>
    <w:rsid w:val="009C5C52"/>
    <w:rsid w:val="009C6B5D"/>
    <w:rsid w:val="009D0A48"/>
    <w:rsid w:val="009D1168"/>
    <w:rsid w:val="009D2024"/>
    <w:rsid w:val="009D2E49"/>
    <w:rsid w:val="009D501C"/>
    <w:rsid w:val="009D55E3"/>
    <w:rsid w:val="009D7878"/>
    <w:rsid w:val="009E07FF"/>
    <w:rsid w:val="009E0B99"/>
    <w:rsid w:val="009E37AF"/>
    <w:rsid w:val="009E52E4"/>
    <w:rsid w:val="009E5843"/>
    <w:rsid w:val="009E5BA1"/>
    <w:rsid w:val="009E6DA0"/>
    <w:rsid w:val="009E7909"/>
    <w:rsid w:val="009F1921"/>
    <w:rsid w:val="009F37FD"/>
    <w:rsid w:val="009F5954"/>
    <w:rsid w:val="00A010BD"/>
    <w:rsid w:val="00A03901"/>
    <w:rsid w:val="00A05ACA"/>
    <w:rsid w:val="00A05F55"/>
    <w:rsid w:val="00A0792F"/>
    <w:rsid w:val="00A109A0"/>
    <w:rsid w:val="00A10E8B"/>
    <w:rsid w:val="00A12D6E"/>
    <w:rsid w:val="00A130F3"/>
    <w:rsid w:val="00A147DC"/>
    <w:rsid w:val="00A15184"/>
    <w:rsid w:val="00A16739"/>
    <w:rsid w:val="00A16AF4"/>
    <w:rsid w:val="00A177A0"/>
    <w:rsid w:val="00A17E5B"/>
    <w:rsid w:val="00A201FE"/>
    <w:rsid w:val="00A20771"/>
    <w:rsid w:val="00A240F7"/>
    <w:rsid w:val="00A27F67"/>
    <w:rsid w:val="00A30953"/>
    <w:rsid w:val="00A311A0"/>
    <w:rsid w:val="00A365D3"/>
    <w:rsid w:val="00A366DB"/>
    <w:rsid w:val="00A40123"/>
    <w:rsid w:val="00A42101"/>
    <w:rsid w:val="00A425A8"/>
    <w:rsid w:val="00A42630"/>
    <w:rsid w:val="00A428C6"/>
    <w:rsid w:val="00A441A7"/>
    <w:rsid w:val="00A442FE"/>
    <w:rsid w:val="00A445A2"/>
    <w:rsid w:val="00A47EFD"/>
    <w:rsid w:val="00A51523"/>
    <w:rsid w:val="00A51EA5"/>
    <w:rsid w:val="00A52EF1"/>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28D9"/>
    <w:rsid w:val="00A7521E"/>
    <w:rsid w:val="00A75F13"/>
    <w:rsid w:val="00A76B94"/>
    <w:rsid w:val="00A77F3B"/>
    <w:rsid w:val="00A82B78"/>
    <w:rsid w:val="00A8504B"/>
    <w:rsid w:val="00A86D54"/>
    <w:rsid w:val="00A87D09"/>
    <w:rsid w:val="00A87DD1"/>
    <w:rsid w:val="00A9117B"/>
    <w:rsid w:val="00A95CA8"/>
    <w:rsid w:val="00A97F79"/>
    <w:rsid w:val="00AA0D28"/>
    <w:rsid w:val="00AA40D0"/>
    <w:rsid w:val="00AA741A"/>
    <w:rsid w:val="00AA750B"/>
    <w:rsid w:val="00AB0227"/>
    <w:rsid w:val="00AB05B0"/>
    <w:rsid w:val="00AB074C"/>
    <w:rsid w:val="00AB1D48"/>
    <w:rsid w:val="00AB34E7"/>
    <w:rsid w:val="00AB4E10"/>
    <w:rsid w:val="00AB6823"/>
    <w:rsid w:val="00AB7825"/>
    <w:rsid w:val="00AC0EE9"/>
    <w:rsid w:val="00AC20B2"/>
    <w:rsid w:val="00AC401A"/>
    <w:rsid w:val="00AC50D5"/>
    <w:rsid w:val="00AC5F45"/>
    <w:rsid w:val="00AC6F65"/>
    <w:rsid w:val="00AD1F73"/>
    <w:rsid w:val="00AD3A14"/>
    <w:rsid w:val="00AD47A8"/>
    <w:rsid w:val="00AD567E"/>
    <w:rsid w:val="00AD5C39"/>
    <w:rsid w:val="00AD63D7"/>
    <w:rsid w:val="00AD64A8"/>
    <w:rsid w:val="00AD7451"/>
    <w:rsid w:val="00AE044C"/>
    <w:rsid w:val="00AE4E8A"/>
    <w:rsid w:val="00AE52A8"/>
    <w:rsid w:val="00AE5F8C"/>
    <w:rsid w:val="00AE7DC9"/>
    <w:rsid w:val="00AF05A1"/>
    <w:rsid w:val="00AF2173"/>
    <w:rsid w:val="00AF2BD6"/>
    <w:rsid w:val="00AF2D28"/>
    <w:rsid w:val="00AF3214"/>
    <w:rsid w:val="00AF50A5"/>
    <w:rsid w:val="00AF5B5D"/>
    <w:rsid w:val="00AF618E"/>
    <w:rsid w:val="00B004E4"/>
    <w:rsid w:val="00B0287E"/>
    <w:rsid w:val="00B029B7"/>
    <w:rsid w:val="00B07266"/>
    <w:rsid w:val="00B07A44"/>
    <w:rsid w:val="00B10AE3"/>
    <w:rsid w:val="00B10BA5"/>
    <w:rsid w:val="00B11C3E"/>
    <w:rsid w:val="00B1259F"/>
    <w:rsid w:val="00B15C8B"/>
    <w:rsid w:val="00B20223"/>
    <w:rsid w:val="00B233E4"/>
    <w:rsid w:val="00B27EDC"/>
    <w:rsid w:val="00B30DAC"/>
    <w:rsid w:val="00B31CF7"/>
    <w:rsid w:val="00B33621"/>
    <w:rsid w:val="00B35CE2"/>
    <w:rsid w:val="00B36EB6"/>
    <w:rsid w:val="00B40509"/>
    <w:rsid w:val="00B4052D"/>
    <w:rsid w:val="00B40702"/>
    <w:rsid w:val="00B4162A"/>
    <w:rsid w:val="00B4223E"/>
    <w:rsid w:val="00B444F5"/>
    <w:rsid w:val="00B509ED"/>
    <w:rsid w:val="00B51F70"/>
    <w:rsid w:val="00B54171"/>
    <w:rsid w:val="00B54416"/>
    <w:rsid w:val="00B550A5"/>
    <w:rsid w:val="00B55805"/>
    <w:rsid w:val="00B55886"/>
    <w:rsid w:val="00B56AD3"/>
    <w:rsid w:val="00B6094E"/>
    <w:rsid w:val="00B621E5"/>
    <w:rsid w:val="00B66FAD"/>
    <w:rsid w:val="00B70D57"/>
    <w:rsid w:val="00B71AD0"/>
    <w:rsid w:val="00B71C68"/>
    <w:rsid w:val="00B7278B"/>
    <w:rsid w:val="00B75061"/>
    <w:rsid w:val="00B752D9"/>
    <w:rsid w:val="00B759F9"/>
    <w:rsid w:val="00B75DCA"/>
    <w:rsid w:val="00B80545"/>
    <w:rsid w:val="00B826DC"/>
    <w:rsid w:val="00B82C89"/>
    <w:rsid w:val="00B8437B"/>
    <w:rsid w:val="00B85A6B"/>
    <w:rsid w:val="00B85DAE"/>
    <w:rsid w:val="00B85E90"/>
    <w:rsid w:val="00B86194"/>
    <w:rsid w:val="00B87CA8"/>
    <w:rsid w:val="00B905D8"/>
    <w:rsid w:val="00B94858"/>
    <w:rsid w:val="00B9521A"/>
    <w:rsid w:val="00B9657B"/>
    <w:rsid w:val="00B9700D"/>
    <w:rsid w:val="00B9799F"/>
    <w:rsid w:val="00B97A94"/>
    <w:rsid w:val="00BA0C69"/>
    <w:rsid w:val="00BA24E1"/>
    <w:rsid w:val="00BA47D3"/>
    <w:rsid w:val="00BA4E6F"/>
    <w:rsid w:val="00BA5594"/>
    <w:rsid w:val="00BA682E"/>
    <w:rsid w:val="00BA75ED"/>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76AA"/>
    <w:rsid w:val="00BD2197"/>
    <w:rsid w:val="00BD2DFE"/>
    <w:rsid w:val="00BD7B9D"/>
    <w:rsid w:val="00BE1ED4"/>
    <w:rsid w:val="00BE278A"/>
    <w:rsid w:val="00BE2A9F"/>
    <w:rsid w:val="00BE313A"/>
    <w:rsid w:val="00BE4CA6"/>
    <w:rsid w:val="00BE59B7"/>
    <w:rsid w:val="00BE5C40"/>
    <w:rsid w:val="00BF0377"/>
    <w:rsid w:val="00BF0FFE"/>
    <w:rsid w:val="00BF19BE"/>
    <w:rsid w:val="00BF3ED8"/>
    <w:rsid w:val="00BF7409"/>
    <w:rsid w:val="00BF7CC5"/>
    <w:rsid w:val="00C028FB"/>
    <w:rsid w:val="00C0688C"/>
    <w:rsid w:val="00C105D5"/>
    <w:rsid w:val="00C10937"/>
    <w:rsid w:val="00C10DA9"/>
    <w:rsid w:val="00C133D5"/>
    <w:rsid w:val="00C14EE9"/>
    <w:rsid w:val="00C153BE"/>
    <w:rsid w:val="00C154B3"/>
    <w:rsid w:val="00C16FAB"/>
    <w:rsid w:val="00C17162"/>
    <w:rsid w:val="00C17334"/>
    <w:rsid w:val="00C173D5"/>
    <w:rsid w:val="00C17744"/>
    <w:rsid w:val="00C20B5F"/>
    <w:rsid w:val="00C21AD0"/>
    <w:rsid w:val="00C21B06"/>
    <w:rsid w:val="00C25A06"/>
    <w:rsid w:val="00C2625D"/>
    <w:rsid w:val="00C310BB"/>
    <w:rsid w:val="00C347C4"/>
    <w:rsid w:val="00C360FA"/>
    <w:rsid w:val="00C40A71"/>
    <w:rsid w:val="00C422F7"/>
    <w:rsid w:val="00C463DD"/>
    <w:rsid w:val="00C46B2C"/>
    <w:rsid w:val="00C5079A"/>
    <w:rsid w:val="00C5223E"/>
    <w:rsid w:val="00C52DE2"/>
    <w:rsid w:val="00C5321E"/>
    <w:rsid w:val="00C53B54"/>
    <w:rsid w:val="00C549D2"/>
    <w:rsid w:val="00C5622E"/>
    <w:rsid w:val="00C602A1"/>
    <w:rsid w:val="00C64DB8"/>
    <w:rsid w:val="00C64E2C"/>
    <w:rsid w:val="00C66825"/>
    <w:rsid w:val="00C67461"/>
    <w:rsid w:val="00C724D7"/>
    <w:rsid w:val="00C72A50"/>
    <w:rsid w:val="00C72C73"/>
    <w:rsid w:val="00C73235"/>
    <w:rsid w:val="00C757DB"/>
    <w:rsid w:val="00C81748"/>
    <w:rsid w:val="00C81827"/>
    <w:rsid w:val="00C8672D"/>
    <w:rsid w:val="00C86A36"/>
    <w:rsid w:val="00C87956"/>
    <w:rsid w:val="00C91965"/>
    <w:rsid w:val="00C922E6"/>
    <w:rsid w:val="00C9502A"/>
    <w:rsid w:val="00C97E38"/>
    <w:rsid w:val="00C97F93"/>
    <w:rsid w:val="00CA2755"/>
    <w:rsid w:val="00CA32B5"/>
    <w:rsid w:val="00CA3851"/>
    <w:rsid w:val="00CA7334"/>
    <w:rsid w:val="00CA7990"/>
    <w:rsid w:val="00CB38A5"/>
    <w:rsid w:val="00CB47CD"/>
    <w:rsid w:val="00CB5482"/>
    <w:rsid w:val="00CB6EED"/>
    <w:rsid w:val="00CC0A44"/>
    <w:rsid w:val="00CC19DE"/>
    <w:rsid w:val="00CC223D"/>
    <w:rsid w:val="00CC32AB"/>
    <w:rsid w:val="00CC467A"/>
    <w:rsid w:val="00CC568B"/>
    <w:rsid w:val="00CC5CFC"/>
    <w:rsid w:val="00CC62A6"/>
    <w:rsid w:val="00CC71E8"/>
    <w:rsid w:val="00CD2638"/>
    <w:rsid w:val="00CD37A2"/>
    <w:rsid w:val="00CD487F"/>
    <w:rsid w:val="00CD650A"/>
    <w:rsid w:val="00CD6AF2"/>
    <w:rsid w:val="00CE284F"/>
    <w:rsid w:val="00CE3518"/>
    <w:rsid w:val="00CE50CA"/>
    <w:rsid w:val="00CF1559"/>
    <w:rsid w:val="00CF25CE"/>
    <w:rsid w:val="00CF6B96"/>
    <w:rsid w:val="00CF76A4"/>
    <w:rsid w:val="00D01E54"/>
    <w:rsid w:val="00D02322"/>
    <w:rsid w:val="00D048D2"/>
    <w:rsid w:val="00D06DE2"/>
    <w:rsid w:val="00D10168"/>
    <w:rsid w:val="00D10DFA"/>
    <w:rsid w:val="00D11D70"/>
    <w:rsid w:val="00D133BF"/>
    <w:rsid w:val="00D16A26"/>
    <w:rsid w:val="00D2193A"/>
    <w:rsid w:val="00D22FEF"/>
    <w:rsid w:val="00D23BEA"/>
    <w:rsid w:val="00D25F90"/>
    <w:rsid w:val="00D31979"/>
    <w:rsid w:val="00D325F0"/>
    <w:rsid w:val="00D3263B"/>
    <w:rsid w:val="00D33436"/>
    <w:rsid w:val="00D34188"/>
    <w:rsid w:val="00D37592"/>
    <w:rsid w:val="00D40FDB"/>
    <w:rsid w:val="00D444D5"/>
    <w:rsid w:val="00D459CC"/>
    <w:rsid w:val="00D5023F"/>
    <w:rsid w:val="00D51988"/>
    <w:rsid w:val="00D52168"/>
    <w:rsid w:val="00D52FAF"/>
    <w:rsid w:val="00D542DD"/>
    <w:rsid w:val="00D602E7"/>
    <w:rsid w:val="00D61574"/>
    <w:rsid w:val="00D6178D"/>
    <w:rsid w:val="00D6355E"/>
    <w:rsid w:val="00D65A8D"/>
    <w:rsid w:val="00D65C81"/>
    <w:rsid w:val="00D66E7A"/>
    <w:rsid w:val="00D67A25"/>
    <w:rsid w:val="00D7340D"/>
    <w:rsid w:val="00D74CDD"/>
    <w:rsid w:val="00D75779"/>
    <w:rsid w:val="00D75B9D"/>
    <w:rsid w:val="00D75C35"/>
    <w:rsid w:val="00D82EAD"/>
    <w:rsid w:val="00D8360F"/>
    <w:rsid w:val="00D865B1"/>
    <w:rsid w:val="00D918FB"/>
    <w:rsid w:val="00D92614"/>
    <w:rsid w:val="00D95C30"/>
    <w:rsid w:val="00D95F11"/>
    <w:rsid w:val="00DA0C0C"/>
    <w:rsid w:val="00DA55A7"/>
    <w:rsid w:val="00DA6CCB"/>
    <w:rsid w:val="00DA720E"/>
    <w:rsid w:val="00DB0969"/>
    <w:rsid w:val="00DB0A98"/>
    <w:rsid w:val="00DB564C"/>
    <w:rsid w:val="00DB5A4E"/>
    <w:rsid w:val="00DB66B6"/>
    <w:rsid w:val="00DC00CE"/>
    <w:rsid w:val="00DC0265"/>
    <w:rsid w:val="00DC144B"/>
    <w:rsid w:val="00DC3562"/>
    <w:rsid w:val="00DC405C"/>
    <w:rsid w:val="00DC5F30"/>
    <w:rsid w:val="00DC754F"/>
    <w:rsid w:val="00DD14B5"/>
    <w:rsid w:val="00DD4CFB"/>
    <w:rsid w:val="00DD5D4B"/>
    <w:rsid w:val="00DE2C71"/>
    <w:rsid w:val="00DE34F8"/>
    <w:rsid w:val="00DE3628"/>
    <w:rsid w:val="00DE38DB"/>
    <w:rsid w:val="00DE4500"/>
    <w:rsid w:val="00DE4790"/>
    <w:rsid w:val="00DE5E13"/>
    <w:rsid w:val="00DE6DDD"/>
    <w:rsid w:val="00DF1000"/>
    <w:rsid w:val="00DF112A"/>
    <w:rsid w:val="00DF53A2"/>
    <w:rsid w:val="00DF772B"/>
    <w:rsid w:val="00E00D9C"/>
    <w:rsid w:val="00E02112"/>
    <w:rsid w:val="00E028A4"/>
    <w:rsid w:val="00E039F3"/>
    <w:rsid w:val="00E03FC8"/>
    <w:rsid w:val="00E06872"/>
    <w:rsid w:val="00E105E8"/>
    <w:rsid w:val="00E1302F"/>
    <w:rsid w:val="00E13290"/>
    <w:rsid w:val="00E13729"/>
    <w:rsid w:val="00E20388"/>
    <w:rsid w:val="00E21EEC"/>
    <w:rsid w:val="00E223CF"/>
    <w:rsid w:val="00E225ED"/>
    <w:rsid w:val="00E22DB8"/>
    <w:rsid w:val="00E22F2E"/>
    <w:rsid w:val="00E24F89"/>
    <w:rsid w:val="00E26428"/>
    <w:rsid w:val="00E26C3A"/>
    <w:rsid w:val="00E416D0"/>
    <w:rsid w:val="00E431E4"/>
    <w:rsid w:val="00E446FF"/>
    <w:rsid w:val="00E45328"/>
    <w:rsid w:val="00E45FD2"/>
    <w:rsid w:val="00E50467"/>
    <w:rsid w:val="00E52229"/>
    <w:rsid w:val="00E532D6"/>
    <w:rsid w:val="00E54B05"/>
    <w:rsid w:val="00E55DA3"/>
    <w:rsid w:val="00E57760"/>
    <w:rsid w:val="00E577DA"/>
    <w:rsid w:val="00E62A31"/>
    <w:rsid w:val="00E62D00"/>
    <w:rsid w:val="00E6655A"/>
    <w:rsid w:val="00E67CE3"/>
    <w:rsid w:val="00E67E4C"/>
    <w:rsid w:val="00E719FA"/>
    <w:rsid w:val="00E725D2"/>
    <w:rsid w:val="00E80172"/>
    <w:rsid w:val="00E80FB1"/>
    <w:rsid w:val="00E8371F"/>
    <w:rsid w:val="00E84208"/>
    <w:rsid w:val="00E852ED"/>
    <w:rsid w:val="00E875B0"/>
    <w:rsid w:val="00E90064"/>
    <w:rsid w:val="00E90125"/>
    <w:rsid w:val="00E90B57"/>
    <w:rsid w:val="00E931C5"/>
    <w:rsid w:val="00E932ED"/>
    <w:rsid w:val="00E945A7"/>
    <w:rsid w:val="00EA0061"/>
    <w:rsid w:val="00EA0D7D"/>
    <w:rsid w:val="00EA1167"/>
    <w:rsid w:val="00EA36CB"/>
    <w:rsid w:val="00EA3F14"/>
    <w:rsid w:val="00EA4D3F"/>
    <w:rsid w:val="00EA5581"/>
    <w:rsid w:val="00EA5A22"/>
    <w:rsid w:val="00EA6EBD"/>
    <w:rsid w:val="00EA762B"/>
    <w:rsid w:val="00EA7CBD"/>
    <w:rsid w:val="00EB1624"/>
    <w:rsid w:val="00EB3790"/>
    <w:rsid w:val="00EB3BED"/>
    <w:rsid w:val="00EB5E1D"/>
    <w:rsid w:val="00EB61AB"/>
    <w:rsid w:val="00EB7053"/>
    <w:rsid w:val="00EC197B"/>
    <w:rsid w:val="00EC6232"/>
    <w:rsid w:val="00ED0159"/>
    <w:rsid w:val="00ED0500"/>
    <w:rsid w:val="00ED0E0A"/>
    <w:rsid w:val="00ED25E6"/>
    <w:rsid w:val="00ED3839"/>
    <w:rsid w:val="00ED42AB"/>
    <w:rsid w:val="00ED4804"/>
    <w:rsid w:val="00ED4A6C"/>
    <w:rsid w:val="00EE23A4"/>
    <w:rsid w:val="00EE2FD5"/>
    <w:rsid w:val="00EE3156"/>
    <w:rsid w:val="00EE6954"/>
    <w:rsid w:val="00EF1F80"/>
    <w:rsid w:val="00EF2059"/>
    <w:rsid w:val="00EF315A"/>
    <w:rsid w:val="00EF4FCC"/>
    <w:rsid w:val="00EF6214"/>
    <w:rsid w:val="00F01E25"/>
    <w:rsid w:val="00F026E8"/>
    <w:rsid w:val="00F044DE"/>
    <w:rsid w:val="00F05145"/>
    <w:rsid w:val="00F05CD3"/>
    <w:rsid w:val="00F07546"/>
    <w:rsid w:val="00F1072C"/>
    <w:rsid w:val="00F118CE"/>
    <w:rsid w:val="00F13444"/>
    <w:rsid w:val="00F1416A"/>
    <w:rsid w:val="00F14B7C"/>
    <w:rsid w:val="00F14EE2"/>
    <w:rsid w:val="00F153B2"/>
    <w:rsid w:val="00F16193"/>
    <w:rsid w:val="00F177AC"/>
    <w:rsid w:val="00F20097"/>
    <w:rsid w:val="00F205B7"/>
    <w:rsid w:val="00F23A7E"/>
    <w:rsid w:val="00F26140"/>
    <w:rsid w:val="00F2619D"/>
    <w:rsid w:val="00F2623B"/>
    <w:rsid w:val="00F27EB5"/>
    <w:rsid w:val="00F317F8"/>
    <w:rsid w:val="00F344B1"/>
    <w:rsid w:val="00F34E87"/>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561A"/>
    <w:rsid w:val="00F758E2"/>
    <w:rsid w:val="00F76228"/>
    <w:rsid w:val="00F82430"/>
    <w:rsid w:val="00F83B46"/>
    <w:rsid w:val="00F84147"/>
    <w:rsid w:val="00F85595"/>
    <w:rsid w:val="00F90004"/>
    <w:rsid w:val="00F946B6"/>
    <w:rsid w:val="00F95007"/>
    <w:rsid w:val="00F97732"/>
    <w:rsid w:val="00FA2B25"/>
    <w:rsid w:val="00FA2FBD"/>
    <w:rsid w:val="00FA6B18"/>
    <w:rsid w:val="00FB1D89"/>
    <w:rsid w:val="00FB2A2D"/>
    <w:rsid w:val="00FB2A84"/>
    <w:rsid w:val="00FB34BE"/>
    <w:rsid w:val="00FB373D"/>
    <w:rsid w:val="00FB39AA"/>
    <w:rsid w:val="00FB58DD"/>
    <w:rsid w:val="00FC211F"/>
    <w:rsid w:val="00FC2C35"/>
    <w:rsid w:val="00FC4D22"/>
    <w:rsid w:val="00FC4E39"/>
    <w:rsid w:val="00FC6201"/>
    <w:rsid w:val="00FD008B"/>
    <w:rsid w:val="00FD0F89"/>
    <w:rsid w:val="00FD2007"/>
    <w:rsid w:val="00FD2099"/>
    <w:rsid w:val="00FD4FCF"/>
    <w:rsid w:val="00FD51F6"/>
    <w:rsid w:val="00FE3A7F"/>
    <w:rsid w:val="00FE6081"/>
    <w:rsid w:val="00FE7C6F"/>
    <w:rsid w:val="00FF3801"/>
    <w:rsid w:val="00FF44A8"/>
    <w:rsid w:val="00FF4632"/>
    <w:rsid w:val="00FF52D6"/>
    <w:rsid w:val="00FF5A6D"/>
    <w:rsid w:val="00FF648F"/>
    <w:rsid w:val="00FF71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9C933"/>
  <w15:docId w15:val="{4AF77A4E-FF30-49A9-93C9-441AF73BB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1"/>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8936E-1C60-48D1-A814-4DD49DBD4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5</Pages>
  <Words>1226</Words>
  <Characters>6622</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Quest User</dc:creator>
  <cp:lastModifiedBy>Eleni Tzamtzi</cp:lastModifiedBy>
  <cp:revision>11</cp:revision>
  <cp:lastPrinted>2022-06-02T08:20:00Z</cp:lastPrinted>
  <dcterms:created xsi:type="dcterms:W3CDTF">2022-05-24T11:13:00Z</dcterms:created>
  <dcterms:modified xsi:type="dcterms:W3CDTF">2022-06-08T06:03:00Z</dcterms:modified>
</cp:coreProperties>
</file>