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5FC" w:rsidRPr="00056180" w:rsidRDefault="001545FC" w:rsidP="001545FC">
      <w:pPr>
        <w:rPr>
          <w:rFonts w:ascii="Arial" w:hAnsi="Arial"/>
          <w:b/>
          <w:lang w:val="el-GR"/>
        </w:rPr>
      </w:pPr>
      <w:r w:rsidRPr="00056180">
        <w:rPr>
          <w:rFonts w:ascii="Arial" w:hAnsi="Arial"/>
          <w:b/>
          <w:lang w:val="el-GR"/>
        </w:rPr>
        <w:t>ΕΛΛΗΝΙΚΗ ΔΗΜΟΚΡΑΤΙΑ</w:t>
      </w:r>
    </w:p>
    <w:p w:rsidR="001545FC" w:rsidRPr="00056180" w:rsidRDefault="001545FC" w:rsidP="001545FC">
      <w:pPr>
        <w:rPr>
          <w:rFonts w:ascii="Arial" w:hAnsi="Arial"/>
          <w:b/>
          <w:lang w:val="el-GR"/>
        </w:rPr>
      </w:pPr>
      <w:r w:rsidRPr="00056180">
        <w:rPr>
          <w:rFonts w:ascii="Arial" w:hAnsi="Arial"/>
          <w:b/>
          <w:lang w:val="el-GR"/>
        </w:rPr>
        <w:t>ΝΟΜΟΣ ΒΟΙΩΤΙΑΣ</w:t>
      </w:r>
    </w:p>
    <w:p w:rsidR="001545FC" w:rsidRPr="00056180" w:rsidRDefault="001545FC" w:rsidP="001545FC">
      <w:pPr>
        <w:rPr>
          <w:rFonts w:ascii="Arial" w:hAnsi="Arial"/>
          <w:b/>
          <w:lang w:val="el-GR"/>
        </w:rPr>
      </w:pPr>
      <w:r w:rsidRPr="00056180">
        <w:rPr>
          <w:rFonts w:ascii="Arial" w:hAnsi="Arial"/>
          <w:b/>
          <w:lang w:val="el-GR"/>
        </w:rPr>
        <w:t>ΔΗΜΟΣ ΟΡΧΟΜΕΝΟΥ</w:t>
      </w:r>
    </w:p>
    <w:p w:rsidR="008D5A55" w:rsidRPr="001545FC" w:rsidRDefault="008D5A55" w:rsidP="00871A7B">
      <w:pPr>
        <w:pStyle w:val="a3"/>
        <w:jc w:val="left"/>
        <w:rPr>
          <w:rStyle w:val="aa"/>
          <w:u w:val="single"/>
          <w:lang w:val="el-GR"/>
        </w:rPr>
      </w:pPr>
    </w:p>
    <w:p w:rsidR="004A5910" w:rsidRPr="001545FC" w:rsidRDefault="008D5A55" w:rsidP="001545FC">
      <w:pPr>
        <w:pStyle w:val="a3"/>
        <w:rPr>
          <w:rFonts w:cs="Arial"/>
          <w:color w:val="FF0000"/>
          <w:sz w:val="18"/>
          <w:szCs w:val="18"/>
          <w:lang w:val="el-GR"/>
        </w:rPr>
      </w:pPr>
      <w:r>
        <w:rPr>
          <w:bCs/>
          <w:sz w:val="18"/>
          <w:lang w:val="el-GR"/>
        </w:rPr>
        <w:t xml:space="preserve"> </w:t>
      </w:r>
      <w:r w:rsidR="00250932" w:rsidRPr="001545FC">
        <w:rPr>
          <w:rFonts w:cs="Arial"/>
          <w:sz w:val="18"/>
          <w:szCs w:val="18"/>
          <w:lang w:val="el-GR"/>
        </w:rPr>
        <w:t xml:space="preserve">ΠΡΑΚΤΙΚΟ ΑΡΙΘ. </w:t>
      </w:r>
      <w:r w:rsidR="00A906FA">
        <w:rPr>
          <w:rFonts w:cs="Arial"/>
          <w:sz w:val="18"/>
          <w:szCs w:val="18"/>
          <w:lang w:val="el-GR"/>
        </w:rPr>
        <w:t>5</w:t>
      </w:r>
      <w:r w:rsidR="001C2885" w:rsidRPr="001545FC">
        <w:rPr>
          <w:rFonts w:cs="Arial"/>
          <w:sz w:val="18"/>
          <w:szCs w:val="18"/>
          <w:lang w:val="el-GR"/>
        </w:rPr>
        <w:t>ης/202</w:t>
      </w:r>
      <w:r w:rsidR="00BE6EDC">
        <w:rPr>
          <w:rFonts w:cs="Arial"/>
          <w:sz w:val="18"/>
          <w:szCs w:val="18"/>
          <w:lang w:val="el-GR"/>
        </w:rPr>
        <w:t>3</w:t>
      </w:r>
      <w:r w:rsidR="00CC71E8" w:rsidRPr="001545FC">
        <w:rPr>
          <w:rFonts w:cs="Arial"/>
          <w:sz w:val="18"/>
          <w:szCs w:val="18"/>
          <w:lang w:val="el-GR"/>
        </w:rPr>
        <w:t xml:space="preserve"> </w:t>
      </w:r>
      <w:r w:rsidR="00034920" w:rsidRPr="001545FC">
        <w:rPr>
          <w:rFonts w:cs="Arial"/>
          <w:sz w:val="18"/>
          <w:szCs w:val="18"/>
          <w:lang w:val="el-GR"/>
        </w:rPr>
        <w:t>ΣΥΝΕΔΡΙΑΣΗ</w:t>
      </w:r>
      <w:r w:rsidR="00582B73" w:rsidRPr="001545FC">
        <w:rPr>
          <w:rFonts w:cs="Arial"/>
          <w:sz w:val="18"/>
          <w:szCs w:val="18"/>
          <w:lang w:val="el-GR"/>
        </w:rPr>
        <w:t>Σ</w:t>
      </w:r>
      <w:r w:rsidR="00034920" w:rsidRPr="001545FC">
        <w:rPr>
          <w:rFonts w:cs="Arial"/>
          <w:sz w:val="18"/>
          <w:szCs w:val="18"/>
          <w:lang w:val="el-GR"/>
        </w:rPr>
        <w:t xml:space="preserve"> </w:t>
      </w:r>
      <w:r w:rsidR="00CC71E8" w:rsidRPr="001545FC">
        <w:rPr>
          <w:rFonts w:cs="Arial"/>
          <w:sz w:val="18"/>
          <w:szCs w:val="18"/>
          <w:lang w:val="el-GR"/>
        </w:rPr>
        <w:t>ΟΙΚΟΝΟΜΙΚΗΣ ΕΠΙΤΡΟΠΗΣ ΣΤΙΣ</w:t>
      </w:r>
      <w:r w:rsidR="001C2885" w:rsidRPr="001545FC">
        <w:rPr>
          <w:rFonts w:cs="Arial"/>
          <w:sz w:val="18"/>
          <w:szCs w:val="18"/>
          <w:lang w:val="el-GR"/>
        </w:rPr>
        <w:t xml:space="preserve"> </w:t>
      </w:r>
      <w:r w:rsidR="00A906FA">
        <w:rPr>
          <w:rFonts w:cs="Arial"/>
          <w:sz w:val="18"/>
          <w:szCs w:val="18"/>
          <w:lang w:val="el-GR"/>
        </w:rPr>
        <w:t>3</w:t>
      </w:r>
      <w:r w:rsidR="00683CD7">
        <w:rPr>
          <w:rFonts w:cs="Arial"/>
          <w:sz w:val="18"/>
          <w:szCs w:val="18"/>
          <w:lang w:val="el-GR"/>
        </w:rPr>
        <w:t>1</w:t>
      </w:r>
      <w:r w:rsidR="003F6328" w:rsidRPr="001545FC">
        <w:rPr>
          <w:rFonts w:cs="Arial"/>
          <w:sz w:val="18"/>
          <w:szCs w:val="18"/>
          <w:lang w:val="el-GR"/>
        </w:rPr>
        <w:t>-</w:t>
      </w:r>
      <w:r w:rsidR="00BE6EDC">
        <w:rPr>
          <w:rFonts w:cs="Arial"/>
          <w:sz w:val="18"/>
          <w:szCs w:val="18"/>
          <w:lang w:val="el-GR"/>
        </w:rPr>
        <w:t>0</w:t>
      </w:r>
      <w:r w:rsidR="00E03833">
        <w:rPr>
          <w:rFonts w:cs="Arial"/>
          <w:sz w:val="18"/>
          <w:szCs w:val="18"/>
          <w:lang w:val="el-GR"/>
        </w:rPr>
        <w:t>3</w:t>
      </w:r>
      <w:r w:rsidR="00250932" w:rsidRPr="001545FC">
        <w:rPr>
          <w:rFonts w:cs="Arial"/>
          <w:sz w:val="18"/>
          <w:szCs w:val="18"/>
          <w:lang w:val="el-GR"/>
        </w:rPr>
        <w:t>-202</w:t>
      </w:r>
      <w:r w:rsidR="00BE6EDC">
        <w:rPr>
          <w:rFonts w:cs="Arial"/>
          <w:sz w:val="18"/>
          <w:szCs w:val="18"/>
          <w:lang w:val="el-GR"/>
        </w:rPr>
        <w:t>3</w:t>
      </w:r>
      <w:r w:rsidR="0078182B" w:rsidRPr="001545FC">
        <w:rPr>
          <w:rFonts w:cs="Arial"/>
          <w:sz w:val="18"/>
          <w:szCs w:val="18"/>
          <w:lang w:val="el-GR"/>
        </w:rPr>
        <w:t xml:space="preserve"> </w:t>
      </w:r>
      <w:r w:rsidR="000F2D76" w:rsidRPr="001545FC">
        <w:rPr>
          <w:rFonts w:cs="Arial"/>
          <w:sz w:val="18"/>
          <w:szCs w:val="18"/>
          <w:lang w:val="el-GR"/>
        </w:rPr>
        <w:t>ΗΜΕΡΑ</w:t>
      </w:r>
      <w:r w:rsidR="004A5910" w:rsidRPr="001545FC">
        <w:rPr>
          <w:rFonts w:cs="Arial"/>
          <w:sz w:val="18"/>
          <w:szCs w:val="18"/>
          <w:lang w:val="el-GR"/>
        </w:rPr>
        <w:t xml:space="preserve"> </w:t>
      </w:r>
      <w:r w:rsidR="00683CD7">
        <w:rPr>
          <w:rFonts w:cs="Arial"/>
          <w:sz w:val="18"/>
          <w:szCs w:val="18"/>
          <w:lang w:val="el-GR"/>
        </w:rPr>
        <w:t xml:space="preserve">ΠΑΡΑΣΚΕΥΗ </w:t>
      </w:r>
      <w:r w:rsidR="000F2D76" w:rsidRPr="001545FC">
        <w:rPr>
          <w:rFonts w:cs="Arial"/>
          <w:sz w:val="18"/>
          <w:szCs w:val="18"/>
          <w:lang w:val="el-GR"/>
        </w:rPr>
        <w:t>ΚΑΙ ΩΡΑ</w:t>
      </w:r>
      <w:r w:rsidR="001C2885" w:rsidRPr="001545FC">
        <w:rPr>
          <w:rFonts w:cs="Arial"/>
          <w:sz w:val="18"/>
          <w:szCs w:val="18"/>
          <w:lang w:val="el-GR"/>
        </w:rPr>
        <w:t xml:space="preserve"> </w:t>
      </w:r>
      <w:r w:rsidR="00BF3ED8" w:rsidRPr="001545FC">
        <w:rPr>
          <w:rFonts w:cs="Arial"/>
          <w:sz w:val="18"/>
          <w:szCs w:val="18"/>
          <w:lang w:val="el-GR"/>
        </w:rPr>
        <w:t>9</w:t>
      </w:r>
      <w:r w:rsidR="001C2885" w:rsidRPr="001545FC">
        <w:rPr>
          <w:rFonts w:cs="Arial"/>
          <w:sz w:val="18"/>
          <w:szCs w:val="18"/>
          <w:lang w:val="el-GR"/>
        </w:rPr>
        <w:t>.</w:t>
      </w:r>
      <w:r w:rsidR="00805CAD" w:rsidRPr="001545FC">
        <w:rPr>
          <w:rFonts w:cs="Arial"/>
          <w:sz w:val="18"/>
          <w:szCs w:val="18"/>
          <w:lang w:val="el-GR"/>
        </w:rPr>
        <w:t>3</w:t>
      </w:r>
      <w:r w:rsidR="001C2885" w:rsidRPr="001545FC">
        <w:rPr>
          <w:rFonts w:cs="Arial"/>
          <w:sz w:val="18"/>
          <w:szCs w:val="18"/>
          <w:lang w:val="el-GR"/>
        </w:rPr>
        <w:t>0</w:t>
      </w:r>
      <w:r w:rsidR="00460FF3" w:rsidRPr="001545FC">
        <w:rPr>
          <w:rFonts w:cs="Arial"/>
          <w:sz w:val="18"/>
          <w:szCs w:val="18"/>
          <w:lang w:val="el-GR"/>
        </w:rPr>
        <w:t xml:space="preserve"> </w:t>
      </w:r>
      <w:r w:rsidR="005357E4" w:rsidRPr="001545FC">
        <w:rPr>
          <w:rFonts w:cs="Arial"/>
          <w:sz w:val="18"/>
          <w:szCs w:val="18"/>
          <w:lang w:val="el-GR"/>
        </w:rPr>
        <w:t>π</w:t>
      </w:r>
      <w:r w:rsidR="001C2885" w:rsidRPr="001545FC">
        <w:rPr>
          <w:rFonts w:cs="Arial"/>
          <w:sz w:val="18"/>
          <w:szCs w:val="18"/>
          <w:lang w:val="el-GR"/>
        </w:rPr>
        <w:t xml:space="preserve">.μ. </w:t>
      </w:r>
      <w:r w:rsidR="00F11770">
        <w:rPr>
          <w:rFonts w:cs="Arial"/>
          <w:sz w:val="18"/>
          <w:szCs w:val="18"/>
          <w:lang w:val="el-GR"/>
        </w:rPr>
        <w:t xml:space="preserve"> </w:t>
      </w:r>
      <w:r w:rsidR="001C2885" w:rsidRPr="001545FC">
        <w:rPr>
          <w:rFonts w:cs="Arial"/>
          <w:sz w:val="18"/>
          <w:szCs w:val="18"/>
          <w:lang w:val="el-GR"/>
        </w:rPr>
        <w:t>ΠΡΟΣΚΛΗΣΗ</w:t>
      </w:r>
      <w:r w:rsidR="001545FC" w:rsidRPr="001545FC">
        <w:rPr>
          <w:rFonts w:cs="Arial"/>
          <w:sz w:val="18"/>
          <w:szCs w:val="18"/>
          <w:lang w:val="el-GR"/>
        </w:rPr>
        <w:t xml:space="preserve">Σ </w:t>
      </w:r>
      <w:r w:rsidR="001C2885" w:rsidRPr="001545FC">
        <w:rPr>
          <w:rFonts w:cs="Arial"/>
          <w:sz w:val="18"/>
          <w:szCs w:val="18"/>
          <w:lang w:val="el-GR"/>
        </w:rPr>
        <w:t>ΤΗΣ ΣΥΝΕΔΡΙΑΣΗΣ</w:t>
      </w:r>
      <w:r w:rsidR="00EF4FCC" w:rsidRPr="001545FC">
        <w:rPr>
          <w:rFonts w:cs="Arial"/>
          <w:sz w:val="18"/>
          <w:szCs w:val="18"/>
          <w:lang w:val="el-GR"/>
        </w:rPr>
        <w:t xml:space="preserve"> </w:t>
      </w:r>
      <w:r w:rsidR="001C2885" w:rsidRPr="001545FC">
        <w:rPr>
          <w:rFonts w:cs="Arial"/>
          <w:sz w:val="18"/>
          <w:szCs w:val="18"/>
          <w:lang w:val="el-GR"/>
        </w:rPr>
        <w:t xml:space="preserve">ΜΕ ΑΡΙΘ.ΠΡΩΤ. </w:t>
      </w:r>
      <w:r w:rsidR="00683CD7">
        <w:rPr>
          <w:rFonts w:cs="Arial"/>
          <w:sz w:val="18"/>
          <w:szCs w:val="18"/>
          <w:lang w:val="el-GR"/>
        </w:rPr>
        <w:t>2</w:t>
      </w:r>
      <w:r w:rsidR="00A906FA">
        <w:rPr>
          <w:rFonts w:cs="Arial"/>
          <w:sz w:val="18"/>
          <w:szCs w:val="18"/>
          <w:lang w:val="el-GR"/>
        </w:rPr>
        <w:t>944</w:t>
      </w:r>
      <w:r w:rsidR="00CC62A6" w:rsidRPr="001545FC">
        <w:rPr>
          <w:rFonts w:cs="Arial"/>
          <w:sz w:val="18"/>
          <w:szCs w:val="18"/>
          <w:lang w:val="el-GR"/>
        </w:rPr>
        <w:t>/</w:t>
      </w:r>
      <w:r w:rsidR="00A906FA">
        <w:rPr>
          <w:rFonts w:cs="Arial"/>
          <w:sz w:val="18"/>
          <w:szCs w:val="18"/>
          <w:lang w:val="el-GR"/>
        </w:rPr>
        <w:t>27</w:t>
      </w:r>
      <w:r w:rsidR="00CC62A6" w:rsidRPr="001545FC">
        <w:rPr>
          <w:rFonts w:cs="Arial"/>
          <w:sz w:val="18"/>
          <w:szCs w:val="18"/>
          <w:lang w:val="el-GR"/>
        </w:rPr>
        <w:t>-</w:t>
      </w:r>
      <w:r w:rsidR="00BE6EDC">
        <w:rPr>
          <w:rFonts w:cs="Arial"/>
          <w:sz w:val="18"/>
          <w:szCs w:val="18"/>
          <w:lang w:val="el-GR"/>
        </w:rPr>
        <w:t>0</w:t>
      </w:r>
      <w:r w:rsidR="00E03833">
        <w:rPr>
          <w:rFonts w:cs="Arial"/>
          <w:sz w:val="18"/>
          <w:szCs w:val="18"/>
          <w:lang w:val="el-GR"/>
        </w:rPr>
        <w:t>3</w:t>
      </w:r>
      <w:r w:rsidR="00CC62A6" w:rsidRPr="001545FC">
        <w:rPr>
          <w:rFonts w:cs="Arial"/>
          <w:sz w:val="18"/>
          <w:szCs w:val="18"/>
          <w:lang w:val="el-GR"/>
        </w:rPr>
        <w:t>-202</w:t>
      </w:r>
      <w:r w:rsidR="00BE6EDC">
        <w:rPr>
          <w:rFonts w:cs="Arial"/>
          <w:sz w:val="18"/>
          <w:szCs w:val="18"/>
          <w:lang w:val="el-GR"/>
        </w:rPr>
        <w:t>3</w:t>
      </w:r>
      <w:r w:rsidR="00CC62A6" w:rsidRPr="001545FC">
        <w:rPr>
          <w:rFonts w:cs="Arial"/>
          <w:sz w:val="18"/>
          <w:szCs w:val="18"/>
          <w:lang w:val="el-GR"/>
        </w:rPr>
        <w:t>.</w:t>
      </w:r>
      <w:r w:rsidR="001C2885" w:rsidRPr="001545FC">
        <w:rPr>
          <w:rFonts w:cs="Arial"/>
          <w:color w:val="FF0000"/>
          <w:sz w:val="18"/>
          <w:szCs w:val="18"/>
          <w:lang w:val="el-GR"/>
        </w:rPr>
        <w:t xml:space="preserve"> </w:t>
      </w:r>
    </w:p>
    <w:p w:rsidR="004C7A22" w:rsidRDefault="00CE7D27" w:rsidP="00BC119D">
      <w:pPr>
        <w:rPr>
          <w:rFonts w:ascii="Arial" w:hAnsi="Arial" w:cs="Arial"/>
          <w:color w:val="FF0000"/>
          <w:lang w:val="el-GR"/>
        </w:rPr>
      </w:pPr>
      <w:r>
        <w:rPr>
          <w:noProof/>
          <w:lang w:val="el-G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113665</wp:posOffset>
                </wp:positionV>
                <wp:extent cx="752475" cy="409575"/>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2475" cy="409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42CF2" w:rsidRPr="00A913AF" w:rsidRDefault="00642CF2" w:rsidP="004A5910">
                            <w:pPr>
                              <w:pStyle w:val="Web"/>
                              <w:spacing w:before="0" w:after="0"/>
                              <w:jc w:val="center"/>
                              <w:rPr>
                                <w:sz w:val="44"/>
                                <w:szCs w:val="44"/>
                              </w:rPr>
                            </w:pPr>
                          </w:p>
                        </w:txbxContent>
                      </wps:txbx>
                      <wps:bodyPr wrap="square" numCol="1" fromWordArt="1">
                        <a:prstTxWarp prst="textPlain">
                          <a:avLst>
                            <a:gd name="adj" fmla="val 51423"/>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alt="4" style="position:absolute;margin-left:0;margin-top:8.95pt;width:59.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" filled="f" stroked="f">
                <v:stroke joinstyle="round"/>
                <o:lock v:ext="edit" shapetype="t"/>
                <v:textbox>
                  <w:txbxContent>
                    <w:p w:rsidR="00642CF2" w:rsidRPr="00A913AF" w:rsidRDefault="00642CF2" w:rsidP="004A5910">
                      <w:pPr>
                        <w:pStyle w:val="Web"/>
                        <w:spacing w:before="0" w:after="0"/>
                        <w:jc w:val="center"/>
                        <w:rPr>
                          <w:sz w:val="44"/>
                          <w:szCs w:val="44"/>
                        </w:rPr>
                      </w:pPr>
                    </w:p>
                  </w:txbxContent>
                </v:textbox>
              </v:shape>
            </w:pict>
          </mc:Fallback>
        </mc:AlternateContent>
      </w:r>
      <w:r w:rsidR="004A5910">
        <w:rPr>
          <w:rFonts w:ascii="Arial" w:hAnsi="Arial" w:cs="Arial"/>
          <w:color w:val="FF0000"/>
          <w:lang w:val="el-GR"/>
        </w:rPr>
        <w:t xml:space="preserve">                        </w:t>
      </w:r>
    </w:p>
    <w:p w:rsidR="004A5910" w:rsidRPr="006E1EF8" w:rsidRDefault="004A5910" w:rsidP="00BC119D">
      <w:pPr>
        <w:rPr>
          <w:rFonts w:ascii="Arial" w:hAnsi="Arial" w:cs="Arial"/>
          <w:color w:val="FF0000"/>
        </w:rPr>
      </w:pPr>
      <w:r>
        <w:rPr>
          <w:rFonts w:ascii="Arial" w:hAnsi="Arial" w:cs="Arial"/>
          <w:color w:val="FF0000"/>
          <w:lang w:val="el-GR"/>
        </w:rPr>
        <w:t xml:space="preserve">                                                                                                                            </w:t>
      </w:r>
      <w:r w:rsidR="000E2ECD">
        <w:rPr>
          <w:rFonts w:ascii="Arial" w:hAnsi="Arial" w:cs="Arial"/>
          <w:color w:val="FF0000"/>
          <w:lang w:val="el-GR"/>
        </w:rPr>
        <w:t xml:space="preserve">                                               </w:t>
      </w:r>
      <w:r>
        <w:rPr>
          <w:rFonts w:ascii="Arial" w:hAnsi="Arial" w:cs="Arial"/>
          <w:color w:val="FF0000"/>
          <w:lang w:val="el-GR"/>
        </w:rPr>
        <w:t xml:space="preserve"> </w:t>
      </w:r>
      <w:r w:rsidR="00A906FA">
        <w:rPr>
          <w:rFonts w:ascii="Impact" w:hAnsi="Impact"/>
          <w:color w:val="FFFF00"/>
          <w:sz w:val="52"/>
          <w:szCs w:val="52"/>
          <w:highlight w:val="black"/>
          <w:lang w:val="el-GR"/>
        </w:rPr>
        <w:t>5</w:t>
      </w:r>
      <w:r w:rsidRPr="00690046">
        <w:rPr>
          <w:rFonts w:ascii="Impact" w:hAnsi="Impact"/>
          <w:color w:val="FFFF00"/>
          <w:sz w:val="52"/>
          <w:szCs w:val="52"/>
          <w:highlight w:val="black"/>
        </w:rPr>
        <w:t>η</w:t>
      </w:r>
    </w:p>
    <w:p w:rsidR="00542503" w:rsidRDefault="004A5910" w:rsidP="00BC119D">
      <w:pPr>
        <w:rPr>
          <w:rFonts w:ascii="Arial" w:hAnsi="Arial" w:cs="Arial"/>
          <w:color w:val="FF0000"/>
          <w:lang w:val="el-GR"/>
        </w:rPr>
      </w:pPr>
      <w:r>
        <w:rPr>
          <w:rFonts w:ascii="Arial" w:hAnsi="Arial" w:cs="Arial"/>
          <w:color w:val="FF0000"/>
          <w:lang w:val="el-GR"/>
        </w:rPr>
        <w:t xml:space="preserve">   </w:t>
      </w:r>
    </w:p>
    <w:p w:rsidR="00EF6C85" w:rsidRDefault="00EF6C85" w:rsidP="00BC119D">
      <w:pPr>
        <w:rPr>
          <w:rFonts w:ascii="Arial" w:hAnsi="Arial" w:cs="Arial"/>
          <w:color w:val="FF0000"/>
          <w:lang w:val="el-GR"/>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567"/>
        <w:gridCol w:w="4394"/>
      </w:tblGrid>
      <w:tr w:rsidR="00F2410F" w:rsidRPr="00653977" w:rsidTr="00F2410F">
        <w:tc>
          <w:tcPr>
            <w:tcW w:w="567" w:type="dxa"/>
          </w:tcPr>
          <w:p w:rsidR="00F2410F" w:rsidRPr="00683CD7" w:rsidRDefault="00F2410F" w:rsidP="001B464F">
            <w:pPr>
              <w:ind w:left="57" w:right="57"/>
              <w:jc w:val="center"/>
              <w:rPr>
                <w:rFonts w:ascii="Arial" w:hAnsi="Arial" w:cs="Arial"/>
                <w:b/>
                <w:color w:val="C00000"/>
              </w:rPr>
            </w:pPr>
          </w:p>
        </w:tc>
        <w:tc>
          <w:tcPr>
            <w:tcW w:w="5387" w:type="dxa"/>
            <w:gridSpan w:val="2"/>
          </w:tcPr>
          <w:p w:rsidR="00F2410F" w:rsidRPr="00683CD7" w:rsidRDefault="00F2410F" w:rsidP="001B464F">
            <w:pPr>
              <w:ind w:left="57" w:right="57"/>
              <w:jc w:val="center"/>
              <w:rPr>
                <w:rFonts w:ascii="Arial" w:hAnsi="Arial" w:cs="Arial"/>
                <w:b/>
                <w:color w:val="C00000"/>
              </w:rPr>
            </w:pPr>
            <w:r w:rsidRPr="006E1EF8">
              <w:rPr>
                <w:rFonts w:ascii="Arial" w:hAnsi="Arial" w:cs="Arial"/>
                <w:b/>
              </w:rPr>
              <w:t>ΠΑΡΟΝΤΕΣ</w:t>
            </w:r>
          </w:p>
        </w:tc>
        <w:tc>
          <w:tcPr>
            <w:tcW w:w="4394" w:type="dxa"/>
          </w:tcPr>
          <w:p w:rsidR="00F2410F" w:rsidRPr="00683CD7" w:rsidRDefault="00F2410F" w:rsidP="001B464F">
            <w:pPr>
              <w:ind w:left="57" w:right="57"/>
              <w:jc w:val="center"/>
              <w:rPr>
                <w:rFonts w:ascii="Arial" w:hAnsi="Arial" w:cs="Arial"/>
                <w:b/>
                <w:color w:val="C00000"/>
              </w:rPr>
            </w:pPr>
            <w:r w:rsidRPr="006E1EF8">
              <w:rPr>
                <w:rFonts w:ascii="Arial" w:hAnsi="Arial" w:cs="Arial"/>
                <w:b/>
              </w:rPr>
              <w:t>ΑΠΟΝΤΕΣ</w:t>
            </w:r>
          </w:p>
        </w:tc>
      </w:tr>
      <w:tr w:rsidR="0014214E" w:rsidRPr="00A5132A" w:rsidTr="00F2410F">
        <w:trPr>
          <w:trHeight w:val="402"/>
        </w:trPr>
        <w:tc>
          <w:tcPr>
            <w:tcW w:w="567" w:type="dxa"/>
          </w:tcPr>
          <w:p w:rsidR="00F2410F" w:rsidRPr="002A4FBA" w:rsidRDefault="00F2410F" w:rsidP="00F2410F">
            <w:pPr>
              <w:ind w:left="57" w:right="57"/>
              <w:jc w:val="center"/>
              <w:rPr>
                <w:rFonts w:ascii="Arial" w:hAnsi="Arial" w:cs="Arial"/>
                <w:sz w:val="16"/>
                <w:szCs w:val="16"/>
                <w:lang w:val="el-GR"/>
              </w:rPr>
            </w:pPr>
            <w:r w:rsidRPr="002A4FBA">
              <w:rPr>
                <w:rFonts w:ascii="Arial" w:hAnsi="Arial" w:cs="Arial"/>
                <w:sz w:val="16"/>
                <w:szCs w:val="16"/>
                <w:lang w:val="el-GR"/>
              </w:rPr>
              <w:t>1.</w:t>
            </w:r>
          </w:p>
        </w:tc>
        <w:tc>
          <w:tcPr>
            <w:tcW w:w="4820" w:type="dxa"/>
            <w:vAlign w:val="bottom"/>
          </w:tcPr>
          <w:p w:rsidR="00F2410F" w:rsidRPr="002A4FBA" w:rsidRDefault="00F2410F" w:rsidP="001B464F">
            <w:pPr>
              <w:ind w:left="57" w:right="57"/>
              <w:rPr>
                <w:rFonts w:ascii="Arial" w:hAnsi="Arial" w:cs="Arial"/>
                <w:sz w:val="16"/>
                <w:szCs w:val="16"/>
                <w:lang w:val="el-GR"/>
              </w:rPr>
            </w:pPr>
          </w:p>
          <w:p w:rsidR="00F2410F" w:rsidRPr="002A4FBA" w:rsidRDefault="00F2410F" w:rsidP="001B464F">
            <w:pPr>
              <w:ind w:left="57" w:right="57"/>
              <w:rPr>
                <w:rFonts w:ascii="Arial" w:hAnsi="Arial" w:cs="Arial"/>
                <w:sz w:val="16"/>
                <w:szCs w:val="16"/>
                <w:lang w:val="el-GR"/>
              </w:rPr>
            </w:pPr>
            <w:r w:rsidRPr="002A4FBA">
              <w:rPr>
                <w:rFonts w:ascii="Arial" w:hAnsi="Arial" w:cs="Arial"/>
                <w:sz w:val="16"/>
                <w:szCs w:val="16"/>
                <w:lang w:val="el-GR"/>
              </w:rPr>
              <w:t>ΚΑΡΑΛΗ ΠΑΡΑΣΚΕΥΗ του ΠΑΝΑΓΙΩΤΗ - ΠΡΟΕΔΡΟΣ</w:t>
            </w:r>
          </w:p>
        </w:tc>
        <w:tc>
          <w:tcPr>
            <w:tcW w:w="567" w:type="dxa"/>
            <w:vAlign w:val="bottom"/>
          </w:tcPr>
          <w:p w:rsidR="00F2410F" w:rsidRPr="006E1EF8" w:rsidRDefault="00F2410F" w:rsidP="001B464F">
            <w:pPr>
              <w:ind w:left="57" w:right="57"/>
              <w:jc w:val="center"/>
              <w:rPr>
                <w:rFonts w:ascii="Arial" w:hAnsi="Arial" w:cs="Arial"/>
                <w:color w:val="C00000"/>
                <w:sz w:val="16"/>
                <w:szCs w:val="16"/>
                <w:lang w:val="el-GR"/>
              </w:rPr>
            </w:pPr>
          </w:p>
        </w:tc>
        <w:tc>
          <w:tcPr>
            <w:tcW w:w="4394" w:type="dxa"/>
            <w:vAlign w:val="bottom"/>
          </w:tcPr>
          <w:p w:rsidR="00F2410F" w:rsidRPr="00C11C21" w:rsidRDefault="00C11C21" w:rsidP="00673945">
            <w:pPr>
              <w:ind w:left="57" w:right="57"/>
              <w:rPr>
                <w:rFonts w:ascii="Arial" w:hAnsi="Arial" w:cs="Arial"/>
                <w:color w:val="C00000"/>
                <w:sz w:val="16"/>
                <w:szCs w:val="16"/>
                <w:lang w:val="el-GR"/>
              </w:rPr>
            </w:pPr>
            <w:r w:rsidRPr="00C11C21">
              <w:rPr>
                <w:rFonts w:ascii="Arial" w:hAnsi="Arial" w:cs="Arial"/>
                <w:sz w:val="16"/>
                <w:szCs w:val="16"/>
                <w:lang w:val="el-GR"/>
              </w:rPr>
              <w:t>ΟΥΔΕΙΣ</w:t>
            </w:r>
          </w:p>
        </w:tc>
      </w:tr>
      <w:tr w:rsidR="0014214E" w:rsidRPr="00A058BF" w:rsidTr="00F2410F">
        <w:trPr>
          <w:trHeight w:val="293"/>
        </w:trPr>
        <w:tc>
          <w:tcPr>
            <w:tcW w:w="567" w:type="dxa"/>
          </w:tcPr>
          <w:p w:rsidR="00F2410F" w:rsidRPr="002A4FBA" w:rsidRDefault="00F2410F" w:rsidP="00F2410F">
            <w:pPr>
              <w:ind w:left="57" w:right="57"/>
              <w:jc w:val="center"/>
              <w:rPr>
                <w:rFonts w:ascii="Arial" w:hAnsi="Arial" w:cs="Arial"/>
                <w:sz w:val="16"/>
                <w:szCs w:val="16"/>
                <w:lang w:val="el-GR"/>
              </w:rPr>
            </w:pPr>
            <w:r w:rsidRPr="002A4FBA">
              <w:rPr>
                <w:rFonts w:ascii="Arial" w:hAnsi="Arial" w:cs="Arial"/>
                <w:sz w:val="16"/>
                <w:szCs w:val="16"/>
                <w:lang w:val="el-GR"/>
              </w:rPr>
              <w:t>2.</w:t>
            </w:r>
          </w:p>
        </w:tc>
        <w:tc>
          <w:tcPr>
            <w:tcW w:w="4820" w:type="dxa"/>
            <w:vAlign w:val="bottom"/>
          </w:tcPr>
          <w:p w:rsidR="00F2410F" w:rsidRPr="002A4FBA" w:rsidRDefault="00F2410F" w:rsidP="001B464F">
            <w:pPr>
              <w:ind w:left="57" w:right="57"/>
              <w:rPr>
                <w:rFonts w:ascii="Arial" w:hAnsi="Arial" w:cs="Arial"/>
                <w:sz w:val="16"/>
                <w:szCs w:val="16"/>
                <w:lang w:val="el-GR"/>
              </w:rPr>
            </w:pPr>
            <w:r w:rsidRPr="002A4FBA">
              <w:rPr>
                <w:rFonts w:ascii="Arial" w:hAnsi="Arial" w:cs="Arial"/>
                <w:sz w:val="16"/>
                <w:szCs w:val="16"/>
                <w:lang w:val="el-GR"/>
              </w:rPr>
              <w:t>ΞΗΡΟΓΙΑΝΝΗΣ ΓΡΗΓΟΡΙΟΣ του ΚΩΝ/ΝΟΥ - ΑΝΤΙΠΡΟΕΔΡΟΣ</w:t>
            </w:r>
          </w:p>
        </w:tc>
        <w:tc>
          <w:tcPr>
            <w:tcW w:w="567" w:type="dxa"/>
            <w:vAlign w:val="bottom"/>
          </w:tcPr>
          <w:p w:rsidR="00F2410F" w:rsidRPr="00683CD7" w:rsidRDefault="00F2410F" w:rsidP="001B464F">
            <w:pPr>
              <w:ind w:left="57" w:right="57"/>
              <w:jc w:val="center"/>
              <w:rPr>
                <w:rFonts w:ascii="Arial" w:hAnsi="Arial" w:cs="Arial"/>
                <w:color w:val="C00000"/>
                <w:sz w:val="16"/>
                <w:szCs w:val="16"/>
                <w:lang w:val="el-GR"/>
              </w:rPr>
            </w:pPr>
          </w:p>
        </w:tc>
        <w:tc>
          <w:tcPr>
            <w:tcW w:w="4394" w:type="dxa"/>
            <w:vAlign w:val="bottom"/>
          </w:tcPr>
          <w:p w:rsidR="00F2410F" w:rsidRPr="00683CD7" w:rsidRDefault="00F2410F" w:rsidP="001B464F">
            <w:pPr>
              <w:ind w:left="57" w:right="57"/>
              <w:rPr>
                <w:rFonts w:ascii="Arial" w:hAnsi="Arial" w:cs="Arial"/>
                <w:color w:val="C00000"/>
                <w:sz w:val="16"/>
                <w:szCs w:val="16"/>
                <w:lang w:val="el-GR"/>
              </w:rPr>
            </w:pPr>
          </w:p>
        </w:tc>
      </w:tr>
      <w:tr w:rsidR="0014214E" w:rsidRPr="00A058BF" w:rsidTr="00F2410F">
        <w:trPr>
          <w:trHeight w:val="340"/>
        </w:trPr>
        <w:tc>
          <w:tcPr>
            <w:tcW w:w="567" w:type="dxa"/>
          </w:tcPr>
          <w:p w:rsidR="00F2410F" w:rsidRPr="002A4FBA" w:rsidRDefault="00F2410F" w:rsidP="00F2410F">
            <w:pPr>
              <w:ind w:left="57" w:right="57"/>
              <w:jc w:val="center"/>
              <w:rPr>
                <w:rFonts w:ascii="Arial" w:hAnsi="Arial" w:cs="Arial"/>
                <w:sz w:val="16"/>
                <w:szCs w:val="16"/>
                <w:lang w:val="el-GR"/>
              </w:rPr>
            </w:pPr>
            <w:r w:rsidRPr="002A4FBA">
              <w:rPr>
                <w:rFonts w:ascii="Arial" w:hAnsi="Arial" w:cs="Arial"/>
                <w:sz w:val="16"/>
                <w:szCs w:val="16"/>
                <w:lang w:val="el-GR"/>
              </w:rPr>
              <w:t>3.</w:t>
            </w:r>
          </w:p>
        </w:tc>
        <w:tc>
          <w:tcPr>
            <w:tcW w:w="4820" w:type="dxa"/>
            <w:vAlign w:val="bottom"/>
          </w:tcPr>
          <w:p w:rsidR="00F2410F" w:rsidRPr="002A4FBA" w:rsidRDefault="00F2410F" w:rsidP="001B464F">
            <w:pPr>
              <w:ind w:left="57" w:right="57"/>
              <w:rPr>
                <w:rFonts w:ascii="Arial" w:hAnsi="Arial" w:cs="Arial"/>
                <w:sz w:val="16"/>
                <w:szCs w:val="16"/>
                <w:lang w:val="el-GR"/>
              </w:rPr>
            </w:pPr>
            <w:r w:rsidRPr="002A4FBA">
              <w:rPr>
                <w:rFonts w:ascii="Arial" w:hAnsi="Arial" w:cs="Arial"/>
                <w:sz w:val="16"/>
                <w:szCs w:val="16"/>
                <w:lang w:val="el-GR"/>
              </w:rPr>
              <w:t>ΓΑΛΑΝΗΣ ΓΡΗΓΟΡΙΟΣ του ΦΩΤΙΟΥ - ΜΕΛΟΣ</w:t>
            </w:r>
          </w:p>
        </w:tc>
        <w:tc>
          <w:tcPr>
            <w:tcW w:w="567" w:type="dxa"/>
            <w:vAlign w:val="bottom"/>
          </w:tcPr>
          <w:p w:rsidR="00F2410F" w:rsidRPr="00683CD7" w:rsidRDefault="00F2410F" w:rsidP="001B464F">
            <w:pPr>
              <w:ind w:left="57" w:right="57"/>
              <w:jc w:val="center"/>
              <w:rPr>
                <w:rFonts w:ascii="Arial" w:hAnsi="Arial" w:cs="Arial"/>
                <w:color w:val="C00000"/>
                <w:sz w:val="16"/>
                <w:szCs w:val="16"/>
                <w:lang w:val="el-GR"/>
              </w:rPr>
            </w:pPr>
          </w:p>
        </w:tc>
        <w:tc>
          <w:tcPr>
            <w:tcW w:w="4394" w:type="dxa"/>
            <w:vAlign w:val="bottom"/>
          </w:tcPr>
          <w:p w:rsidR="00F2410F" w:rsidRPr="00683CD7" w:rsidRDefault="00F2410F" w:rsidP="001B464F">
            <w:pPr>
              <w:ind w:left="57" w:right="57"/>
              <w:rPr>
                <w:rFonts w:ascii="Arial" w:hAnsi="Arial" w:cs="Arial"/>
                <w:color w:val="C00000"/>
                <w:sz w:val="16"/>
                <w:szCs w:val="16"/>
                <w:lang w:val="el-GR"/>
              </w:rPr>
            </w:pPr>
          </w:p>
        </w:tc>
      </w:tr>
      <w:tr w:rsidR="0014214E" w:rsidRPr="00A058BF" w:rsidTr="00F2410F">
        <w:trPr>
          <w:trHeight w:val="340"/>
        </w:trPr>
        <w:tc>
          <w:tcPr>
            <w:tcW w:w="567" w:type="dxa"/>
          </w:tcPr>
          <w:p w:rsidR="0014214E" w:rsidRPr="002A4FBA" w:rsidRDefault="0014214E" w:rsidP="0014214E">
            <w:pPr>
              <w:ind w:left="57" w:right="57"/>
              <w:jc w:val="center"/>
              <w:rPr>
                <w:rFonts w:ascii="Arial" w:hAnsi="Arial" w:cs="Arial"/>
                <w:sz w:val="16"/>
                <w:szCs w:val="16"/>
                <w:lang w:val="el-GR"/>
              </w:rPr>
            </w:pPr>
            <w:r w:rsidRPr="002A4FBA">
              <w:rPr>
                <w:rFonts w:ascii="Arial" w:hAnsi="Arial" w:cs="Arial"/>
                <w:sz w:val="16"/>
                <w:szCs w:val="16"/>
                <w:lang w:val="el-GR"/>
              </w:rPr>
              <w:t>4.</w:t>
            </w:r>
          </w:p>
        </w:tc>
        <w:tc>
          <w:tcPr>
            <w:tcW w:w="4820" w:type="dxa"/>
            <w:vAlign w:val="bottom"/>
          </w:tcPr>
          <w:p w:rsidR="0014214E" w:rsidRPr="002A4FBA" w:rsidRDefault="005D6A1C" w:rsidP="00425E67">
            <w:pPr>
              <w:ind w:left="57" w:right="57"/>
              <w:rPr>
                <w:rFonts w:ascii="Arial" w:hAnsi="Arial" w:cs="Arial"/>
                <w:sz w:val="16"/>
                <w:szCs w:val="16"/>
                <w:lang w:val="el-GR"/>
              </w:rPr>
            </w:pPr>
            <w:r>
              <w:rPr>
                <w:rFonts w:ascii="Arial" w:hAnsi="Arial" w:cs="Arial"/>
                <w:sz w:val="16"/>
                <w:szCs w:val="16"/>
                <w:lang w:val="el-GR"/>
              </w:rPr>
              <w:t xml:space="preserve">ΤΡΙΑΝΤΑΦΥΛΛΟΥ ΛΟΥΚΑΣ </w:t>
            </w:r>
            <w:r w:rsidR="00425E67">
              <w:rPr>
                <w:rFonts w:ascii="Arial" w:hAnsi="Arial" w:cs="Arial"/>
                <w:sz w:val="16"/>
                <w:szCs w:val="16"/>
                <w:lang w:val="el-GR"/>
              </w:rPr>
              <w:t>– ΑΝΑΠΛΗΡΩΝΕΙ -</w:t>
            </w:r>
            <w:r w:rsidR="0014214E" w:rsidRPr="002A4FBA">
              <w:rPr>
                <w:rFonts w:ascii="Arial" w:hAnsi="Arial" w:cs="Arial"/>
                <w:sz w:val="16"/>
                <w:szCs w:val="16"/>
                <w:lang w:val="el-GR"/>
              </w:rPr>
              <w:t>ΖΥΓΟΓΙΑΝΝΗ ΚΩΝΣΤΑΝΤΙΝΟ ΤΟΥ ΗΛΙΑ- ΜΕΛΟΣ</w:t>
            </w:r>
          </w:p>
        </w:tc>
        <w:tc>
          <w:tcPr>
            <w:tcW w:w="567" w:type="dxa"/>
            <w:vAlign w:val="bottom"/>
          </w:tcPr>
          <w:p w:rsidR="0014214E" w:rsidRPr="00683CD7" w:rsidRDefault="0014214E" w:rsidP="0014214E">
            <w:pPr>
              <w:ind w:left="57" w:right="57"/>
              <w:jc w:val="center"/>
              <w:rPr>
                <w:rFonts w:ascii="Arial" w:hAnsi="Arial" w:cs="Arial"/>
                <w:color w:val="C00000"/>
                <w:sz w:val="16"/>
                <w:szCs w:val="16"/>
                <w:lang w:val="el-GR"/>
              </w:rPr>
            </w:pPr>
          </w:p>
        </w:tc>
        <w:tc>
          <w:tcPr>
            <w:tcW w:w="4394" w:type="dxa"/>
            <w:vAlign w:val="bottom"/>
          </w:tcPr>
          <w:p w:rsidR="0014214E" w:rsidRPr="00683CD7" w:rsidRDefault="0014214E" w:rsidP="0014214E">
            <w:pPr>
              <w:ind w:left="57" w:right="57"/>
              <w:rPr>
                <w:rFonts w:ascii="Arial" w:hAnsi="Arial" w:cs="Arial"/>
                <w:color w:val="C00000"/>
                <w:sz w:val="16"/>
                <w:szCs w:val="16"/>
                <w:lang w:val="el-GR"/>
              </w:rPr>
            </w:pPr>
          </w:p>
        </w:tc>
      </w:tr>
      <w:tr w:rsidR="0014214E" w:rsidRPr="00A058BF" w:rsidTr="00F2410F">
        <w:trPr>
          <w:trHeight w:val="340"/>
        </w:trPr>
        <w:tc>
          <w:tcPr>
            <w:tcW w:w="567" w:type="dxa"/>
          </w:tcPr>
          <w:p w:rsidR="0014214E" w:rsidRPr="002A4FBA" w:rsidRDefault="0014214E" w:rsidP="0014214E">
            <w:pPr>
              <w:ind w:left="57" w:right="57"/>
              <w:jc w:val="center"/>
              <w:rPr>
                <w:rFonts w:ascii="Arial" w:hAnsi="Arial" w:cs="Arial"/>
                <w:sz w:val="16"/>
                <w:szCs w:val="16"/>
              </w:rPr>
            </w:pPr>
            <w:r w:rsidRPr="002A4FBA">
              <w:rPr>
                <w:rFonts w:ascii="Arial" w:hAnsi="Arial" w:cs="Arial"/>
                <w:sz w:val="16"/>
                <w:szCs w:val="16"/>
              </w:rPr>
              <w:t>5.</w:t>
            </w:r>
          </w:p>
        </w:tc>
        <w:tc>
          <w:tcPr>
            <w:tcW w:w="4820" w:type="dxa"/>
            <w:vAlign w:val="bottom"/>
          </w:tcPr>
          <w:p w:rsidR="0014214E" w:rsidRPr="002A4FBA" w:rsidRDefault="0014214E" w:rsidP="0014214E">
            <w:pPr>
              <w:ind w:left="57" w:right="57"/>
              <w:rPr>
                <w:rFonts w:ascii="Arial" w:hAnsi="Arial" w:cs="Arial"/>
                <w:sz w:val="16"/>
                <w:szCs w:val="16"/>
                <w:lang w:val="el-GR"/>
              </w:rPr>
            </w:pPr>
            <w:r w:rsidRPr="002A4FBA">
              <w:rPr>
                <w:rFonts w:ascii="Arial" w:hAnsi="Arial" w:cs="Arial"/>
                <w:sz w:val="16"/>
                <w:szCs w:val="16"/>
                <w:lang w:val="el-GR"/>
              </w:rPr>
              <w:t>ΤΣΙΓΑΡΙΔΑΣ ΕΠΑΜΕΙΝΩΝΔΑΣ του ΑΘΑΝΑΣΙΟΥ – ΜΕΛΟΣ</w:t>
            </w:r>
          </w:p>
        </w:tc>
        <w:tc>
          <w:tcPr>
            <w:tcW w:w="567" w:type="dxa"/>
            <w:vAlign w:val="bottom"/>
          </w:tcPr>
          <w:p w:rsidR="0014214E" w:rsidRPr="00683CD7" w:rsidRDefault="0014214E" w:rsidP="0014214E">
            <w:pPr>
              <w:ind w:left="57" w:right="57"/>
              <w:jc w:val="center"/>
              <w:rPr>
                <w:rFonts w:ascii="Arial" w:hAnsi="Arial" w:cs="Arial"/>
                <w:color w:val="C00000"/>
                <w:sz w:val="16"/>
                <w:szCs w:val="16"/>
                <w:lang w:val="el-GR"/>
              </w:rPr>
            </w:pPr>
          </w:p>
        </w:tc>
        <w:tc>
          <w:tcPr>
            <w:tcW w:w="4394" w:type="dxa"/>
            <w:vAlign w:val="bottom"/>
          </w:tcPr>
          <w:p w:rsidR="0014214E" w:rsidRPr="00683CD7" w:rsidRDefault="0014214E" w:rsidP="0014214E">
            <w:pPr>
              <w:ind w:left="57" w:right="57"/>
              <w:rPr>
                <w:rFonts w:ascii="Arial" w:hAnsi="Arial" w:cs="Arial"/>
                <w:color w:val="C00000"/>
                <w:sz w:val="16"/>
                <w:szCs w:val="16"/>
                <w:lang w:val="el-GR"/>
              </w:rPr>
            </w:pPr>
          </w:p>
        </w:tc>
      </w:tr>
      <w:tr w:rsidR="0014214E" w:rsidRPr="00A058BF" w:rsidTr="00F2410F">
        <w:trPr>
          <w:trHeight w:val="340"/>
        </w:trPr>
        <w:tc>
          <w:tcPr>
            <w:tcW w:w="567" w:type="dxa"/>
          </w:tcPr>
          <w:p w:rsidR="0014214E" w:rsidRPr="002A4FBA" w:rsidRDefault="0014214E" w:rsidP="0014214E">
            <w:pPr>
              <w:ind w:left="57" w:right="57"/>
              <w:jc w:val="center"/>
              <w:rPr>
                <w:rFonts w:ascii="Arial" w:hAnsi="Arial" w:cs="Arial"/>
                <w:sz w:val="16"/>
                <w:szCs w:val="16"/>
              </w:rPr>
            </w:pPr>
            <w:r w:rsidRPr="002A4FBA">
              <w:rPr>
                <w:rFonts w:ascii="Arial" w:hAnsi="Arial" w:cs="Arial"/>
                <w:sz w:val="16"/>
                <w:szCs w:val="16"/>
              </w:rPr>
              <w:t>6.</w:t>
            </w:r>
          </w:p>
        </w:tc>
        <w:tc>
          <w:tcPr>
            <w:tcW w:w="4820" w:type="dxa"/>
            <w:vAlign w:val="bottom"/>
          </w:tcPr>
          <w:p w:rsidR="0014214E" w:rsidRPr="002A4FBA" w:rsidRDefault="0014214E" w:rsidP="0014214E">
            <w:pPr>
              <w:ind w:left="57" w:right="57"/>
              <w:rPr>
                <w:rFonts w:ascii="Arial" w:hAnsi="Arial" w:cs="Arial"/>
                <w:sz w:val="16"/>
                <w:szCs w:val="16"/>
                <w:lang w:val="el-GR"/>
              </w:rPr>
            </w:pPr>
            <w:r w:rsidRPr="002A4FBA">
              <w:rPr>
                <w:rFonts w:ascii="Arial" w:hAnsi="Arial" w:cs="Arial"/>
                <w:sz w:val="16"/>
                <w:szCs w:val="16"/>
                <w:lang w:val="el-GR"/>
              </w:rPr>
              <w:t>ΤΖΑΒΑΡΑΣ ΓΕΩΡΓΙΟΣ του ΙΩΑΝΝΗ – ΜΕΛΟΣ</w:t>
            </w:r>
          </w:p>
        </w:tc>
        <w:tc>
          <w:tcPr>
            <w:tcW w:w="567" w:type="dxa"/>
            <w:vAlign w:val="bottom"/>
          </w:tcPr>
          <w:p w:rsidR="0014214E" w:rsidRPr="00683CD7" w:rsidRDefault="0014214E" w:rsidP="0014214E">
            <w:pPr>
              <w:ind w:left="57" w:right="57"/>
              <w:jc w:val="center"/>
              <w:rPr>
                <w:rFonts w:ascii="Arial" w:hAnsi="Arial" w:cs="Arial"/>
                <w:color w:val="C00000"/>
                <w:sz w:val="16"/>
                <w:szCs w:val="16"/>
                <w:lang w:val="el-GR"/>
              </w:rPr>
            </w:pPr>
          </w:p>
        </w:tc>
        <w:tc>
          <w:tcPr>
            <w:tcW w:w="4394" w:type="dxa"/>
            <w:vAlign w:val="bottom"/>
          </w:tcPr>
          <w:p w:rsidR="0014214E" w:rsidRPr="00683CD7" w:rsidRDefault="0014214E" w:rsidP="0014214E">
            <w:pPr>
              <w:ind w:left="57" w:right="57"/>
              <w:rPr>
                <w:rFonts w:ascii="Arial" w:hAnsi="Arial" w:cs="Arial"/>
                <w:color w:val="C00000"/>
                <w:sz w:val="16"/>
                <w:szCs w:val="16"/>
                <w:lang w:val="el-GR"/>
              </w:rPr>
            </w:pPr>
          </w:p>
        </w:tc>
      </w:tr>
      <w:tr w:rsidR="002A4FBA" w:rsidRPr="00A058BF" w:rsidTr="00F2410F">
        <w:trPr>
          <w:trHeight w:val="340"/>
        </w:trPr>
        <w:tc>
          <w:tcPr>
            <w:tcW w:w="567" w:type="dxa"/>
          </w:tcPr>
          <w:p w:rsidR="002A4FBA" w:rsidRPr="002A4FBA" w:rsidRDefault="002A4FBA" w:rsidP="0014214E">
            <w:pPr>
              <w:ind w:left="57" w:right="57"/>
              <w:jc w:val="center"/>
              <w:rPr>
                <w:rFonts w:ascii="Arial" w:hAnsi="Arial" w:cs="Arial"/>
                <w:sz w:val="16"/>
                <w:szCs w:val="16"/>
              </w:rPr>
            </w:pPr>
            <w:r w:rsidRPr="002A4FBA">
              <w:rPr>
                <w:rFonts w:ascii="Arial" w:hAnsi="Arial" w:cs="Arial"/>
                <w:sz w:val="16"/>
                <w:szCs w:val="16"/>
              </w:rPr>
              <w:t>7.</w:t>
            </w:r>
          </w:p>
        </w:tc>
        <w:tc>
          <w:tcPr>
            <w:tcW w:w="4820" w:type="dxa"/>
            <w:vAlign w:val="bottom"/>
          </w:tcPr>
          <w:p w:rsidR="002A4FBA" w:rsidRPr="002A4FBA" w:rsidRDefault="002A4FBA" w:rsidP="0014214E">
            <w:pPr>
              <w:ind w:left="57" w:right="57"/>
              <w:rPr>
                <w:rFonts w:ascii="Arial" w:hAnsi="Arial" w:cs="Arial"/>
                <w:sz w:val="16"/>
                <w:szCs w:val="16"/>
                <w:lang w:val="el-GR"/>
              </w:rPr>
            </w:pPr>
            <w:r w:rsidRPr="002A4FBA">
              <w:rPr>
                <w:rFonts w:ascii="Arial" w:hAnsi="Arial" w:cs="Arial"/>
                <w:sz w:val="16"/>
                <w:szCs w:val="16"/>
                <w:lang w:val="el-GR"/>
              </w:rPr>
              <w:t>ΕΜΜΑΝΟΥΗΛΙΔΗΣ ΠΡΟΔΡΟΜΟΣ του ΜΑΡΚΟΥ - ΜΕΛΟΣ</w:t>
            </w:r>
          </w:p>
        </w:tc>
        <w:tc>
          <w:tcPr>
            <w:tcW w:w="567" w:type="dxa"/>
            <w:vAlign w:val="bottom"/>
          </w:tcPr>
          <w:p w:rsidR="002A4FBA" w:rsidRPr="00683CD7" w:rsidRDefault="002A4FBA" w:rsidP="0014214E">
            <w:pPr>
              <w:ind w:left="57" w:right="57"/>
              <w:jc w:val="center"/>
              <w:rPr>
                <w:rFonts w:ascii="Arial" w:hAnsi="Arial" w:cs="Arial"/>
                <w:color w:val="C00000"/>
                <w:sz w:val="16"/>
                <w:szCs w:val="16"/>
                <w:lang w:val="el-GR"/>
              </w:rPr>
            </w:pPr>
          </w:p>
        </w:tc>
        <w:tc>
          <w:tcPr>
            <w:tcW w:w="4394" w:type="dxa"/>
            <w:vAlign w:val="bottom"/>
          </w:tcPr>
          <w:p w:rsidR="002A4FBA" w:rsidRPr="00683CD7" w:rsidRDefault="002A4FBA" w:rsidP="0014214E">
            <w:pPr>
              <w:ind w:left="57" w:right="57"/>
              <w:rPr>
                <w:rFonts w:ascii="Arial" w:hAnsi="Arial" w:cs="Arial"/>
                <w:color w:val="C00000"/>
                <w:sz w:val="16"/>
                <w:szCs w:val="16"/>
                <w:lang w:val="el-GR"/>
              </w:rPr>
            </w:pPr>
          </w:p>
        </w:tc>
      </w:tr>
    </w:tbl>
    <w:p w:rsidR="00EF6C85" w:rsidRPr="0014214E" w:rsidRDefault="00EF6C85" w:rsidP="00BC119D">
      <w:pPr>
        <w:rPr>
          <w:rFonts w:ascii="Arial" w:hAnsi="Arial" w:cs="Arial"/>
          <w:lang w:val="el-GR"/>
        </w:rPr>
      </w:pPr>
    </w:p>
    <w:p w:rsidR="004C7A22" w:rsidRPr="00BE6EDC" w:rsidRDefault="004A5910" w:rsidP="00EF6C85">
      <w:pPr>
        <w:rPr>
          <w:rFonts w:ascii="Arial" w:hAnsi="Arial" w:cs="Arial"/>
          <w:color w:val="FF0000"/>
          <w:lang w:val="el-GR"/>
        </w:rPr>
      </w:pPr>
      <w:r>
        <w:rPr>
          <w:rFonts w:ascii="Arial" w:hAnsi="Arial" w:cs="Arial"/>
          <w:color w:val="FF0000"/>
          <w:lang w:val="el-GR"/>
        </w:rPr>
        <w:t xml:space="preserve">  </w:t>
      </w:r>
    </w:p>
    <w:p w:rsidR="006E1EF8" w:rsidRDefault="00E86133" w:rsidP="00D43AC2">
      <w:pPr>
        <w:spacing w:line="360" w:lineRule="auto"/>
        <w:ind w:left="57" w:right="57"/>
        <w:jc w:val="both"/>
        <w:rPr>
          <w:rFonts w:ascii="Arial" w:hAnsi="Arial"/>
          <w:b/>
          <w:sz w:val="24"/>
          <w:szCs w:val="24"/>
          <w:lang w:val="el-GR"/>
        </w:rPr>
      </w:pPr>
      <w:r w:rsidRPr="00EF6C85">
        <w:rPr>
          <w:rFonts w:ascii="Arial" w:hAnsi="Arial" w:cs="Arial"/>
          <w:lang w:val="el-GR"/>
        </w:rPr>
        <w:t>Προέδρο</w:t>
      </w:r>
      <w:r w:rsidRPr="00EF6C85">
        <w:rPr>
          <w:rFonts w:ascii="Arial" w:hAnsi="Arial" w:cs="Arial"/>
        </w:rPr>
        <w:t>s</w:t>
      </w:r>
      <w:r w:rsidR="00911A0C" w:rsidRPr="00EF6C85">
        <w:rPr>
          <w:rFonts w:ascii="Arial" w:hAnsi="Arial" w:cs="Arial"/>
          <w:lang w:val="el-GR"/>
        </w:rPr>
        <w:t xml:space="preserve"> της Οικονομικής Επιτροπής κ. </w:t>
      </w:r>
      <w:r w:rsidRPr="00EF6C85">
        <w:rPr>
          <w:rFonts w:ascii="Arial" w:hAnsi="Arial" w:cs="Arial"/>
          <w:lang w:val="el-GR"/>
        </w:rPr>
        <w:t xml:space="preserve">Καράλη Παρασκευή </w:t>
      </w:r>
      <w:r w:rsidR="00911A0C" w:rsidRPr="00EF6C85">
        <w:rPr>
          <w:rFonts w:ascii="Arial" w:hAnsi="Arial" w:cs="Arial"/>
          <w:lang w:val="el-GR"/>
        </w:rPr>
        <w:t xml:space="preserve">κήρυξε την έναρξη της </w:t>
      </w:r>
      <w:r w:rsidRPr="00EF6C85">
        <w:rPr>
          <w:rFonts w:ascii="Arial" w:hAnsi="Arial" w:cs="Arial"/>
          <w:lang w:val="el-GR"/>
        </w:rPr>
        <w:t>συνεδρίασης.</w:t>
      </w:r>
      <w:r w:rsidR="00474E3B" w:rsidRPr="00EF6C85">
        <w:rPr>
          <w:rFonts w:ascii="Arial" w:hAnsi="Arial"/>
          <w:b/>
          <w:sz w:val="24"/>
          <w:szCs w:val="24"/>
          <w:lang w:val="el-GR"/>
        </w:rPr>
        <w:t xml:space="preserve">      </w:t>
      </w:r>
    </w:p>
    <w:p w:rsidR="00056180" w:rsidRPr="00EF6C85" w:rsidRDefault="00474E3B" w:rsidP="00D43AC2">
      <w:pPr>
        <w:spacing w:line="360" w:lineRule="auto"/>
        <w:ind w:left="57" w:right="57"/>
        <w:jc w:val="both"/>
        <w:rPr>
          <w:rFonts w:cs="Arial"/>
          <w:u w:val="single"/>
          <w:lang w:val="el-GR"/>
        </w:rPr>
      </w:pPr>
      <w:r w:rsidRPr="00EF6C85">
        <w:rPr>
          <w:rFonts w:ascii="Arial" w:hAnsi="Arial"/>
          <w:b/>
          <w:sz w:val="24"/>
          <w:szCs w:val="24"/>
          <w:lang w:val="el-GR"/>
        </w:rPr>
        <w:t xml:space="preserve"> </w:t>
      </w:r>
      <w:r w:rsidR="006E1EF8" w:rsidRPr="006E1EF8">
        <w:rPr>
          <w:rFonts w:ascii="Arial" w:hAnsi="Arial" w:cs="Arial"/>
          <w:lang w:val="el-GR"/>
        </w:rPr>
        <w:t>Στη συνεδρίαση προσήλθε η Γ.Γ. κ. Ιωάννα Παπαϊωάννου</w:t>
      </w:r>
      <w:r w:rsidR="00A906FA">
        <w:rPr>
          <w:rFonts w:ascii="Arial" w:hAnsi="Arial" w:cs="Arial"/>
          <w:lang w:val="el-GR"/>
        </w:rPr>
        <w:t>.</w:t>
      </w:r>
      <w:r w:rsidR="006E1EF8" w:rsidRPr="006E1EF8">
        <w:rPr>
          <w:rFonts w:ascii="Arial" w:hAnsi="Arial" w:cs="Arial"/>
          <w:lang w:val="el-GR"/>
        </w:rPr>
        <w:t xml:space="preserve"> </w:t>
      </w:r>
      <w:r w:rsidRPr="00EF6C85">
        <w:rPr>
          <w:rFonts w:ascii="Arial" w:hAnsi="Arial"/>
          <w:b/>
          <w:sz w:val="24"/>
          <w:szCs w:val="24"/>
          <w:lang w:val="el-GR"/>
        </w:rPr>
        <w:t xml:space="preserve">                                  </w:t>
      </w:r>
      <w:r w:rsidR="00A52EF1" w:rsidRPr="00EF6C85">
        <w:rPr>
          <w:rFonts w:ascii="Arial" w:hAnsi="Arial"/>
          <w:b/>
          <w:sz w:val="24"/>
          <w:szCs w:val="24"/>
          <w:lang w:val="el-GR"/>
        </w:rPr>
        <w:t xml:space="preserve">   </w:t>
      </w:r>
      <w:r w:rsidRPr="00EF6C85">
        <w:rPr>
          <w:rFonts w:ascii="Arial" w:hAnsi="Arial"/>
          <w:b/>
          <w:sz w:val="24"/>
          <w:szCs w:val="24"/>
          <w:lang w:val="el-GR"/>
        </w:rPr>
        <w:t xml:space="preserve">  </w:t>
      </w:r>
      <w:r w:rsidR="00EA5A22" w:rsidRPr="00EF6C85">
        <w:rPr>
          <w:rFonts w:ascii="Arial" w:hAnsi="Arial"/>
          <w:b/>
          <w:sz w:val="24"/>
          <w:szCs w:val="24"/>
          <w:lang w:val="el-GR"/>
        </w:rPr>
        <w:t xml:space="preserve">  </w:t>
      </w:r>
    </w:p>
    <w:p w:rsidR="008329EC" w:rsidRPr="00542503" w:rsidRDefault="008329EC" w:rsidP="00056180">
      <w:pPr>
        <w:jc w:val="both"/>
        <w:rPr>
          <w:rFonts w:ascii="Arial" w:hAnsi="Arial" w:cs="Arial"/>
          <w:lang w:val="el-GR"/>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4565"/>
        <w:gridCol w:w="5216"/>
      </w:tblGrid>
      <w:tr w:rsidR="00F11770" w:rsidRPr="003528FF" w:rsidTr="002C27C8">
        <w:trPr>
          <w:trHeight w:val="313"/>
        </w:trPr>
        <w:tc>
          <w:tcPr>
            <w:tcW w:w="10456" w:type="dxa"/>
            <w:gridSpan w:val="3"/>
            <w:shd w:val="clear" w:color="auto" w:fill="FFFFFF"/>
          </w:tcPr>
          <w:p w:rsidR="00F11770" w:rsidRPr="00E643D6" w:rsidRDefault="00F11770" w:rsidP="00F11770">
            <w:pPr>
              <w:pStyle w:val="a3"/>
              <w:spacing w:line="240" w:lineRule="auto"/>
              <w:jc w:val="center"/>
              <w:rPr>
                <w:rFonts w:cs="Arial"/>
                <w:bCs/>
                <w:sz w:val="16"/>
                <w:szCs w:val="16"/>
                <w:lang w:val="el-GR"/>
              </w:rPr>
            </w:pPr>
            <w:r w:rsidRPr="00E643D6">
              <w:rPr>
                <w:rFonts w:cs="Arial"/>
                <w:bCs/>
                <w:sz w:val="16"/>
                <w:szCs w:val="16"/>
                <w:lang w:val="el-GR"/>
              </w:rPr>
              <w:t xml:space="preserve">ΠΙΝΑΚΕΣ ΘΕΜΑΤΩΝ </w:t>
            </w:r>
          </w:p>
        </w:tc>
      </w:tr>
      <w:tr w:rsidR="00056180" w:rsidRPr="00EF6C85" w:rsidTr="006E1EF8">
        <w:trPr>
          <w:trHeight w:val="1181"/>
        </w:trPr>
        <w:tc>
          <w:tcPr>
            <w:tcW w:w="675" w:type="dxa"/>
            <w:shd w:val="clear" w:color="auto" w:fill="FFFFFF"/>
          </w:tcPr>
          <w:p w:rsidR="00056180" w:rsidRPr="00E643D6" w:rsidRDefault="00056180" w:rsidP="0014347D">
            <w:pPr>
              <w:pStyle w:val="a3"/>
              <w:spacing w:line="240" w:lineRule="auto"/>
              <w:jc w:val="center"/>
              <w:rPr>
                <w:rFonts w:cs="Arial"/>
                <w:bCs/>
                <w:sz w:val="16"/>
                <w:szCs w:val="16"/>
                <w:lang w:val="el-GR"/>
              </w:rPr>
            </w:pPr>
            <w:r w:rsidRPr="00E643D6">
              <w:rPr>
                <w:rFonts w:cs="Arial"/>
                <w:sz w:val="16"/>
                <w:szCs w:val="16"/>
                <w:lang w:val="el-GR"/>
              </w:rPr>
              <w:t xml:space="preserve">  </w:t>
            </w:r>
            <w:r w:rsidRPr="00E643D6">
              <w:rPr>
                <w:rFonts w:cs="Arial"/>
                <w:bCs/>
                <w:sz w:val="16"/>
                <w:szCs w:val="16"/>
                <w:lang w:val="el-GR"/>
              </w:rPr>
              <w:t xml:space="preserve">    Α/Α</w:t>
            </w:r>
          </w:p>
        </w:tc>
        <w:tc>
          <w:tcPr>
            <w:tcW w:w="4565" w:type="dxa"/>
            <w:shd w:val="clear" w:color="auto" w:fill="FFFFFF"/>
          </w:tcPr>
          <w:p w:rsidR="00056180" w:rsidRPr="00E643D6" w:rsidRDefault="007235A7" w:rsidP="00A906FA">
            <w:pPr>
              <w:pStyle w:val="a3"/>
              <w:rPr>
                <w:rFonts w:cs="Arial"/>
                <w:bCs/>
                <w:sz w:val="16"/>
                <w:szCs w:val="16"/>
                <w:lang w:val="el-GR"/>
              </w:rPr>
            </w:pPr>
            <w:r w:rsidRPr="00E03833">
              <w:rPr>
                <w:rFonts w:cs="Arial"/>
                <w:sz w:val="16"/>
                <w:szCs w:val="16"/>
                <w:lang w:val="el-GR"/>
              </w:rPr>
              <w:t xml:space="preserve">ΠΡΑΚΤΙΚΟ ΑΡΙΘ. </w:t>
            </w:r>
            <w:r w:rsidR="00BE6EDC" w:rsidRPr="00E03833">
              <w:rPr>
                <w:rFonts w:cs="Arial"/>
                <w:sz w:val="16"/>
                <w:szCs w:val="16"/>
                <w:lang w:val="el-GR"/>
              </w:rPr>
              <w:t>ΠΡΑΚΤΙΚΟ ΑΡΙΘ</w:t>
            </w:r>
            <w:r w:rsidR="00683CD7">
              <w:rPr>
                <w:rFonts w:cs="Arial"/>
                <w:sz w:val="16"/>
                <w:szCs w:val="16"/>
                <w:lang w:val="el-GR"/>
              </w:rPr>
              <w:t xml:space="preserve">. </w:t>
            </w:r>
            <w:r w:rsidR="00A906FA">
              <w:rPr>
                <w:rFonts w:cs="Arial"/>
                <w:sz w:val="18"/>
                <w:szCs w:val="18"/>
                <w:lang w:val="el-GR"/>
              </w:rPr>
              <w:t>5</w:t>
            </w:r>
            <w:r w:rsidR="00A906FA" w:rsidRPr="001545FC">
              <w:rPr>
                <w:rFonts w:cs="Arial"/>
                <w:sz w:val="18"/>
                <w:szCs w:val="18"/>
                <w:lang w:val="el-GR"/>
              </w:rPr>
              <w:t>ης/202</w:t>
            </w:r>
            <w:r w:rsidR="00A906FA">
              <w:rPr>
                <w:rFonts w:cs="Arial"/>
                <w:sz w:val="18"/>
                <w:szCs w:val="18"/>
                <w:lang w:val="el-GR"/>
              </w:rPr>
              <w:t>3</w:t>
            </w:r>
            <w:r w:rsidR="00A906FA" w:rsidRPr="001545FC">
              <w:rPr>
                <w:rFonts w:cs="Arial"/>
                <w:sz w:val="18"/>
                <w:szCs w:val="18"/>
                <w:lang w:val="el-GR"/>
              </w:rPr>
              <w:t xml:space="preserve"> ΣΥΝΕΔΡΙΑΣΗΣ ΟΙΚΟΝΟΜΙΚΗΣ ΕΠΙΤΡΟΠΗΣ ΣΤΙΣ </w:t>
            </w:r>
            <w:r w:rsidR="00A906FA">
              <w:rPr>
                <w:rFonts w:cs="Arial"/>
                <w:sz w:val="18"/>
                <w:szCs w:val="18"/>
                <w:lang w:val="el-GR"/>
              </w:rPr>
              <w:t>31</w:t>
            </w:r>
            <w:r w:rsidR="00A906FA" w:rsidRPr="001545FC">
              <w:rPr>
                <w:rFonts w:cs="Arial"/>
                <w:sz w:val="18"/>
                <w:szCs w:val="18"/>
                <w:lang w:val="el-GR"/>
              </w:rPr>
              <w:t>-</w:t>
            </w:r>
            <w:r w:rsidR="00A906FA">
              <w:rPr>
                <w:rFonts w:cs="Arial"/>
                <w:sz w:val="18"/>
                <w:szCs w:val="18"/>
                <w:lang w:val="el-GR"/>
              </w:rPr>
              <w:t>03</w:t>
            </w:r>
            <w:r w:rsidR="00A906FA" w:rsidRPr="001545FC">
              <w:rPr>
                <w:rFonts w:cs="Arial"/>
                <w:sz w:val="18"/>
                <w:szCs w:val="18"/>
                <w:lang w:val="el-GR"/>
              </w:rPr>
              <w:t>-202</w:t>
            </w:r>
            <w:r w:rsidR="00A906FA">
              <w:rPr>
                <w:rFonts w:cs="Arial"/>
                <w:sz w:val="18"/>
                <w:szCs w:val="18"/>
                <w:lang w:val="el-GR"/>
              </w:rPr>
              <w:t>3</w:t>
            </w:r>
            <w:r w:rsidR="00A906FA" w:rsidRPr="001545FC">
              <w:rPr>
                <w:rFonts w:cs="Arial"/>
                <w:sz w:val="18"/>
                <w:szCs w:val="18"/>
                <w:lang w:val="el-GR"/>
              </w:rPr>
              <w:t xml:space="preserve"> ΗΜΕΡΑ </w:t>
            </w:r>
            <w:r w:rsidR="00A906FA">
              <w:rPr>
                <w:rFonts w:cs="Arial"/>
                <w:sz w:val="18"/>
                <w:szCs w:val="18"/>
                <w:lang w:val="el-GR"/>
              </w:rPr>
              <w:t xml:space="preserve">ΠΑΡΑΣΚΕΥΗ </w:t>
            </w:r>
            <w:r w:rsidR="00A906FA" w:rsidRPr="001545FC">
              <w:rPr>
                <w:rFonts w:cs="Arial"/>
                <w:sz w:val="18"/>
                <w:szCs w:val="18"/>
                <w:lang w:val="el-GR"/>
              </w:rPr>
              <w:t xml:space="preserve">ΚΑΙ ΩΡΑ 9.30 π.μ. </w:t>
            </w:r>
            <w:r w:rsidR="00A906FA">
              <w:rPr>
                <w:rFonts w:cs="Arial"/>
                <w:sz w:val="18"/>
                <w:szCs w:val="18"/>
                <w:lang w:val="el-GR"/>
              </w:rPr>
              <w:t xml:space="preserve"> </w:t>
            </w:r>
            <w:r w:rsidR="00A906FA" w:rsidRPr="001545FC">
              <w:rPr>
                <w:rFonts w:cs="Arial"/>
                <w:sz w:val="18"/>
                <w:szCs w:val="18"/>
                <w:lang w:val="el-GR"/>
              </w:rPr>
              <w:t xml:space="preserve">ΠΡΟΣΚΛΗΣΗΣ ΤΗΣ ΣΥΝΕΔΡΙΑΣΗΣ ΜΕ ΑΡΙΘ.ΠΡΩΤ. </w:t>
            </w:r>
            <w:r w:rsidR="00A906FA">
              <w:rPr>
                <w:rFonts w:cs="Arial"/>
                <w:sz w:val="18"/>
                <w:szCs w:val="18"/>
                <w:lang w:val="el-GR"/>
              </w:rPr>
              <w:t>2944</w:t>
            </w:r>
            <w:r w:rsidR="00A906FA" w:rsidRPr="001545FC">
              <w:rPr>
                <w:rFonts w:cs="Arial"/>
                <w:sz w:val="18"/>
                <w:szCs w:val="18"/>
                <w:lang w:val="el-GR"/>
              </w:rPr>
              <w:t>/</w:t>
            </w:r>
            <w:r w:rsidR="00A906FA">
              <w:rPr>
                <w:rFonts w:cs="Arial"/>
                <w:sz w:val="18"/>
                <w:szCs w:val="18"/>
                <w:lang w:val="el-GR"/>
              </w:rPr>
              <w:t>27</w:t>
            </w:r>
            <w:r w:rsidR="00A906FA" w:rsidRPr="001545FC">
              <w:rPr>
                <w:rFonts w:cs="Arial"/>
                <w:sz w:val="18"/>
                <w:szCs w:val="18"/>
                <w:lang w:val="el-GR"/>
              </w:rPr>
              <w:t>-</w:t>
            </w:r>
            <w:r w:rsidR="00A906FA">
              <w:rPr>
                <w:rFonts w:cs="Arial"/>
                <w:sz w:val="18"/>
                <w:szCs w:val="18"/>
                <w:lang w:val="el-GR"/>
              </w:rPr>
              <w:t>03</w:t>
            </w:r>
            <w:r w:rsidR="00A906FA" w:rsidRPr="001545FC">
              <w:rPr>
                <w:rFonts w:cs="Arial"/>
                <w:sz w:val="18"/>
                <w:szCs w:val="18"/>
                <w:lang w:val="el-GR"/>
              </w:rPr>
              <w:t>-202</w:t>
            </w:r>
            <w:r w:rsidR="00A906FA">
              <w:rPr>
                <w:rFonts w:cs="Arial"/>
                <w:sz w:val="18"/>
                <w:szCs w:val="18"/>
                <w:lang w:val="el-GR"/>
              </w:rPr>
              <w:t>3</w:t>
            </w:r>
          </w:p>
        </w:tc>
        <w:tc>
          <w:tcPr>
            <w:tcW w:w="5216" w:type="dxa"/>
            <w:shd w:val="clear" w:color="auto" w:fill="FFFFFF"/>
          </w:tcPr>
          <w:p w:rsidR="00056180" w:rsidRPr="00E643D6" w:rsidRDefault="00056180" w:rsidP="00495C42">
            <w:pPr>
              <w:pStyle w:val="a3"/>
              <w:spacing w:line="240" w:lineRule="auto"/>
              <w:rPr>
                <w:rFonts w:cs="Arial"/>
                <w:bCs/>
                <w:sz w:val="16"/>
                <w:szCs w:val="16"/>
                <w:lang w:val="el-GR"/>
              </w:rPr>
            </w:pPr>
          </w:p>
          <w:p w:rsidR="00056180" w:rsidRPr="00E643D6" w:rsidRDefault="00056180" w:rsidP="00495C42">
            <w:pPr>
              <w:pStyle w:val="a3"/>
              <w:spacing w:line="240" w:lineRule="auto"/>
              <w:rPr>
                <w:rFonts w:cs="Arial"/>
                <w:bCs/>
                <w:sz w:val="16"/>
                <w:szCs w:val="16"/>
              </w:rPr>
            </w:pPr>
            <w:r w:rsidRPr="00E643D6">
              <w:rPr>
                <w:rFonts w:cs="Arial"/>
                <w:bCs/>
                <w:sz w:val="16"/>
                <w:szCs w:val="16"/>
                <w:lang w:val="el-GR"/>
              </w:rPr>
              <w:t xml:space="preserve">ΑΡΙΘ. ΑΠΟΦΑΣΗΣ </w:t>
            </w:r>
          </w:p>
        </w:tc>
      </w:tr>
      <w:tr w:rsidR="00056180" w:rsidRPr="00EF6C85" w:rsidTr="006E1EF8">
        <w:trPr>
          <w:trHeight w:val="415"/>
        </w:trPr>
        <w:tc>
          <w:tcPr>
            <w:tcW w:w="675" w:type="dxa"/>
            <w:shd w:val="clear" w:color="auto" w:fill="FFFFFF"/>
          </w:tcPr>
          <w:p w:rsidR="00056180" w:rsidRPr="00E643D6" w:rsidRDefault="00056180" w:rsidP="0014347D">
            <w:pPr>
              <w:pStyle w:val="a3"/>
              <w:spacing w:line="240" w:lineRule="auto"/>
              <w:jc w:val="center"/>
              <w:rPr>
                <w:rFonts w:cs="Arial"/>
                <w:bCs/>
                <w:sz w:val="16"/>
                <w:szCs w:val="16"/>
              </w:rPr>
            </w:pPr>
          </w:p>
        </w:tc>
        <w:tc>
          <w:tcPr>
            <w:tcW w:w="4565" w:type="dxa"/>
            <w:shd w:val="clear" w:color="auto" w:fill="FFFFFF"/>
          </w:tcPr>
          <w:p w:rsidR="00056180" w:rsidRPr="00E643D6" w:rsidRDefault="00056180" w:rsidP="00495C42">
            <w:pPr>
              <w:ind w:left="57" w:right="57"/>
              <w:jc w:val="both"/>
              <w:rPr>
                <w:rFonts w:ascii="Arial" w:hAnsi="Arial" w:cs="Arial"/>
                <w:b/>
                <w:sz w:val="16"/>
                <w:szCs w:val="16"/>
                <w:lang w:val="el-GR"/>
              </w:rPr>
            </w:pPr>
            <w:r w:rsidRPr="00E643D6">
              <w:rPr>
                <w:rFonts w:ascii="Arial" w:hAnsi="Arial" w:cs="Arial"/>
                <w:b/>
                <w:sz w:val="16"/>
                <w:szCs w:val="16"/>
                <w:lang w:val="el-GR"/>
              </w:rPr>
              <w:t>ΗΜΕΡΗΣΙΑ ΔΙΑΤΑΞΗ</w:t>
            </w:r>
          </w:p>
        </w:tc>
        <w:tc>
          <w:tcPr>
            <w:tcW w:w="5216" w:type="dxa"/>
            <w:shd w:val="clear" w:color="auto" w:fill="FFFFFF"/>
          </w:tcPr>
          <w:p w:rsidR="00056180" w:rsidRPr="00E643D6" w:rsidRDefault="00056180" w:rsidP="00495C42">
            <w:pPr>
              <w:pStyle w:val="a3"/>
              <w:spacing w:line="240" w:lineRule="auto"/>
              <w:rPr>
                <w:rFonts w:cs="Arial"/>
                <w:bCs/>
                <w:sz w:val="16"/>
                <w:szCs w:val="16"/>
                <w:lang w:val="el-GR"/>
              </w:rPr>
            </w:pPr>
          </w:p>
        </w:tc>
      </w:tr>
      <w:tr w:rsidR="007235A7" w:rsidRPr="00A058BF" w:rsidTr="006E1EF8">
        <w:trPr>
          <w:trHeight w:val="415"/>
        </w:trPr>
        <w:tc>
          <w:tcPr>
            <w:tcW w:w="675" w:type="dxa"/>
            <w:shd w:val="clear" w:color="auto" w:fill="FFFFFF"/>
          </w:tcPr>
          <w:p w:rsidR="007235A7" w:rsidRPr="00A906FA" w:rsidRDefault="007235A7" w:rsidP="0014347D">
            <w:pPr>
              <w:pStyle w:val="a3"/>
              <w:spacing w:line="240" w:lineRule="auto"/>
              <w:jc w:val="center"/>
              <w:rPr>
                <w:rFonts w:cs="Arial"/>
                <w:b w:val="0"/>
                <w:bCs/>
                <w:sz w:val="16"/>
                <w:szCs w:val="16"/>
                <w:lang w:val="el-GR"/>
              </w:rPr>
            </w:pPr>
            <w:r w:rsidRPr="00A906FA">
              <w:rPr>
                <w:rFonts w:cs="Arial"/>
                <w:b w:val="0"/>
                <w:bCs/>
                <w:sz w:val="16"/>
                <w:szCs w:val="16"/>
                <w:lang w:val="el-GR"/>
              </w:rPr>
              <w:t>1.</w:t>
            </w:r>
          </w:p>
        </w:tc>
        <w:tc>
          <w:tcPr>
            <w:tcW w:w="4565" w:type="dxa"/>
            <w:shd w:val="clear" w:color="auto" w:fill="FFFFFF"/>
          </w:tcPr>
          <w:p w:rsidR="007235A7" w:rsidRPr="00A906FA" w:rsidRDefault="00A906FA" w:rsidP="00A906FA">
            <w:pPr>
              <w:pStyle w:val="a3"/>
              <w:tabs>
                <w:tab w:val="left" w:pos="3051"/>
                <w:tab w:val="left" w:pos="9639"/>
              </w:tabs>
              <w:spacing w:before="44" w:line="242" w:lineRule="auto"/>
              <w:rPr>
                <w:rFonts w:cs="Arial"/>
                <w:b w:val="0"/>
                <w:sz w:val="16"/>
                <w:szCs w:val="16"/>
                <w:lang w:val="el-GR"/>
              </w:rPr>
            </w:pPr>
            <w:r w:rsidRPr="00A906FA">
              <w:rPr>
                <w:rFonts w:cs="Arial"/>
                <w:b w:val="0"/>
                <w:lang w:val="el-GR"/>
              </w:rPr>
              <w:t>Έγκριση του πρακτικού Νο 4 ( κατακύρωση νέου οριστικού αναδόχου στην ομάδα ειδών 1 &amp; 8) ανοικτού ηλεκτρονικού διαγωνισμού 176539 μέσω της πλατφόρμας του ΕΣΗΔΗΣ για την ανάθεση προμήθειας με τίτλο:</w:t>
            </w:r>
            <w:r w:rsidRPr="00A906FA">
              <w:rPr>
                <w:rFonts w:ascii="Verdana" w:hAnsi="Verdana"/>
                <w:b w:val="0"/>
                <w:lang w:val="el-GR"/>
              </w:rPr>
              <w:t xml:space="preserve"> </w:t>
            </w:r>
            <w:r w:rsidRPr="00A906FA">
              <w:rPr>
                <w:rFonts w:cs="Arial"/>
                <w:b w:val="0"/>
                <w:sz w:val="18"/>
                <w:szCs w:val="18"/>
                <w:lang w:val="el-GR"/>
              </w:rPr>
              <w:t>«ΠΡΟΜΗΘΕΙΑ ΤΡΟΦΙΜΩΝ ΚΑΙ ΛΟΙΠΩΝ ΑΝΑΛΩΣΙΜΩΝ ΕΙΔΩΝ ΠΑΝΤΟΠΩΛΕΙΟΥ ΠΑΙΔΙΚΟΥ ΣΤΑΘΜΟΥ,ΕΙΔΩΝ ΚΑΘΑΡΙΟΤΗΤΑΣ,ΓΑΛΑΚΤΟΣ ΕΡΓΑΖΟΜΕΝΩΝ ΚΑΙ ΕΙΔΩΝ ΚΟΙΝΩΝΙΚΟΥ ΠΑΝΤΟΠΩΛΕΙΟΥ» οικ. Έτους 2023-2024-2025 συνολικά 24 μήνες με Προϋπολογισμό δαπάνης 168.390,07 € συμπεριλαμβανομένου του 13% &amp; 24% Φ.Π.Α.».</w:t>
            </w:r>
          </w:p>
        </w:tc>
        <w:tc>
          <w:tcPr>
            <w:tcW w:w="5216" w:type="dxa"/>
            <w:shd w:val="clear" w:color="auto" w:fill="FFFFFF"/>
          </w:tcPr>
          <w:p w:rsidR="005443C8" w:rsidRDefault="00A906FA" w:rsidP="00F2410F">
            <w:pPr>
              <w:tabs>
                <w:tab w:val="left" w:pos="9639"/>
              </w:tabs>
              <w:jc w:val="both"/>
              <w:rPr>
                <w:rFonts w:ascii="Arial" w:hAnsi="Arial" w:cs="Arial"/>
                <w:b/>
                <w:bCs/>
                <w:lang w:val="el-GR"/>
              </w:rPr>
            </w:pPr>
            <w:r w:rsidRPr="00A906FA">
              <w:rPr>
                <w:rFonts w:ascii="Arial" w:hAnsi="Arial" w:cs="Arial"/>
                <w:b/>
                <w:bCs/>
                <w:lang w:val="el-GR"/>
              </w:rPr>
              <w:t>30</w:t>
            </w:r>
            <w:r w:rsidR="00E03833" w:rsidRPr="00A906FA">
              <w:rPr>
                <w:rFonts w:ascii="Arial" w:hAnsi="Arial" w:cs="Arial"/>
                <w:b/>
                <w:bCs/>
                <w:lang w:val="el-GR"/>
              </w:rPr>
              <w:t>/2023</w:t>
            </w:r>
          </w:p>
          <w:p w:rsidR="0071671A" w:rsidRPr="00A906FA" w:rsidRDefault="0071671A" w:rsidP="00F2410F">
            <w:pPr>
              <w:tabs>
                <w:tab w:val="left" w:pos="9639"/>
              </w:tabs>
              <w:jc w:val="both"/>
              <w:rPr>
                <w:rFonts w:ascii="Arial" w:hAnsi="Arial" w:cs="Arial"/>
                <w:b/>
                <w:bCs/>
                <w:lang w:val="el-GR"/>
              </w:rPr>
            </w:pPr>
          </w:p>
          <w:p w:rsidR="0071671A" w:rsidRPr="00A23D49" w:rsidRDefault="0071671A" w:rsidP="0071671A">
            <w:pPr>
              <w:pStyle w:val="a4"/>
              <w:spacing w:line="360" w:lineRule="auto"/>
              <w:ind w:left="426" w:right="-177" w:hanging="426"/>
              <w:rPr>
                <w:rFonts w:cs="Arial"/>
                <w:lang w:val="el-GR"/>
              </w:rPr>
            </w:pPr>
            <w:r w:rsidRPr="00A23D49">
              <w:rPr>
                <w:rFonts w:cs="Arial"/>
                <w:lang w:val="el-GR"/>
              </w:rPr>
              <w:t xml:space="preserve">ΑΠΟΦΑΣΙΖΕΙ </w:t>
            </w:r>
          </w:p>
          <w:p w:rsidR="0071671A" w:rsidRPr="00A23D49" w:rsidRDefault="0071671A" w:rsidP="0071671A">
            <w:pPr>
              <w:pStyle w:val="a4"/>
              <w:spacing w:line="360" w:lineRule="auto"/>
              <w:ind w:left="426" w:right="-177" w:hanging="426"/>
              <w:rPr>
                <w:rFonts w:cs="Arial"/>
                <w:lang w:val="el-GR"/>
              </w:rPr>
            </w:pPr>
            <w:r w:rsidRPr="00A23D49">
              <w:rPr>
                <w:rFonts w:cs="Arial"/>
                <w:lang w:val="el-GR"/>
              </w:rPr>
              <w:t>( Με 6 θετικές ψήφους)</w:t>
            </w:r>
          </w:p>
          <w:p w:rsidR="0071671A" w:rsidRPr="00A23D49" w:rsidRDefault="0071671A" w:rsidP="00C11C21">
            <w:pPr>
              <w:jc w:val="both"/>
              <w:rPr>
                <w:rFonts w:ascii="Arial" w:hAnsi="Arial" w:cs="Arial"/>
                <w:bCs/>
                <w:color w:val="1D2228"/>
                <w:lang w:val="el-GR"/>
              </w:rPr>
            </w:pPr>
            <w:r w:rsidRPr="00A23D49">
              <w:rPr>
                <w:rFonts w:ascii="Arial" w:hAnsi="Arial" w:cs="Arial"/>
                <w:b/>
                <w:lang w:val="el-GR"/>
              </w:rPr>
              <w:t>1.</w:t>
            </w:r>
            <w:r w:rsidRPr="00A23D49">
              <w:rPr>
                <w:rFonts w:ascii="Arial" w:hAnsi="Arial" w:cs="Arial"/>
                <w:lang w:val="el-GR"/>
              </w:rPr>
              <w:t xml:space="preserve"> Την έγκριση του  Πρακτικού Νο 4  </w:t>
            </w:r>
            <w:r w:rsidRPr="00A23D49">
              <w:rPr>
                <w:rFonts w:ascii="Arial" w:hAnsi="Arial" w:cs="Arial"/>
                <w:bCs/>
                <w:color w:val="1D2228"/>
                <w:lang w:val="el-GR"/>
              </w:rPr>
              <w:t>(Κατακύρωση νέου οριστικού αναδόχου στην ομάδα ειδών 1 &amp; 8  ) ανοικτού ηλεκτρονικού</w:t>
            </w:r>
            <w:r w:rsidRPr="000265B5">
              <w:rPr>
                <w:rFonts w:ascii="Arial" w:hAnsi="Arial" w:cs="Arial"/>
                <w:bCs/>
                <w:color w:val="1D2228"/>
              </w:rPr>
              <w:t> </w:t>
            </w:r>
            <w:r w:rsidRPr="00A23D49">
              <w:rPr>
                <w:rFonts w:ascii="Arial" w:hAnsi="Arial" w:cs="Arial"/>
                <w:bCs/>
                <w:color w:val="1D2228"/>
                <w:lang w:val="el-GR"/>
              </w:rPr>
              <w:t xml:space="preserve">διαγωνισμού </w:t>
            </w:r>
            <w:r w:rsidRPr="00A23D49">
              <w:rPr>
                <w:rFonts w:ascii="Arial" w:hAnsi="Arial" w:cs="Arial"/>
                <w:b/>
                <w:bCs/>
                <w:color w:val="1D2228"/>
                <w:lang w:val="el-GR"/>
              </w:rPr>
              <w:t>176539</w:t>
            </w:r>
            <w:r w:rsidRPr="00A23D49">
              <w:rPr>
                <w:rFonts w:ascii="Arial" w:hAnsi="Arial" w:cs="Arial"/>
                <w:bCs/>
                <w:color w:val="1D2228"/>
                <w:lang w:val="el-GR"/>
              </w:rPr>
              <w:t xml:space="preserve"> μέσω της πλατφόρμας του ΕΣΗΔΗΣ </w:t>
            </w:r>
            <w:r w:rsidRPr="00A23D49">
              <w:rPr>
                <w:rFonts w:ascii="Arial" w:hAnsi="Arial" w:cs="Arial"/>
                <w:lang w:val="el-GR"/>
              </w:rPr>
              <w:t>, και την κατακύρωση της προμήθειας με τίτλο: «Προμήθεια τροφίμων και λοιπών αναλώσιμων ειδών παντοπωλείου παιδικού σταθμού, ειδών καθαριότητας, γάλακτος εργαζομένων και ειδών κοινωνικού παντοπωλείου», οικ. Έτους 2023-2024-2025, προϋπολογισμού 168.390,07€ (</w:t>
            </w:r>
            <w:proofErr w:type="spellStart"/>
            <w:r w:rsidRPr="00A23D49">
              <w:rPr>
                <w:rFonts w:ascii="Arial" w:hAnsi="Arial" w:cs="Arial"/>
                <w:lang w:val="el-GR"/>
              </w:rPr>
              <w:t>συμπ</w:t>
            </w:r>
            <w:proofErr w:type="spellEnd"/>
            <w:r w:rsidRPr="00A23D49">
              <w:rPr>
                <w:rFonts w:ascii="Arial" w:hAnsi="Arial" w:cs="Arial"/>
                <w:lang w:val="el-GR"/>
              </w:rPr>
              <w:t xml:space="preserve">. 13 &amp;  24 % Φ.Π.Α) στον </w:t>
            </w:r>
            <w:r w:rsidRPr="00A23D49">
              <w:rPr>
                <w:rFonts w:ascii="Arial" w:hAnsi="Arial" w:cs="Arial"/>
                <w:bCs/>
                <w:color w:val="1D2228"/>
                <w:lang w:val="el-GR"/>
              </w:rPr>
              <w:t xml:space="preserve"> οικονομικό φορέα  :</w:t>
            </w:r>
          </w:p>
          <w:p w:rsidR="0071671A" w:rsidRPr="00A23D49" w:rsidRDefault="0071671A" w:rsidP="0071671A">
            <w:pPr>
              <w:tabs>
                <w:tab w:val="left" w:pos="3051"/>
                <w:tab w:val="left" w:pos="9639"/>
              </w:tabs>
              <w:spacing w:before="44" w:line="360" w:lineRule="auto"/>
              <w:jc w:val="both"/>
              <w:rPr>
                <w:rFonts w:ascii="Verdana" w:hAnsi="Verdana"/>
                <w:lang w:val="el-GR"/>
              </w:rPr>
            </w:pPr>
            <w:r w:rsidRPr="00A23D49">
              <w:rPr>
                <w:rFonts w:ascii="Verdana" w:hAnsi="Verdana"/>
                <w:b/>
                <w:lang w:val="el-GR"/>
              </w:rPr>
              <w:t xml:space="preserve"> «</w:t>
            </w:r>
            <w:r>
              <w:rPr>
                <w:rFonts w:ascii="Verdana" w:hAnsi="Verdana"/>
                <w:b/>
              </w:rPr>
              <w:t>FILON</w:t>
            </w:r>
            <w:r w:rsidRPr="00A23D49">
              <w:rPr>
                <w:rFonts w:ascii="Verdana" w:hAnsi="Verdana"/>
                <w:b/>
                <w:lang w:val="el-GR"/>
              </w:rPr>
              <w:t xml:space="preserve"> </w:t>
            </w:r>
            <w:r>
              <w:rPr>
                <w:rFonts w:ascii="Verdana" w:hAnsi="Verdana"/>
                <w:b/>
              </w:rPr>
              <w:t>GROUP</w:t>
            </w:r>
            <w:r w:rsidRPr="00A23D49">
              <w:rPr>
                <w:rFonts w:ascii="Verdana" w:hAnsi="Verdana"/>
                <w:b/>
                <w:lang w:val="el-GR"/>
              </w:rPr>
              <w:t xml:space="preserve"> </w:t>
            </w:r>
            <w:r>
              <w:rPr>
                <w:rFonts w:ascii="Verdana" w:hAnsi="Verdana"/>
                <w:b/>
              </w:rPr>
              <w:t>OE</w:t>
            </w:r>
            <w:r w:rsidRPr="00A23D49">
              <w:rPr>
                <w:rFonts w:ascii="Verdana" w:hAnsi="Verdana"/>
                <w:b/>
                <w:lang w:val="el-GR"/>
              </w:rPr>
              <w:t>»</w:t>
            </w:r>
            <w:r w:rsidRPr="00A23D49">
              <w:rPr>
                <w:rFonts w:ascii="Arial" w:hAnsi="Arial" w:cs="Arial"/>
                <w:bCs/>
                <w:lang w:val="el-GR"/>
              </w:rPr>
              <w:t xml:space="preserve"> ω</w:t>
            </w:r>
            <w:r w:rsidRPr="00A23D49">
              <w:rPr>
                <w:bCs/>
                <w:color w:val="1D2228"/>
                <w:lang w:val="el-GR"/>
              </w:rPr>
              <w:t xml:space="preserve">ς οριστικό ανάδοχο για τις </w:t>
            </w:r>
            <w:r w:rsidRPr="00A23D49">
              <w:rPr>
                <w:rFonts w:ascii="Arial" w:hAnsi="Arial" w:cs="Arial"/>
                <w:bCs/>
                <w:lang w:val="el-GR"/>
              </w:rPr>
              <w:t>εξής ομάδες:</w:t>
            </w:r>
          </w:p>
          <w:tbl>
            <w:tblPr>
              <w:tblW w:w="4846" w:type="dxa"/>
              <w:tblLayout w:type="fixed"/>
              <w:tblLook w:val="04A0" w:firstRow="1" w:lastRow="0" w:firstColumn="1" w:lastColumn="0" w:noHBand="0" w:noVBand="1"/>
            </w:tblPr>
            <w:tblGrid>
              <w:gridCol w:w="877"/>
              <w:gridCol w:w="1418"/>
              <w:gridCol w:w="1134"/>
              <w:gridCol w:w="1417"/>
            </w:tblGrid>
            <w:tr w:rsidR="0071671A" w:rsidRPr="008B1599" w:rsidTr="00C51F73">
              <w:trPr>
                <w:trHeight w:val="600"/>
              </w:trPr>
              <w:tc>
                <w:tcPr>
                  <w:tcW w:w="877"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71671A" w:rsidRPr="00DF075B" w:rsidRDefault="0071671A" w:rsidP="0071671A">
                  <w:pPr>
                    <w:rPr>
                      <w:rFonts w:ascii="Calibri" w:hAnsi="Calibri" w:cs="Calibri"/>
                      <w:color w:val="000000"/>
                      <w:sz w:val="16"/>
                      <w:szCs w:val="16"/>
                    </w:rPr>
                  </w:pPr>
                  <w:r w:rsidRPr="00DF075B">
                    <w:rPr>
                      <w:rFonts w:ascii="Calibri" w:hAnsi="Calibri" w:cs="Calibri"/>
                      <w:color w:val="000000"/>
                      <w:sz w:val="16"/>
                      <w:szCs w:val="16"/>
                    </w:rPr>
                    <w:lastRenderedPageBreak/>
                    <w:t>ΟΜΑΔΑ</w:t>
                  </w:r>
                </w:p>
              </w:tc>
              <w:tc>
                <w:tcPr>
                  <w:tcW w:w="1418" w:type="dxa"/>
                  <w:tcBorders>
                    <w:top w:val="single" w:sz="4" w:space="0" w:color="auto"/>
                    <w:left w:val="nil"/>
                    <w:bottom w:val="single" w:sz="4" w:space="0" w:color="auto"/>
                    <w:right w:val="single" w:sz="4" w:space="0" w:color="auto"/>
                  </w:tcBorders>
                  <w:shd w:val="clear" w:color="000000" w:fill="E2EFDA"/>
                  <w:noWrap/>
                  <w:vAlign w:val="bottom"/>
                  <w:hideMark/>
                </w:tcPr>
                <w:p w:rsidR="0071671A" w:rsidRPr="00DF075B" w:rsidRDefault="0071671A" w:rsidP="0071671A">
                  <w:pPr>
                    <w:rPr>
                      <w:rFonts w:ascii="Calibri" w:hAnsi="Calibri" w:cs="Calibri"/>
                      <w:color w:val="000000"/>
                      <w:sz w:val="16"/>
                      <w:szCs w:val="16"/>
                    </w:rPr>
                  </w:pPr>
                  <w:r w:rsidRPr="00DF075B">
                    <w:rPr>
                      <w:rFonts w:ascii="Calibri" w:hAnsi="Calibri" w:cs="Calibri"/>
                      <w:color w:val="000000"/>
                      <w:sz w:val="16"/>
                      <w:szCs w:val="16"/>
                    </w:rPr>
                    <w:t>ΚΑΤΗΓΟΡΙΑ</w:t>
                  </w:r>
                </w:p>
              </w:tc>
              <w:tc>
                <w:tcPr>
                  <w:tcW w:w="1134" w:type="dxa"/>
                  <w:tcBorders>
                    <w:top w:val="single" w:sz="4" w:space="0" w:color="auto"/>
                    <w:left w:val="nil"/>
                    <w:bottom w:val="single" w:sz="4" w:space="0" w:color="auto"/>
                    <w:right w:val="single" w:sz="4" w:space="0" w:color="auto"/>
                  </w:tcBorders>
                  <w:shd w:val="clear" w:color="000000" w:fill="E2EFDA"/>
                  <w:vAlign w:val="bottom"/>
                  <w:hideMark/>
                </w:tcPr>
                <w:p w:rsidR="0071671A" w:rsidRPr="00DF075B" w:rsidRDefault="0071671A" w:rsidP="0071671A">
                  <w:pPr>
                    <w:rPr>
                      <w:rFonts w:ascii="Calibri" w:hAnsi="Calibri" w:cs="Calibri"/>
                      <w:b/>
                      <w:bCs/>
                      <w:color w:val="000000"/>
                      <w:sz w:val="16"/>
                      <w:szCs w:val="16"/>
                    </w:rPr>
                  </w:pPr>
                  <w:r w:rsidRPr="00DF075B">
                    <w:rPr>
                      <w:rFonts w:ascii="Calibri" w:hAnsi="Calibri" w:cs="Calibri"/>
                      <w:b/>
                      <w:color w:val="000000"/>
                      <w:sz w:val="16"/>
                      <w:szCs w:val="16"/>
                    </w:rPr>
                    <w:t>ΜΕΓΑΛΥΤΕΡΟ % ΕΚΠΤΩΣΗΣ</w:t>
                  </w:r>
                </w:p>
              </w:tc>
              <w:tc>
                <w:tcPr>
                  <w:tcW w:w="1417" w:type="dxa"/>
                  <w:tcBorders>
                    <w:top w:val="single" w:sz="4" w:space="0" w:color="auto"/>
                    <w:left w:val="nil"/>
                    <w:bottom w:val="single" w:sz="4" w:space="0" w:color="auto"/>
                    <w:right w:val="single" w:sz="4" w:space="0" w:color="auto"/>
                  </w:tcBorders>
                  <w:shd w:val="clear" w:color="000000" w:fill="E2EFDA"/>
                  <w:vAlign w:val="bottom"/>
                  <w:hideMark/>
                </w:tcPr>
                <w:p w:rsidR="0071671A" w:rsidRPr="00DF075B" w:rsidRDefault="0071671A" w:rsidP="0071671A">
                  <w:pPr>
                    <w:rPr>
                      <w:rFonts w:ascii="Calibri" w:hAnsi="Calibri" w:cs="Calibri"/>
                      <w:b/>
                      <w:bCs/>
                      <w:color w:val="000000"/>
                      <w:sz w:val="16"/>
                      <w:szCs w:val="16"/>
                    </w:rPr>
                  </w:pPr>
                  <w:r w:rsidRPr="00DF075B">
                    <w:rPr>
                      <w:rFonts w:ascii="Calibri" w:hAnsi="Calibri" w:cs="Calibri"/>
                      <w:b/>
                      <w:color w:val="000000"/>
                      <w:sz w:val="16"/>
                      <w:szCs w:val="16"/>
                    </w:rPr>
                    <w:t>ΑΝΑΔΟΧΟΣ</w:t>
                  </w:r>
                </w:p>
              </w:tc>
            </w:tr>
            <w:tr w:rsidR="0071671A" w:rsidRPr="008B1599" w:rsidTr="00C51F73">
              <w:trPr>
                <w:trHeight w:val="645"/>
              </w:trPr>
              <w:tc>
                <w:tcPr>
                  <w:tcW w:w="877" w:type="dxa"/>
                  <w:tcBorders>
                    <w:top w:val="nil"/>
                    <w:left w:val="single" w:sz="4" w:space="0" w:color="auto"/>
                    <w:bottom w:val="single" w:sz="4" w:space="0" w:color="auto"/>
                    <w:right w:val="single" w:sz="4" w:space="0" w:color="auto"/>
                  </w:tcBorders>
                  <w:shd w:val="clear" w:color="auto" w:fill="auto"/>
                  <w:noWrap/>
                  <w:vAlign w:val="bottom"/>
                  <w:hideMark/>
                </w:tcPr>
                <w:p w:rsidR="0071671A" w:rsidRPr="00DF075B" w:rsidRDefault="0071671A" w:rsidP="0071671A">
                  <w:pPr>
                    <w:rPr>
                      <w:rFonts w:ascii="Calibri" w:hAnsi="Calibri" w:cs="Calibri"/>
                      <w:color w:val="000000"/>
                      <w:sz w:val="16"/>
                      <w:szCs w:val="16"/>
                    </w:rPr>
                  </w:pPr>
                  <w:r w:rsidRPr="00DF075B">
                    <w:rPr>
                      <w:rFonts w:ascii="Calibri" w:hAnsi="Calibri" w:cs="Calibri"/>
                      <w:color w:val="000000"/>
                      <w:sz w:val="16"/>
                      <w:szCs w:val="16"/>
                    </w:rPr>
                    <w:t>ΟΜΑΔΑ 1:</w:t>
                  </w:r>
                </w:p>
              </w:tc>
              <w:tc>
                <w:tcPr>
                  <w:tcW w:w="1418" w:type="dxa"/>
                  <w:tcBorders>
                    <w:top w:val="nil"/>
                    <w:left w:val="nil"/>
                    <w:bottom w:val="single" w:sz="4" w:space="0" w:color="auto"/>
                    <w:right w:val="single" w:sz="4" w:space="0" w:color="auto"/>
                  </w:tcBorders>
                  <w:shd w:val="clear" w:color="auto" w:fill="auto"/>
                  <w:noWrap/>
                  <w:vAlign w:val="bottom"/>
                  <w:hideMark/>
                </w:tcPr>
                <w:p w:rsidR="0071671A" w:rsidRPr="00DF075B" w:rsidRDefault="0071671A" w:rsidP="0071671A">
                  <w:pPr>
                    <w:rPr>
                      <w:rFonts w:ascii="Calibri" w:hAnsi="Calibri" w:cs="Calibri"/>
                      <w:color w:val="000000"/>
                      <w:sz w:val="16"/>
                      <w:szCs w:val="16"/>
                    </w:rPr>
                  </w:pPr>
                  <w:r w:rsidRPr="00DF075B">
                    <w:rPr>
                      <w:rFonts w:ascii="Calibri" w:hAnsi="Calibri" w:cs="Calibri"/>
                      <w:color w:val="000000"/>
                      <w:sz w:val="16"/>
                      <w:szCs w:val="16"/>
                    </w:rPr>
                    <w:t>ΕΙΔΗ ΠΑΝΤΟΠΩΛΕΙΟΥ</w:t>
                  </w:r>
                </w:p>
              </w:tc>
              <w:tc>
                <w:tcPr>
                  <w:tcW w:w="1134" w:type="dxa"/>
                  <w:tcBorders>
                    <w:top w:val="nil"/>
                    <w:left w:val="nil"/>
                    <w:bottom w:val="single" w:sz="4" w:space="0" w:color="auto"/>
                    <w:right w:val="single" w:sz="4" w:space="0" w:color="auto"/>
                  </w:tcBorders>
                  <w:shd w:val="clear" w:color="auto" w:fill="auto"/>
                  <w:noWrap/>
                  <w:vAlign w:val="bottom"/>
                  <w:hideMark/>
                </w:tcPr>
                <w:p w:rsidR="0071671A" w:rsidRPr="00DF075B" w:rsidRDefault="0071671A" w:rsidP="0071671A">
                  <w:pPr>
                    <w:jc w:val="right"/>
                    <w:rPr>
                      <w:rFonts w:ascii="Calibri" w:hAnsi="Calibri" w:cs="Calibri"/>
                      <w:b/>
                      <w:bCs/>
                      <w:color w:val="000000"/>
                      <w:sz w:val="16"/>
                      <w:szCs w:val="16"/>
                    </w:rPr>
                  </w:pPr>
                  <w:r w:rsidRPr="00DF075B">
                    <w:rPr>
                      <w:rFonts w:ascii="Calibri" w:hAnsi="Calibri" w:cs="Calibri"/>
                      <w:b/>
                      <w:color w:val="000000"/>
                      <w:sz w:val="16"/>
                      <w:szCs w:val="16"/>
                    </w:rPr>
                    <w:t>1,00%</w:t>
                  </w:r>
                </w:p>
              </w:tc>
              <w:tc>
                <w:tcPr>
                  <w:tcW w:w="1417" w:type="dxa"/>
                  <w:tcBorders>
                    <w:top w:val="nil"/>
                    <w:left w:val="nil"/>
                    <w:bottom w:val="single" w:sz="4" w:space="0" w:color="auto"/>
                    <w:right w:val="single" w:sz="4" w:space="0" w:color="auto"/>
                  </w:tcBorders>
                  <w:shd w:val="clear" w:color="auto" w:fill="auto"/>
                  <w:vAlign w:val="bottom"/>
                  <w:hideMark/>
                </w:tcPr>
                <w:p w:rsidR="0071671A" w:rsidRPr="00DF075B" w:rsidRDefault="0071671A" w:rsidP="0071671A">
                  <w:pPr>
                    <w:rPr>
                      <w:rFonts w:ascii="Calibri" w:hAnsi="Calibri" w:cs="Calibri"/>
                      <w:b/>
                      <w:bCs/>
                      <w:color w:val="000000"/>
                      <w:sz w:val="16"/>
                      <w:szCs w:val="16"/>
                    </w:rPr>
                  </w:pPr>
                  <w:r w:rsidRPr="00DF075B">
                    <w:rPr>
                      <w:rFonts w:ascii="Calibri" w:hAnsi="Calibri" w:cs="Calibri"/>
                      <w:b/>
                      <w:color w:val="000000"/>
                      <w:sz w:val="16"/>
                      <w:szCs w:val="16"/>
                    </w:rPr>
                    <w:t>FILON GROUP OE</w:t>
                  </w:r>
                </w:p>
              </w:tc>
            </w:tr>
            <w:tr w:rsidR="0071671A" w:rsidRPr="00A058BF" w:rsidTr="00C51F73">
              <w:trPr>
                <w:trHeight w:val="915"/>
              </w:trPr>
              <w:tc>
                <w:tcPr>
                  <w:tcW w:w="877" w:type="dxa"/>
                  <w:tcBorders>
                    <w:top w:val="nil"/>
                    <w:left w:val="single" w:sz="4" w:space="0" w:color="auto"/>
                    <w:bottom w:val="single" w:sz="4" w:space="0" w:color="auto"/>
                    <w:right w:val="single" w:sz="4" w:space="0" w:color="auto"/>
                  </w:tcBorders>
                  <w:shd w:val="clear" w:color="auto" w:fill="auto"/>
                  <w:noWrap/>
                  <w:vAlign w:val="bottom"/>
                  <w:hideMark/>
                </w:tcPr>
                <w:p w:rsidR="0071671A" w:rsidRPr="00DF075B" w:rsidRDefault="0071671A" w:rsidP="0071671A">
                  <w:pPr>
                    <w:rPr>
                      <w:rFonts w:ascii="Calibri" w:hAnsi="Calibri" w:cs="Calibri"/>
                      <w:color w:val="000000"/>
                      <w:sz w:val="16"/>
                      <w:szCs w:val="16"/>
                    </w:rPr>
                  </w:pPr>
                  <w:r w:rsidRPr="00DF075B">
                    <w:rPr>
                      <w:rFonts w:ascii="Calibri" w:hAnsi="Calibri" w:cs="Calibri"/>
                      <w:color w:val="000000"/>
                      <w:sz w:val="16"/>
                      <w:szCs w:val="16"/>
                    </w:rPr>
                    <w:t>ΟΜΑΔΑ 8:</w:t>
                  </w:r>
                </w:p>
              </w:tc>
              <w:tc>
                <w:tcPr>
                  <w:tcW w:w="1418" w:type="dxa"/>
                  <w:tcBorders>
                    <w:top w:val="nil"/>
                    <w:left w:val="nil"/>
                    <w:bottom w:val="single" w:sz="4" w:space="0" w:color="auto"/>
                    <w:right w:val="single" w:sz="4" w:space="0" w:color="auto"/>
                  </w:tcBorders>
                  <w:shd w:val="clear" w:color="auto" w:fill="auto"/>
                  <w:vAlign w:val="bottom"/>
                  <w:hideMark/>
                </w:tcPr>
                <w:p w:rsidR="0071671A" w:rsidRPr="00DF075B" w:rsidRDefault="0071671A" w:rsidP="0071671A">
                  <w:pPr>
                    <w:rPr>
                      <w:rFonts w:ascii="Calibri" w:hAnsi="Calibri" w:cs="Calibri"/>
                      <w:color w:val="000000"/>
                      <w:sz w:val="16"/>
                      <w:szCs w:val="16"/>
                      <w:lang w:val="el-GR"/>
                    </w:rPr>
                  </w:pPr>
                  <w:r w:rsidRPr="00DF075B">
                    <w:rPr>
                      <w:rFonts w:ascii="Calibri" w:hAnsi="Calibri" w:cs="Calibri"/>
                      <w:color w:val="000000"/>
                      <w:sz w:val="16"/>
                      <w:szCs w:val="16"/>
                      <w:lang w:val="el-GR"/>
                    </w:rPr>
                    <w:t>ΕΙΔΗ ΚΟΙΝΩΝΙΚΟΥ ΠΑΝΤΟΠΩΛΕΙΟΥ (ΕΙΔΗ ΔΙΑΤΡΟΦΗΣ)</w:t>
                  </w:r>
                </w:p>
              </w:tc>
              <w:tc>
                <w:tcPr>
                  <w:tcW w:w="1134" w:type="dxa"/>
                  <w:tcBorders>
                    <w:top w:val="nil"/>
                    <w:left w:val="nil"/>
                    <w:bottom w:val="single" w:sz="4" w:space="0" w:color="auto"/>
                    <w:right w:val="single" w:sz="4" w:space="0" w:color="auto"/>
                  </w:tcBorders>
                  <w:shd w:val="clear" w:color="auto" w:fill="auto"/>
                  <w:noWrap/>
                  <w:vAlign w:val="bottom"/>
                  <w:hideMark/>
                </w:tcPr>
                <w:p w:rsidR="0071671A" w:rsidRPr="00DF075B" w:rsidRDefault="0071671A" w:rsidP="0071671A">
                  <w:pPr>
                    <w:jc w:val="right"/>
                    <w:rPr>
                      <w:rFonts w:ascii="Calibri" w:hAnsi="Calibri" w:cs="Calibri"/>
                      <w:b/>
                      <w:bCs/>
                      <w:color w:val="000000"/>
                      <w:sz w:val="16"/>
                      <w:szCs w:val="16"/>
                      <w:lang w:val="el-GR"/>
                    </w:rPr>
                  </w:pPr>
                  <w:r w:rsidRPr="00DF075B">
                    <w:rPr>
                      <w:rFonts w:ascii="Calibri" w:hAnsi="Calibri" w:cs="Calibri"/>
                      <w:b/>
                      <w:color w:val="000000"/>
                      <w:sz w:val="16"/>
                      <w:szCs w:val="16"/>
                      <w:lang w:val="el-GR"/>
                    </w:rPr>
                    <w:t>1,00%</w:t>
                  </w:r>
                </w:p>
              </w:tc>
              <w:tc>
                <w:tcPr>
                  <w:tcW w:w="1417" w:type="dxa"/>
                  <w:tcBorders>
                    <w:top w:val="nil"/>
                    <w:left w:val="nil"/>
                    <w:bottom w:val="single" w:sz="4" w:space="0" w:color="auto"/>
                    <w:right w:val="single" w:sz="4" w:space="0" w:color="auto"/>
                  </w:tcBorders>
                  <w:shd w:val="clear" w:color="auto" w:fill="auto"/>
                  <w:vAlign w:val="bottom"/>
                  <w:hideMark/>
                </w:tcPr>
                <w:p w:rsidR="0071671A" w:rsidRPr="00DF075B" w:rsidRDefault="0071671A" w:rsidP="0071671A">
                  <w:pPr>
                    <w:rPr>
                      <w:rFonts w:ascii="Calibri" w:hAnsi="Calibri" w:cs="Calibri"/>
                      <w:b/>
                      <w:bCs/>
                      <w:color w:val="000000"/>
                      <w:sz w:val="16"/>
                      <w:szCs w:val="16"/>
                      <w:lang w:val="el-GR"/>
                    </w:rPr>
                  </w:pPr>
                  <w:r w:rsidRPr="00DF075B">
                    <w:rPr>
                      <w:rFonts w:ascii="Calibri" w:hAnsi="Calibri" w:cs="Calibri"/>
                      <w:b/>
                      <w:color w:val="000000"/>
                      <w:sz w:val="16"/>
                      <w:szCs w:val="16"/>
                    </w:rPr>
                    <w:t>FILON</w:t>
                  </w:r>
                  <w:r w:rsidRPr="00DF075B">
                    <w:rPr>
                      <w:rFonts w:ascii="Calibri" w:hAnsi="Calibri" w:cs="Calibri"/>
                      <w:b/>
                      <w:color w:val="000000"/>
                      <w:sz w:val="16"/>
                      <w:szCs w:val="16"/>
                      <w:lang w:val="el-GR"/>
                    </w:rPr>
                    <w:t xml:space="preserve"> </w:t>
                  </w:r>
                  <w:r w:rsidRPr="00DF075B">
                    <w:rPr>
                      <w:rFonts w:ascii="Calibri" w:hAnsi="Calibri" w:cs="Calibri"/>
                      <w:b/>
                      <w:color w:val="000000"/>
                      <w:sz w:val="16"/>
                      <w:szCs w:val="16"/>
                    </w:rPr>
                    <w:t>GROUP</w:t>
                  </w:r>
                  <w:r w:rsidRPr="00DF075B">
                    <w:rPr>
                      <w:rFonts w:ascii="Calibri" w:hAnsi="Calibri" w:cs="Calibri"/>
                      <w:b/>
                      <w:color w:val="000000"/>
                      <w:sz w:val="16"/>
                      <w:szCs w:val="16"/>
                      <w:lang w:val="el-GR"/>
                    </w:rPr>
                    <w:t xml:space="preserve"> </w:t>
                  </w:r>
                  <w:r w:rsidRPr="00DF075B">
                    <w:rPr>
                      <w:rFonts w:ascii="Calibri" w:hAnsi="Calibri" w:cs="Calibri"/>
                      <w:b/>
                      <w:color w:val="000000"/>
                      <w:sz w:val="16"/>
                      <w:szCs w:val="16"/>
                    </w:rPr>
                    <w:t>OE</w:t>
                  </w:r>
                </w:p>
              </w:tc>
            </w:tr>
          </w:tbl>
          <w:p w:rsidR="0071671A" w:rsidRPr="00A23D49" w:rsidRDefault="0071671A" w:rsidP="0071671A">
            <w:pPr>
              <w:jc w:val="both"/>
              <w:rPr>
                <w:rFonts w:ascii="Verdana" w:hAnsi="Verdana"/>
                <w:lang w:val="el-GR"/>
              </w:rPr>
            </w:pPr>
          </w:p>
          <w:p w:rsidR="00AA00E0" w:rsidRPr="00E03833" w:rsidRDefault="0071671A" w:rsidP="0071671A">
            <w:pPr>
              <w:tabs>
                <w:tab w:val="left" w:pos="9639"/>
              </w:tabs>
              <w:jc w:val="both"/>
              <w:rPr>
                <w:rFonts w:ascii="Arial" w:hAnsi="Arial" w:cs="Arial"/>
                <w:b/>
                <w:bCs/>
                <w:sz w:val="16"/>
                <w:szCs w:val="16"/>
                <w:lang w:val="el-GR"/>
              </w:rPr>
            </w:pPr>
            <w:r w:rsidRPr="00A23D49">
              <w:rPr>
                <w:rFonts w:ascii="Arial" w:hAnsi="Arial" w:cs="Arial"/>
                <w:b/>
                <w:lang w:val="el-GR"/>
              </w:rPr>
              <w:t>2</w:t>
            </w:r>
            <w:r w:rsidRPr="00A23D49">
              <w:rPr>
                <w:rFonts w:ascii="Arial" w:hAnsi="Arial" w:cs="Arial"/>
                <w:lang w:val="el-GR"/>
              </w:rPr>
              <w:t xml:space="preserve">.Την κατάπτωση υπέρ του ΔΗΜΟΥ ΟΡΧΟΜΕΝΟΥ της εγγυητικής επιστολής </w:t>
            </w:r>
            <w:r w:rsidRPr="001B449D">
              <w:rPr>
                <w:rFonts w:ascii="Arial" w:hAnsi="Arial" w:cs="Arial"/>
              </w:rPr>
              <w:t>BTD</w:t>
            </w:r>
            <w:r w:rsidRPr="00A23D49">
              <w:rPr>
                <w:rFonts w:ascii="Arial" w:hAnsi="Arial" w:cs="Arial"/>
                <w:lang w:val="el-GR"/>
              </w:rPr>
              <w:t>044171/</w:t>
            </w:r>
            <w:r w:rsidRPr="001B449D">
              <w:rPr>
                <w:rFonts w:ascii="Arial" w:hAnsi="Arial" w:cs="Arial"/>
              </w:rPr>
              <w:t>A</w:t>
            </w:r>
            <w:r w:rsidRPr="00A23D49">
              <w:rPr>
                <w:rFonts w:ascii="Arial" w:hAnsi="Arial" w:cs="Arial"/>
                <w:lang w:val="el-GR"/>
              </w:rPr>
              <w:t xml:space="preserve">’/9-12-2022 ποσού </w:t>
            </w:r>
            <w:r w:rsidRPr="00A23D49">
              <w:rPr>
                <w:rFonts w:ascii="Arial" w:hAnsi="Arial" w:cs="Arial"/>
                <w:b/>
                <w:lang w:val="el-GR"/>
              </w:rPr>
              <w:t>1.045,00 ευρώ</w:t>
            </w:r>
            <w:r w:rsidRPr="00A23D49">
              <w:rPr>
                <w:rFonts w:ascii="Arial" w:hAnsi="Arial" w:cs="Arial"/>
                <w:lang w:val="el-GR"/>
              </w:rPr>
              <w:t xml:space="preserve"> του οικονομικού φορέα </w:t>
            </w:r>
            <w:r w:rsidRPr="00A23D49">
              <w:rPr>
                <w:rFonts w:ascii="Arial" w:hAnsi="Arial" w:cs="Arial"/>
                <w:b/>
                <w:lang w:val="el-GR"/>
              </w:rPr>
              <w:t xml:space="preserve">ΝΙΚΟΛΑΟΥ ΠΟΝΤΙΚΑ &amp; ΣΙΑ ΕΕ </w:t>
            </w:r>
            <w:r w:rsidRPr="00A23D49">
              <w:rPr>
                <w:rFonts w:ascii="Arial" w:hAnsi="Arial" w:cs="Arial"/>
                <w:lang w:val="el-GR"/>
              </w:rPr>
              <w:t>σύμφωνα με τους όρους της διακήρυξης</w:t>
            </w:r>
          </w:p>
        </w:tc>
      </w:tr>
      <w:tr w:rsidR="00683CD7" w:rsidRPr="00A058BF" w:rsidTr="006E1EF8">
        <w:trPr>
          <w:trHeight w:val="415"/>
        </w:trPr>
        <w:tc>
          <w:tcPr>
            <w:tcW w:w="675" w:type="dxa"/>
            <w:shd w:val="clear" w:color="auto" w:fill="FFFFFF"/>
          </w:tcPr>
          <w:p w:rsidR="00683CD7" w:rsidRPr="00A906FA" w:rsidRDefault="00683CD7" w:rsidP="00683CD7">
            <w:pPr>
              <w:pStyle w:val="a3"/>
              <w:spacing w:line="240" w:lineRule="auto"/>
              <w:jc w:val="center"/>
              <w:rPr>
                <w:rFonts w:cs="Arial"/>
                <w:b w:val="0"/>
                <w:bCs/>
                <w:sz w:val="16"/>
                <w:szCs w:val="16"/>
                <w:lang w:val="el-GR"/>
              </w:rPr>
            </w:pPr>
            <w:r w:rsidRPr="00A906FA">
              <w:rPr>
                <w:rFonts w:cs="Arial"/>
                <w:b w:val="0"/>
                <w:bCs/>
                <w:sz w:val="16"/>
                <w:szCs w:val="16"/>
                <w:lang w:val="el-GR"/>
              </w:rPr>
              <w:lastRenderedPageBreak/>
              <w:t>2.</w:t>
            </w:r>
          </w:p>
        </w:tc>
        <w:tc>
          <w:tcPr>
            <w:tcW w:w="4565" w:type="dxa"/>
            <w:shd w:val="clear" w:color="auto" w:fill="FFFFFF"/>
          </w:tcPr>
          <w:p w:rsidR="00683CD7" w:rsidRPr="00A906FA" w:rsidRDefault="00A906FA" w:rsidP="00A906FA">
            <w:pPr>
              <w:jc w:val="both"/>
              <w:rPr>
                <w:rFonts w:ascii="Arial" w:hAnsi="Arial" w:cs="Arial"/>
                <w:lang w:val="el-GR"/>
              </w:rPr>
            </w:pPr>
            <w:r w:rsidRPr="00A906FA">
              <w:rPr>
                <w:rFonts w:ascii="Arial" w:hAnsi="Arial" w:cs="Arial"/>
                <w:lang w:val="el-GR"/>
              </w:rPr>
              <w:t>Έγκριση του 3</w:t>
            </w:r>
            <w:r w:rsidRPr="00A906FA">
              <w:rPr>
                <w:rFonts w:ascii="Arial" w:hAnsi="Arial" w:cs="Arial"/>
                <w:vertAlign w:val="superscript"/>
                <w:lang w:val="el-GR"/>
              </w:rPr>
              <w:t>ου</w:t>
            </w:r>
            <w:r w:rsidRPr="00A906FA">
              <w:rPr>
                <w:rFonts w:ascii="Arial" w:hAnsi="Arial" w:cs="Arial"/>
                <w:lang w:val="el-GR"/>
              </w:rPr>
              <w:t xml:space="preserve"> πρακτικού του ηλεκτρονικού διαγωνισμού για την προμήθεια υγρών καυσίμων και λιπαντικών.</w:t>
            </w:r>
          </w:p>
        </w:tc>
        <w:tc>
          <w:tcPr>
            <w:tcW w:w="5216" w:type="dxa"/>
            <w:shd w:val="clear" w:color="auto" w:fill="FFFFFF"/>
          </w:tcPr>
          <w:p w:rsidR="00DA3C17" w:rsidRDefault="00DA3C17" w:rsidP="00DA3C17">
            <w:pPr>
              <w:pStyle w:val="a4"/>
              <w:ind w:left="426" w:right="-177" w:hanging="426"/>
              <w:jc w:val="left"/>
              <w:rPr>
                <w:rFonts w:cs="Arial"/>
                <w:lang w:val="el-GR"/>
              </w:rPr>
            </w:pPr>
            <w:r>
              <w:rPr>
                <w:rFonts w:cs="Arial"/>
                <w:lang w:val="el-GR"/>
              </w:rPr>
              <w:t>31/2023</w:t>
            </w:r>
            <w:bookmarkStart w:id="0" w:name="_GoBack"/>
            <w:bookmarkEnd w:id="0"/>
          </w:p>
          <w:p w:rsidR="00A23D49" w:rsidRPr="00A23D49" w:rsidRDefault="00A23D49" w:rsidP="00C11C21">
            <w:pPr>
              <w:pStyle w:val="a4"/>
              <w:ind w:left="426" w:right="-177" w:hanging="426"/>
              <w:rPr>
                <w:rFonts w:cs="Arial"/>
                <w:lang w:val="el-GR"/>
              </w:rPr>
            </w:pPr>
            <w:r w:rsidRPr="00A23D49">
              <w:rPr>
                <w:rFonts w:cs="Arial"/>
                <w:lang w:val="el-GR"/>
              </w:rPr>
              <w:t xml:space="preserve">ΑΠΟΦΑΣΙΖΕΙ </w:t>
            </w:r>
          </w:p>
          <w:p w:rsidR="00A23D49" w:rsidRPr="00A23D49" w:rsidRDefault="00A23D49" w:rsidP="00C11C21">
            <w:pPr>
              <w:pStyle w:val="a4"/>
              <w:ind w:left="426" w:right="-177" w:hanging="426"/>
              <w:rPr>
                <w:rFonts w:cs="Arial"/>
                <w:lang w:val="el-GR"/>
              </w:rPr>
            </w:pPr>
            <w:r w:rsidRPr="00A23D49">
              <w:rPr>
                <w:rFonts w:cs="Arial"/>
                <w:lang w:val="el-GR"/>
              </w:rPr>
              <w:t>( Με 6 θετικές ψήφους)</w:t>
            </w:r>
          </w:p>
          <w:p w:rsidR="00A23D49" w:rsidRPr="00A906FA" w:rsidRDefault="00A23D49" w:rsidP="00C11C21">
            <w:pPr>
              <w:shd w:val="clear" w:color="auto" w:fill="FFFFFF"/>
              <w:ind w:right="113"/>
              <w:jc w:val="both"/>
              <w:rPr>
                <w:rFonts w:ascii="Arial" w:hAnsi="Arial" w:cs="Arial"/>
                <w:b/>
                <w:bCs/>
                <w:lang w:val="el-GR"/>
              </w:rPr>
            </w:pPr>
            <w:r w:rsidRPr="00A23D49">
              <w:rPr>
                <w:rFonts w:ascii="Arial" w:hAnsi="Arial" w:cs="Arial"/>
                <w:lang w:val="el-GR"/>
              </w:rPr>
              <w:t xml:space="preserve">Την </w:t>
            </w:r>
            <w:r w:rsidRPr="00A23D49">
              <w:rPr>
                <w:rFonts w:ascii="Arial" w:hAnsi="Arial" w:cs="Arial"/>
                <w:b/>
                <w:lang w:val="el-GR"/>
              </w:rPr>
              <w:t>έγκριση του 3</w:t>
            </w:r>
            <w:r w:rsidRPr="00A23D49">
              <w:rPr>
                <w:rFonts w:ascii="Arial" w:hAnsi="Arial" w:cs="Arial"/>
                <w:b/>
                <w:vertAlign w:val="superscript"/>
                <w:lang w:val="el-GR"/>
              </w:rPr>
              <w:t>ου</w:t>
            </w:r>
            <w:r w:rsidRPr="00A23D49">
              <w:rPr>
                <w:rFonts w:ascii="Arial" w:hAnsi="Arial" w:cs="Arial"/>
                <w:b/>
                <w:lang w:val="el-GR"/>
              </w:rPr>
              <w:t xml:space="preserve"> Πρακτικού </w:t>
            </w:r>
            <w:r w:rsidRPr="00A23D49">
              <w:rPr>
                <w:rFonts w:ascii="Arial" w:hAnsi="Arial" w:cs="Arial"/>
                <w:lang w:val="el-GR"/>
              </w:rPr>
              <w:t xml:space="preserve">του ηλεκτρονικού διαγωνισμού για την προμήθεια υγρών καυσίμων και λιπαντικών 2023-2024 και την κατακύρωση της σύμβασης στους  οικονομικούς φορείς : 1). </w:t>
            </w:r>
            <w:r w:rsidRPr="00A23D49">
              <w:rPr>
                <w:rFonts w:ascii="Arial" w:hAnsi="Arial" w:cs="Arial"/>
                <w:b/>
                <w:lang w:val="el-GR"/>
              </w:rPr>
              <w:t>ΆΓΓΕΛΟ ΚΑΡΑΛΑ για τα καύσιμα με συνολικό ποσό 345.234,1€ με το ΦΠΑ και  2) Την εταιρεία ΔΕΛΤΑ ΟΙΛ ΑΒΕΕ  για τα λιπαντικά  με συνολικό ποσό  3.943,20  €  με το ΦΠΑ.</w:t>
            </w:r>
          </w:p>
        </w:tc>
      </w:tr>
      <w:tr w:rsidR="00683CD7" w:rsidRPr="00A058BF" w:rsidTr="006E1EF8">
        <w:trPr>
          <w:trHeight w:val="415"/>
        </w:trPr>
        <w:tc>
          <w:tcPr>
            <w:tcW w:w="675" w:type="dxa"/>
            <w:shd w:val="clear" w:color="auto" w:fill="FFFFFF"/>
          </w:tcPr>
          <w:p w:rsidR="00683CD7" w:rsidRPr="00A906FA" w:rsidRDefault="00683CD7" w:rsidP="00683CD7">
            <w:pPr>
              <w:pStyle w:val="a3"/>
              <w:spacing w:line="240" w:lineRule="auto"/>
              <w:jc w:val="center"/>
              <w:rPr>
                <w:rFonts w:cs="Arial"/>
                <w:b w:val="0"/>
                <w:bCs/>
                <w:sz w:val="16"/>
                <w:szCs w:val="16"/>
                <w:lang w:val="el-GR"/>
              </w:rPr>
            </w:pPr>
            <w:r w:rsidRPr="00A906FA">
              <w:rPr>
                <w:rFonts w:cs="Arial"/>
                <w:b w:val="0"/>
                <w:bCs/>
                <w:sz w:val="16"/>
                <w:szCs w:val="16"/>
                <w:lang w:val="el-GR"/>
              </w:rPr>
              <w:t>3.</w:t>
            </w:r>
          </w:p>
        </w:tc>
        <w:tc>
          <w:tcPr>
            <w:tcW w:w="4565" w:type="dxa"/>
            <w:shd w:val="clear" w:color="auto" w:fill="FFFFFF"/>
          </w:tcPr>
          <w:p w:rsidR="00683CD7" w:rsidRPr="00A906FA" w:rsidRDefault="00A906FA" w:rsidP="00A906FA">
            <w:pPr>
              <w:jc w:val="both"/>
              <w:rPr>
                <w:rFonts w:ascii="Arial" w:hAnsi="Arial" w:cs="Arial"/>
                <w:sz w:val="16"/>
                <w:szCs w:val="16"/>
                <w:lang w:val="el-GR"/>
              </w:rPr>
            </w:pPr>
            <w:r w:rsidRPr="00A906FA">
              <w:rPr>
                <w:rFonts w:ascii="Arial" w:hAnsi="Arial" w:cs="Arial"/>
                <w:lang w:val="el-GR"/>
              </w:rPr>
              <w:t>Έγκριση τεχνικών προδιαγραφών – κατάρτιση όρων ηλεκτρονικού διαγωνισμού των υπηρεσιών με τίτλο: «Συντήρηση μηχανολογικού εξοπλισμού εγκαταστάσεων άρδευσης Δ.Ε. Ορχομενού- Συντήρηση δικτύου κλειστού τύπου σε συλλογικό δίκτυο άρδευσης σε Δ.Ε. Ορχομενού».</w:t>
            </w:r>
          </w:p>
        </w:tc>
        <w:tc>
          <w:tcPr>
            <w:tcW w:w="5216" w:type="dxa"/>
            <w:shd w:val="clear" w:color="auto" w:fill="FFFFFF"/>
          </w:tcPr>
          <w:p w:rsidR="00683CD7" w:rsidRDefault="00A906FA" w:rsidP="00A906FA">
            <w:pPr>
              <w:jc w:val="both"/>
              <w:rPr>
                <w:rFonts w:ascii="Arial" w:hAnsi="Arial" w:cs="Arial"/>
                <w:b/>
                <w:bCs/>
                <w:lang w:val="el-GR"/>
              </w:rPr>
            </w:pPr>
            <w:r w:rsidRPr="00A906FA">
              <w:rPr>
                <w:rFonts w:ascii="Arial" w:hAnsi="Arial" w:cs="Arial"/>
                <w:b/>
                <w:bCs/>
                <w:lang w:val="el-GR"/>
              </w:rPr>
              <w:t>32/2023</w:t>
            </w:r>
          </w:p>
          <w:p w:rsidR="00BA17CF" w:rsidRPr="00C11C21" w:rsidRDefault="00BA17CF" w:rsidP="00C11C21">
            <w:pPr>
              <w:pStyle w:val="a4"/>
              <w:ind w:left="426" w:right="-177" w:hanging="426"/>
              <w:rPr>
                <w:rFonts w:cs="Arial"/>
                <w:lang w:val="el-GR"/>
              </w:rPr>
            </w:pPr>
            <w:r w:rsidRPr="00C11C21">
              <w:rPr>
                <w:rFonts w:cs="Arial"/>
                <w:lang w:val="el-GR"/>
              </w:rPr>
              <w:t xml:space="preserve">ΑΠΟΦΑΣΙΖΕΙ </w:t>
            </w:r>
          </w:p>
          <w:p w:rsidR="00BA17CF" w:rsidRPr="00C11C21" w:rsidRDefault="00BA17CF" w:rsidP="00C11C21">
            <w:pPr>
              <w:pStyle w:val="a4"/>
              <w:ind w:left="426" w:right="-177" w:hanging="426"/>
              <w:rPr>
                <w:rFonts w:cs="Arial"/>
                <w:lang w:val="el-GR"/>
              </w:rPr>
            </w:pPr>
            <w:r w:rsidRPr="00C11C21">
              <w:rPr>
                <w:rFonts w:cs="Arial"/>
                <w:lang w:val="el-GR"/>
              </w:rPr>
              <w:t>( Με 6 θετικές ψήφους)</w:t>
            </w:r>
          </w:p>
          <w:p w:rsidR="00BA17CF" w:rsidRPr="00C11C21" w:rsidRDefault="00BA17CF" w:rsidP="00C11C21">
            <w:pPr>
              <w:spacing w:after="120"/>
              <w:jc w:val="both"/>
              <w:rPr>
                <w:rFonts w:ascii="Arial" w:hAnsi="Arial" w:cs="Arial"/>
                <w:color w:val="000000"/>
                <w:lang w:val="el-GR"/>
              </w:rPr>
            </w:pPr>
            <w:r w:rsidRPr="00C11C21">
              <w:rPr>
                <w:rFonts w:ascii="Arial" w:hAnsi="Arial" w:cs="Arial"/>
                <w:color w:val="000000"/>
                <w:lang w:val="el-GR"/>
              </w:rPr>
              <w:t xml:space="preserve">α) Την έγκριση των τευχών δημοπράτησης, σύμφωνα με την </w:t>
            </w:r>
            <w:r w:rsidRPr="00C11C21">
              <w:rPr>
                <w:rFonts w:ascii="Arial" w:hAnsi="Arial" w:cs="Arial"/>
                <w:b/>
                <w:color w:val="000000"/>
                <w:lang w:val="el-GR"/>
              </w:rPr>
              <w:t>18/2023</w:t>
            </w:r>
            <w:r w:rsidRPr="00C11C21">
              <w:rPr>
                <w:rFonts w:ascii="Arial" w:hAnsi="Arial" w:cs="Arial"/>
                <w:color w:val="000000"/>
                <w:lang w:val="el-GR"/>
              </w:rPr>
              <w:t xml:space="preserve"> μελέτη, του έργου με τίτλο: </w:t>
            </w:r>
            <w:r w:rsidRPr="00C11C21">
              <w:rPr>
                <w:rFonts w:ascii="Arial" w:hAnsi="Arial" w:cs="Arial"/>
                <w:lang w:val="el-GR"/>
              </w:rPr>
              <w:t>«Συντήρηση μηχανολογικού εξοπλισμού εγκαταστάσεων άρδευσης Δ.Ε. Ορχομενού- Συντήρηση δικτύου κλειστού τύπου σε συλλογικό δίκτυο άρδευσης σε Δ.Ε. Ορχομενού»</w:t>
            </w:r>
            <w:r w:rsidRPr="00C11C21">
              <w:rPr>
                <w:rFonts w:ascii="Arial" w:hAnsi="Arial" w:cs="Arial"/>
                <w:color w:val="000000"/>
                <w:lang w:val="el-GR"/>
              </w:rPr>
              <w:t>.</w:t>
            </w:r>
          </w:p>
          <w:p w:rsidR="00BA17CF" w:rsidRPr="00BA17CF" w:rsidRDefault="00BA17CF" w:rsidP="00C11C21">
            <w:pPr>
              <w:jc w:val="both"/>
              <w:rPr>
                <w:rFonts w:ascii="Arial" w:hAnsi="Arial" w:cs="Arial"/>
                <w:b/>
                <w:bCs/>
                <w:lang w:val="el-GR"/>
              </w:rPr>
            </w:pPr>
            <w:r w:rsidRPr="00C11C21">
              <w:rPr>
                <w:rFonts w:ascii="Arial" w:hAnsi="Arial" w:cs="Arial"/>
                <w:color w:val="000000"/>
                <w:lang w:val="el-GR"/>
              </w:rPr>
              <w:t xml:space="preserve">β) Την κατάρτιση των όρων διακήρυξης του έργου: </w:t>
            </w:r>
            <w:r w:rsidRPr="00C11C21">
              <w:rPr>
                <w:rFonts w:ascii="Arial" w:hAnsi="Arial" w:cs="Arial"/>
                <w:lang w:val="el-GR"/>
              </w:rPr>
              <w:t>«Συντήρηση μηχανολογικού εξοπλισμού εγκαταστάσεων άρδευσης Δ.Ε. Ορχομενού- Συντήρηση δικτύου κλειστού τύπου σε συλλογικό δίκτυο άρδευσης σε Δ.Ε. Ορχομενού»</w:t>
            </w:r>
            <w:r w:rsidRPr="00C11C21">
              <w:rPr>
                <w:rFonts w:ascii="Arial" w:hAnsi="Arial" w:cs="Arial"/>
                <w:color w:val="000000"/>
                <w:lang w:val="el-GR"/>
              </w:rPr>
              <w:t>, προϋπολογισμού 42.110,40 € (πλέον Φ.Π.Α.) σύμφωνα με τους παρακάτω  όρους, οι οποίοι αναφέρονται αναλυτικά στο σχέδιο διακήρυξης</w:t>
            </w:r>
          </w:p>
        </w:tc>
      </w:tr>
      <w:tr w:rsidR="00A906FA" w:rsidRPr="00A058BF" w:rsidTr="006E1EF8">
        <w:trPr>
          <w:trHeight w:val="415"/>
        </w:trPr>
        <w:tc>
          <w:tcPr>
            <w:tcW w:w="675" w:type="dxa"/>
            <w:shd w:val="clear" w:color="auto" w:fill="FFFFFF"/>
          </w:tcPr>
          <w:p w:rsidR="00A906FA" w:rsidRPr="00A906FA" w:rsidRDefault="00A906FA" w:rsidP="00683CD7">
            <w:pPr>
              <w:pStyle w:val="a3"/>
              <w:spacing w:line="240" w:lineRule="auto"/>
              <w:jc w:val="center"/>
              <w:rPr>
                <w:rFonts w:cs="Arial"/>
                <w:b w:val="0"/>
                <w:bCs/>
                <w:sz w:val="16"/>
                <w:szCs w:val="16"/>
                <w:lang w:val="el-GR"/>
              </w:rPr>
            </w:pPr>
            <w:r w:rsidRPr="00A906FA">
              <w:rPr>
                <w:rFonts w:cs="Arial"/>
                <w:b w:val="0"/>
                <w:bCs/>
                <w:sz w:val="16"/>
                <w:szCs w:val="16"/>
                <w:lang w:val="el-GR"/>
              </w:rPr>
              <w:t>4.</w:t>
            </w:r>
          </w:p>
        </w:tc>
        <w:tc>
          <w:tcPr>
            <w:tcW w:w="4565" w:type="dxa"/>
            <w:shd w:val="clear" w:color="auto" w:fill="FFFFFF"/>
          </w:tcPr>
          <w:p w:rsidR="00A906FA" w:rsidRPr="00A906FA" w:rsidRDefault="00A906FA" w:rsidP="00A906FA">
            <w:pPr>
              <w:jc w:val="both"/>
              <w:rPr>
                <w:rFonts w:ascii="Arial" w:hAnsi="Arial" w:cs="Arial"/>
                <w:sz w:val="16"/>
                <w:szCs w:val="16"/>
                <w:lang w:val="el-GR"/>
              </w:rPr>
            </w:pPr>
            <w:r w:rsidRPr="00A906FA">
              <w:rPr>
                <w:rFonts w:ascii="Arial" w:hAnsi="Arial" w:cs="Arial"/>
                <w:lang w:val="el-GR"/>
              </w:rPr>
              <w:t>Έγκριση μελετών και υποβολή πρότασης πράξης με τίτλο: «Δράσεις Ψηφιακού Μετασχηματισμού του Δήμου Ορχομενού στο πλαίσιο της πρόσκλησης « ΨΗΦΙΑΚΟΣ ΜΕΤΑΣΧΗΜΑΤΙΣΜΟΣ ΤΩΝ ΟΤΑ», του Υπουργείου Ψηφιακής Διακυβέρνησης που χρηματοδοτείται από το ΕΤΠΑ.</w:t>
            </w:r>
          </w:p>
        </w:tc>
        <w:tc>
          <w:tcPr>
            <w:tcW w:w="5216" w:type="dxa"/>
            <w:shd w:val="clear" w:color="auto" w:fill="FFFFFF"/>
          </w:tcPr>
          <w:p w:rsidR="00A906FA" w:rsidRDefault="00A906FA" w:rsidP="00C11C21">
            <w:pPr>
              <w:jc w:val="both"/>
              <w:rPr>
                <w:rFonts w:ascii="Arial" w:hAnsi="Arial" w:cs="Arial"/>
                <w:b/>
                <w:bCs/>
                <w:lang w:val="el-GR"/>
              </w:rPr>
            </w:pPr>
            <w:r w:rsidRPr="00A906FA">
              <w:rPr>
                <w:rFonts w:ascii="Arial" w:hAnsi="Arial" w:cs="Arial"/>
                <w:b/>
                <w:bCs/>
                <w:lang w:val="el-GR"/>
              </w:rPr>
              <w:t>33/2023</w:t>
            </w:r>
          </w:p>
          <w:p w:rsidR="007430FD" w:rsidRPr="007430FD" w:rsidRDefault="007430FD" w:rsidP="00C11C21">
            <w:pPr>
              <w:pStyle w:val="a4"/>
              <w:ind w:left="426" w:right="-177" w:hanging="426"/>
              <w:rPr>
                <w:rFonts w:cs="Arial"/>
                <w:lang w:val="el-GR"/>
              </w:rPr>
            </w:pPr>
            <w:r w:rsidRPr="007430FD">
              <w:rPr>
                <w:rFonts w:cs="Arial"/>
                <w:lang w:val="el-GR"/>
              </w:rPr>
              <w:t xml:space="preserve">ΑΠΟΦΑΣΙΖΕΙ </w:t>
            </w:r>
          </w:p>
          <w:p w:rsidR="007430FD" w:rsidRPr="007430FD" w:rsidRDefault="007430FD" w:rsidP="00C11C21">
            <w:pPr>
              <w:pStyle w:val="a4"/>
              <w:ind w:left="426" w:right="-177" w:hanging="426"/>
              <w:rPr>
                <w:rFonts w:cs="Arial"/>
                <w:lang w:val="el-GR"/>
              </w:rPr>
            </w:pPr>
            <w:r w:rsidRPr="007430FD">
              <w:rPr>
                <w:rFonts w:cs="Arial"/>
                <w:lang w:val="el-GR"/>
              </w:rPr>
              <w:t>( Με 6 θετικές ψήφους)</w:t>
            </w:r>
          </w:p>
          <w:p w:rsidR="007430FD" w:rsidRPr="007430FD" w:rsidRDefault="007430FD" w:rsidP="00C11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SimSun"/>
                <w:lang w:val="el-GR"/>
              </w:rPr>
            </w:pPr>
          </w:p>
          <w:p w:rsidR="007430FD" w:rsidRPr="007430FD" w:rsidRDefault="007430FD" w:rsidP="00C11C21">
            <w:pPr>
              <w:widowControl w:val="0"/>
              <w:tabs>
                <w:tab w:val="left" w:pos="-3000"/>
              </w:tabs>
              <w:suppressAutoHyphens/>
              <w:jc w:val="both"/>
              <w:rPr>
                <w:rFonts w:ascii="Arial" w:hAnsi="Arial" w:cs="Arial"/>
                <w:color w:val="000000"/>
                <w:lang w:val="el-GR"/>
              </w:rPr>
            </w:pPr>
            <w:r w:rsidRPr="007430FD">
              <w:rPr>
                <w:rFonts w:ascii="Arial" w:hAnsi="Arial" w:cs="Arial"/>
                <w:b/>
                <w:color w:val="000000"/>
                <w:lang w:val="el-GR"/>
              </w:rPr>
              <w:t>1.</w:t>
            </w:r>
            <w:r w:rsidRPr="00ED2F2E">
              <w:rPr>
                <w:rFonts w:ascii="Arial" w:hAnsi="Arial" w:cs="Arial"/>
                <w:color w:val="000000"/>
              </w:rPr>
              <w:t>T</w:t>
            </w:r>
            <w:r w:rsidRPr="007430FD">
              <w:rPr>
                <w:rFonts w:ascii="Arial" w:hAnsi="Arial" w:cs="Arial"/>
                <w:color w:val="000000"/>
                <w:lang w:val="el-GR"/>
              </w:rPr>
              <w:t xml:space="preserve">ην έγκριση της υπ΄αριθμ. 21/2023 </w:t>
            </w:r>
            <w:r w:rsidRPr="007430FD">
              <w:rPr>
                <w:rFonts w:ascii="Arial" w:hAnsi="Arial" w:cs="Arial"/>
                <w:lang w:val="el-GR"/>
              </w:rPr>
              <w:t>μελέτης</w:t>
            </w:r>
            <w:r w:rsidRPr="007430FD">
              <w:rPr>
                <w:rFonts w:ascii="Arial" w:hAnsi="Arial" w:cs="Arial"/>
                <w:color w:val="000000"/>
                <w:lang w:val="el-GR"/>
              </w:rPr>
              <w:t xml:space="preserve"> για την προμήθεια με τίτλο: «ΔΡΑΣΕΙΣ ΨΗΦΙΑΚΟΥ ΜΕΤΑΣΧΗΜΑΤΙΣΜΟΥ ΤΟΥ ΔΗΜΟΥ ΟΡΧΟΜΕΝΟΥ» προϋπολογισμού 298.210,74 ευρώ (συμπεριλαμβανομένου ΦΠΑ 24%), η οποία έλαβε υπόψη το από 06-03-2023 Πρακτικό της Επιτροπής διερεύνησης τιμών  που ορίστηκε με την υπ’ αρ.169/2022 Α.Ο.Ε. </w:t>
            </w:r>
          </w:p>
          <w:p w:rsidR="007430FD" w:rsidRPr="007430FD" w:rsidRDefault="007430FD" w:rsidP="00C11C21">
            <w:pPr>
              <w:widowControl w:val="0"/>
              <w:tabs>
                <w:tab w:val="left" w:pos="-3000"/>
              </w:tabs>
              <w:suppressAutoHyphens/>
              <w:jc w:val="both"/>
              <w:rPr>
                <w:rFonts w:ascii="Arial" w:hAnsi="Arial" w:cs="Arial"/>
                <w:color w:val="000000"/>
                <w:lang w:val="el-GR"/>
              </w:rPr>
            </w:pPr>
          </w:p>
          <w:p w:rsidR="007430FD" w:rsidRPr="007430FD" w:rsidRDefault="007430FD" w:rsidP="00C11C21">
            <w:pPr>
              <w:widowControl w:val="0"/>
              <w:tabs>
                <w:tab w:val="left" w:pos="-3000"/>
              </w:tabs>
              <w:suppressAutoHyphens/>
              <w:jc w:val="both"/>
              <w:rPr>
                <w:rFonts w:ascii="Arial" w:hAnsi="Arial" w:cs="Arial"/>
                <w:color w:val="000000"/>
                <w:lang w:val="el-GR"/>
              </w:rPr>
            </w:pPr>
            <w:r w:rsidRPr="007430FD">
              <w:rPr>
                <w:rFonts w:ascii="Arial" w:hAnsi="Arial" w:cs="Arial"/>
                <w:b/>
                <w:color w:val="000000"/>
                <w:lang w:val="el-GR"/>
              </w:rPr>
              <w:t>2.</w:t>
            </w:r>
            <w:r w:rsidRPr="00ED2F2E">
              <w:rPr>
                <w:rFonts w:ascii="Arial" w:hAnsi="Arial" w:cs="Arial"/>
                <w:color w:val="000000"/>
              </w:rPr>
              <w:t>T</w:t>
            </w:r>
            <w:r w:rsidRPr="007430FD">
              <w:rPr>
                <w:rFonts w:ascii="Arial" w:hAnsi="Arial" w:cs="Arial"/>
                <w:color w:val="000000"/>
                <w:lang w:val="el-GR"/>
              </w:rPr>
              <w:t>ην έγκριση της υπ΄αριθμ. 22/2023 μελέτης που αφορά υπηρεσίες με τίτλο: «ΠΡΟΒΟΛΗ ΚΑΙ ΕΠΙΚΟΙΝΩΝΙΑ ΤΗΣ ΠΡΑΞΗΣ “Δράσεις Ψηφιακού Μετασχηματισμού του Δήμου Ορχομενού», προϋπολογισμού 7.600,00 ευρώ (συμπεριλαμβανομένου ΦΠΑ 24%).</w:t>
            </w:r>
          </w:p>
          <w:p w:rsidR="007430FD" w:rsidRPr="007430FD" w:rsidRDefault="007430FD" w:rsidP="00C11C21">
            <w:pPr>
              <w:widowControl w:val="0"/>
              <w:tabs>
                <w:tab w:val="left" w:pos="-3000"/>
              </w:tabs>
              <w:suppressAutoHyphens/>
              <w:jc w:val="both"/>
              <w:rPr>
                <w:rFonts w:ascii="Arial" w:hAnsi="Arial" w:cs="Arial"/>
                <w:color w:val="000000"/>
                <w:lang w:val="el-GR"/>
              </w:rPr>
            </w:pPr>
          </w:p>
          <w:p w:rsidR="007430FD" w:rsidRPr="007430FD" w:rsidRDefault="007430FD" w:rsidP="00C11C21">
            <w:pPr>
              <w:widowControl w:val="0"/>
              <w:tabs>
                <w:tab w:val="left" w:pos="-3000"/>
              </w:tabs>
              <w:suppressAutoHyphens/>
              <w:jc w:val="both"/>
              <w:rPr>
                <w:rFonts w:ascii="Arial" w:hAnsi="Arial" w:cs="Arial"/>
                <w:color w:val="000000"/>
                <w:lang w:val="el-GR"/>
              </w:rPr>
            </w:pPr>
            <w:r w:rsidRPr="007430FD">
              <w:rPr>
                <w:rFonts w:ascii="Arial" w:hAnsi="Arial" w:cs="Arial"/>
                <w:b/>
                <w:color w:val="000000"/>
                <w:lang w:val="el-GR"/>
              </w:rPr>
              <w:t xml:space="preserve">3. </w:t>
            </w:r>
            <w:r w:rsidRPr="007430FD">
              <w:rPr>
                <w:rFonts w:ascii="Arial" w:hAnsi="Arial" w:cs="Arial"/>
                <w:color w:val="000000"/>
                <w:lang w:val="el-GR"/>
              </w:rPr>
              <w:t xml:space="preserve">Την έγκριση υποβολής πρότασης Πράξης με τίτλο: </w:t>
            </w:r>
            <w:r w:rsidRPr="007430FD">
              <w:rPr>
                <w:rFonts w:ascii="Arial" w:hAnsi="Arial" w:cs="Arial"/>
                <w:color w:val="000000"/>
                <w:lang w:val="el-GR"/>
              </w:rPr>
              <w:lastRenderedPageBreak/>
              <w:t xml:space="preserve">«Δράσεις Ψηφιακού Μετασχηματισμού του Δήμου Ορχομενού.» προϋπολογισμού 318.210,74 ευρώ (συμπεριλαμβανομένου ΦΠΑ 24%) στην πρόσκληση «ΨΗΦΙΑΚΟΣ ΜΕΤΑΣΧΗΜΑΤΙΣΜΟΣ ΤΩΝ ΟΤΑ» με Κωδικό: 01 (Α/Α ΟΠΣ: 241) του Υπουργείου Ψηφιακής Διακυβέρνησης.  </w:t>
            </w:r>
          </w:p>
          <w:p w:rsidR="007430FD" w:rsidRPr="007430FD" w:rsidRDefault="007430FD" w:rsidP="00C11C21">
            <w:pPr>
              <w:widowControl w:val="0"/>
              <w:tabs>
                <w:tab w:val="left" w:pos="-3000"/>
              </w:tabs>
              <w:suppressAutoHyphens/>
              <w:jc w:val="both"/>
              <w:rPr>
                <w:rFonts w:ascii="Arial" w:hAnsi="Arial" w:cs="Arial"/>
                <w:color w:val="000000"/>
                <w:lang w:val="el-GR"/>
              </w:rPr>
            </w:pPr>
            <w:r w:rsidRPr="007430FD">
              <w:rPr>
                <w:rFonts w:ascii="Arial" w:hAnsi="Arial" w:cs="Arial"/>
                <w:color w:val="000000"/>
                <w:lang w:val="el-GR"/>
              </w:rPr>
              <w:t xml:space="preserve">Η πράξη περιλαμβάνει τα κάτωθι υποέργα:   </w:t>
            </w:r>
          </w:p>
          <w:p w:rsidR="007430FD" w:rsidRPr="007430FD" w:rsidRDefault="007430FD" w:rsidP="00C11C21">
            <w:pPr>
              <w:widowControl w:val="0"/>
              <w:tabs>
                <w:tab w:val="left" w:pos="-3000"/>
              </w:tabs>
              <w:suppressAutoHyphens/>
              <w:ind w:left="1100"/>
              <w:jc w:val="both"/>
              <w:rPr>
                <w:rFonts w:ascii="Arial" w:hAnsi="Arial" w:cs="Arial"/>
                <w:color w:val="000000"/>
                <w:lang w:val="el-GR"/>
              </w:rPr>
            </w:pPr>
          </w:p>
          <w:p w:rsidR="007430FD" w:rsidRPr="00C75794" w:rsidRDefault="007430FD" w:rsidP="00C11C21">
            <w:pPr>
              <w:pStyle w:val="a5"/>
              <w:widowControl w:val="0"/>
              <w:numPr>
                <w:ilvl w:val="0"/>
                <w:numId w:val="19"/>
              </w:numPr>
              <w:tabs>
                <w:tab w:val="left" w:pos="-3000"/>
              </w:tabs>
              <w:suppressAutoHyphens/>
              <w:spacing w:after="0" w:line="240" w:lineRule="auto"/>
              <w:jc w:val="both"/>
              <w:rPr>
                <w:rFonts w:ascii="Arial" w:eastAsia="Times New Roman" w:hAnsi="Arial" w:cs="Arial"/>
                <w:color w:val="000000"/>
                <w:sz w:val="20"/>
                <w:szCs w:val="20"/>
                <w:lang w:eastAsia="el-GR"/>
              </w:rPr>
            </w:pPr>
            <w:r w:rsidRPr="00C75794">
              <w:rPr>
                <w:rFonts w:ascii="Arial" w:eastAsia="Times New Roman" w:hAnsi="Arial" w:cs="Arial"/>
                <w:b/>
                <w:color w:val="000000"/>
                <w:sz w:val="20"/>
                <w:szCs w:val="20"/>
                <w:lang w:eastAsia="el-GR"/>
              </w:rPr>
              <w:t>Υποέργο 1:</w:t>
            </w:r>
            <w:r w:rsidRPr="00C75794">
              <w:rPr>
                <w:rFonts w:ascii="Arial" w:eastAsia="Times New Roman" w:hAnsi="Arial" w:cs="Arial"/>
                <w:color w:val="000000"/>
                <w:sz w:val="20"/>
                <w:szCs w:val="20"/>
                <w:lang w:eastAsia="el-GR"/>
              </w:rPr>
              <w:t xml:space="preserve"> «ΔΡΑΣΕΙΣ ΨΗΦΙΑΚΟΥ ΜΕΤΑΣΧΗΜΑΤΙΣΜΟΥ ΤΟΥ ΔΗΜΟΥ ΟΡΧΟΜΕΝΟΥ», προϋπολογισμού 298.210,74.ευρώ (συμπεριλαμβανομένου ΦΠΑ 24%)</w:t>
            </w:r>
          </w:p>
          <w:p w:rsidR="007430FD" w:rsidRPr="007430FD" w:rsidRDefault="007430FD" w:rsidP="00C11C21">
            <w:pPr>
              <w:widowControl w:val="0"/>
              <w:tabs>
                <w:tab w:val="left" w:pos="-3000"/>
              </w:tabs>
              <w:suppressAutoHyphens/>
              <w:ind w:left="1100"/>
              <w:jc w:val="both"/>
              <w:rPr>
                <w:rFonts w:ascii="Arial" w:hAnsi="Arial" w:cs="Arial"/>
                <w:color w:val="000000"/>
                <w:lang w:val="el-GR"/>
              </w:rPr>
            </w:pPr>
          </w:p>
          <w:p w:rsidR="007430FD" w:rsidRPr="00C75794" w:rsidRDefault="007430FD" w:rsidP="00C11C21">
            <w:pPr>
              <w:pStyle w:val="a5"/>
              <w:widowControl w:val="0"/>
              <w:numPr>
                <w:ilvl w:val="0"/>
                <w:numId w:val="19"/>
              </w:numPr>
              <w:tabs>
                <w:tab w:val="left" w:pos="-3000"/>
              </w:tabs>
              <w:suppressAutoHyphens/>
              <w:spacing w:after="0" w:line="240" w:lineRule="auto"/>
              <w:jc w:val="both"/>
              <w:rPr>
                <w:rFonts w:ascii="Arial" w:eastAsia="Times New Roman" w:hAnsi="Arial" w:cs="Arial"/>
                <w:color w:val="000000"/>
                <w:sz w:val="20"/>
                <w:szCs w:val="20"/>
                <w:lang w:eastAsia="el-GR"/>
              </w:rPr>
            </w:pPr>
            <w:r w:rsidRPr="00C75794">
              <w:rPr>
                <w:rFonts w:ascii="Arial" w:eastAsia="Times New Roman" w:hAnsi="Arial" w:cs="Arial"/>
                <w:b/>
                <w:color w:val="000000"/>
                <w:sz w:val="20"/>
                <w:szCs w:val="20"/>
                <w:lang w:eastAsia="el-GR"/>
              </w:rPr>
              <w:t>Υποέργο 2:</w:t>
            </w:r>
            <w:r w:rsidRPr="00C75794">
              <w:rPr>
                <w:rFonts w:ascii="Arial" w:eastAsia="Times New Roman" w:hAnsi="Arial" w:cs="Arial"/>
                <w:color w:val="000000"/>
                <w:sz w:val="20"/>
                <w:szCs w:val="20"/>
                <w:lang w:eastAsia="el-GR"/>
              </w:rPr>
              <w:t xml:space="preserve"> «ΥΠΗΡΕΣΙΕΣ ΣΥΜΒΟΥΛΟΥ ΤΗΣ ΠΡΑΞΗΣ “Δράσεις Ψηφιακού Μετασχηματισμού του Δήμου Ορχομενού», προϋπολογισμού 12.400,00 ευρώ (συμπεριλαμβανομένου ΦΠΑ 24%)</w:t>
            </w:r>
          </w:p>
          <w:p w:rsidR="007430FD" w:rsidRPr="007430FD" w:rsidRDefault="007430FD" w:rsidP="00C11C21">
            <w:pPr>
              <w:widowControl w:val="0"/>
              <w:tabs>
                <w:tab w:val="left" w:pos="-3000"/>
              </w:tabs>
              <w:suppressAutoHyphens/>
              <w:ind w:left="1100"/>
              <w:jc w:val="both"/>
              <w:rPr>
                <w:rFonts w:ascii="Arial" w:hAnsi="Arial" w:cs="Arial"/>
                <w:b/>
                <w:color w:val="000000"/>
                <w:lang w:val="el-GR"/>
              </w:rPr>
            </w:pPr>
          </w:p>
          <w:p w:rsidR="007430FD" w:rsidRPr="00C75794" w:rsidRDefault="007430FD" w:rsidP="00C11C21">
            <w:pPr>
              <w:pStyle w:val="a5"/>
              <w:widowControl w:val="0"/>
              <w:numPr>
                <w:ilvl w:val="0"/>
                <w:numId w:val="19"/>
              </w:numPr>
              <w:tabs>
                <w:tab w:val="left" w:pos="-3000"/>
              </w:tabs>
              <w:suppressAutoHyphens/>
              <w:spacing w:after="0" w:line="240" w:lineRule="auto"/>
              <w:jc w:val="both"/>
              <w:rPr>
                <w:rFonts w:ascii="Arial" w:eastAsia="Times New Roman" w:hAnsi="Arial" w:cs="Arial"/>
                <w:color w:val="000000"/>
                <w:sz w:val="20"/>
                <w:szCs w:val="20"/>
                <w:lang w:eastAsia="el-GR"/>
              </w:rPr>
            </w:pPr>
            <w:r w:rsidRPr="00C75794">
              <w:rPr>
                <w:rFonts w:ascii="Arial" w:eastAsia="Times New Roman" w:hAnsi="Arial" w:cs="Arial"/>
                <w:b/>
                <w:color w:val="000000"/>
                <w:sz w:val="20"/>
                <w:szCs w:val="20"/>
                <w:lang w:eastAsia="el-GR"/>
              </w:rPr>
              <w:t>Υποέργο 3:</w:t>
            </w:r>
            <w:r w:rsidRPr="00C75794">
              <w:rPr>
                <w:rFonts w:ascii="Arial" w:eastAsia="Times New Roman" w:hAnsi="Arial" w:cs="Arial"/>
                <w:color w:val="000000"/>
                <w:sz w:val="20"/>
                <w:szCs w:val="20"/>
                <w:lang w:eastAsia="el-GR"/>
              </w:rPr>
              <w:t xml:space="preserve"> «ΠΡΟΒΟΛΗ ΚΑΙ ΕΠΙΚΟΙΝΩΝΙΑ ΤΗΣ ΠΡΑΞΗΣ “Δράσεις Ψηφιακού Μετασχηματισμού του Δήμου Ορχομενού», προϋπολογισμού 7.600,00 ευρώ (συμπεριλαμβανομένου ΦΠΑ 24%)</w:t>
            </w:r>
          </w:p>
          <w:p w:rsidR="007430FD" w:rsidRPr="007430FD" w:rsidRDefault="007430FD" w:rsidP="00C11C21">
            <w:pPr>
              <w:widowControl w:val="0"/>
              <w:tabs>
                <w:tab w:val="left" w:pos="-3000"/>
              </w:tabs>
              <w:suppressAutoHyphens/>
              <w:ind w:left="1100"/>
              <w:jc w:val="both"/>
              <w:rPr>
                <w:rFonts w:ascii="Arial" w:hAnsi="Arial" w:cs="Arial"/>
                <w:color w:val="000000"/>
                <w:lang w:val="el-GR"/>
              </w:rPr>
            </w:pPr>
          </w:p>
          <w:p w:rsidR="007430FD" w:rsidRPr="007430FD" w:rsidRDefault="007430FD" w:rsidP="00C11C21">
            <w:pPr>
              <w:widowControl w:val="0"/>
              <w:tabs>
                <w:tab w:val="left" w:pos="-3000"/>
              </w:tabs>
              <w:suppressAutoHyphens/>
              <w:jc w:val="both"/>
              <w:rPr>
                <w:rFonts w:ascii="Arial" w:hAnsi="Arial" w:cs="Arial"/>
                <w:color w:val="000000"/>
                <w:lang w:val="el-GR"/>
              </w:rPr>
            </w:pPr>
            <w:r w:rsidRPr="007430FD">
              <w:rPr>
                <w:rFonts w:ascii="Arial" w:hAnsi="Arial" w:cs="Arial"/>
                <w:b/>
                <w:color w:val="000000"/>
                <w:lang w:val="el-GR"/>
              </w:rPr>
              <w:t xml:space="preserve">4. </w:t>
            </w:r>
            <w:r w:rsidRPr="007430FD">
              <w:rPr>
                <w:rFonts w:ascii="Arial" w:hAnsi="Arial" w:cs="Arial"/>
                <w:color w:val="000000"/>
                <w:lang w:val="el-GR"/>
              </w:rPr>
              <w:t>Την αποδοχή των όρων της Πρόσκλησης 01 (Α/Α ΟΠΣ: 241) με τίτλο: «Ψηφιακός Μετασχηματισμός των Ο.Τ.Α.», της Ειδικής Υπηρεσίας Διαχείρισης του Προγράμματος «Ψηφιακός Μετασχηματισμός»  που συγχρηματοδοτείται από το ΕΤΠΑ.</w:t>
            </w:r>
          </w:p>
          <w:p w:rsidR="007430FD" w:rsidRPr="007430FD" w:rsidRDefault="007430FD" w:rsidP="00C11C21">
            <w:pPr>
              <w:widowControl w:val="0"/>
              <w:tabs>
                <w:tab w:val="left" w:pos="-3000"/>
              </w:tabs>
              <w:suppressAutoHyphens/>
              <w:jc w:val="both"/>
              <w:rPr>
                <w:rFonts w:ascii="Arial" w:hAnsi="Arial" w:cs="Arial"/>
                <w:color w:val="000000"/>
                <w:lang w:val="el-GR"/>
              </w:rPr>
            </w:pPr>
          </w:p>
          <w:p w:rsidR="007430FD" w:rsidRPr="007430FD" w:rsidRDefault="007430FD" w:rsidP="00C11C21">
            <w:pPr>
              <w:widowControl w:val="0"/>
              <w:tabs>
                <w:tab w:val="left" w:pos="-3000"/>
              </w:tabs>
              <w:suppressAutoHyphens/>
              <w:jc w:val="both"/>
              <w:rPr>
                <w:rFonts w:ascii="Arial" w:hAnsi="Arial" w:cs="Arial"/>
                <w:color w:val="000000"/>
                <w:lang w:val="el-GR"/>
              </w:rPr>
            </w:pPr>
            <w:r w:rsidRPr="007430FD">
              <w:rPr>
                <w:rFonts w:ascii="Arial" w:hAnsi="Arial" w:cs="Arial"/>
                <w:b/>
                <w:color w:val="000000"/>
                <w:lang w:val="el-GR"/>
              </w:rPr>
              <w:t xml:space="preserve">5. </w:t>
            </w:r>
            <w:r w:rsidRPr="007430FD">
              <w:rPr>
                <w:rFonts w:ascii="Arial" w:hAnsi="Arial" w:cs="Arial"/>
                <w:color w:val="000000"/>
                <w:lang w:val="el-GR"/>
              </w:rPr>
              <w:t>Την κάλυψη από ίδιους πόρους του Δήμου του επιπλέον ποσού που ενδέχεται να προκύψει.</w:t>
            </w:r>
          </w:p>
          <w:p w:rsidR="007430FD" w:rsidRPr="007430FD" w:rsidRDefault="007430FD" w:rsidP="00C11C21">
            <w:pPr>
              <w:widowControl w:val="0"/>
              <w:tabs>
                <w:tab w:val="left" w:pos="-3000"/>
              </w:tabs>
              <w:suppressAutoHyphens/>
              <w:ind w:left="1100"/>
              <w:jc w:val="both"/>
              <w:rPr>
                <w:rFonts w:ascii="Arial" w:hAnsi="Arial" w:cs="Arial"/>
                <w:color w:val="000000"/>
                <w:lang w:val="el-GR"/>
              </w:rPr>
            </w:pPr>
          </w:p>
          <w:p w:rsidR="007430FD" w:rsidRPr="007430FD" w:rsidRDefault="007430FD" w:rsidP="00C11C21">
            <w:pPr>
              <w:widowControl w:val="0"/>
              <w:tabs>
                <w:tab w:val="left" w:pos="-3000"/>
              </w:tabs>
              <w:suppressAutoHyphens/>
              <w:jc w:val="both"/>
              <w:rPr>
                <w:rFonts w:ascii="Arial" w:hAnsi="Arial" w:cs="Arial"/>
                <w:color w:val="000000"/>
                <w:lang w:val="el-GR"/>
              </w:rPr>
            </w:pPr>
            <w:r w:rsidRPr="007430FD">
              <w:rPr>
                <w:rFonts w:ascii="Arial" w:hAnsi="Arial" w:cs="Arial"/>
                <w:b/>
                <w:color w:val="000000"/>
                <w:lang w:val="el-GR"/>
              </w:rPr>
              <w:t xml:space="preserve">6. </w:t>
            </w:r>
            <w:r w:rsidRPr="007430FD">
              <w:rPr>
                <w:rFonts w:ascii="Arial" w:hAnsi="Arial" w:cs="Arial"/>
                <w:color w:val="000000"/>
                <w:lang w:val="el-GR"/>
              </w:rPr>
              <w:t>Την εξουσιοδότηση της Δημάρχου για τις περαιτέρω ενέργειες, ώστε να υποβληθεί η πρόταση χρηματοδότησης.</w:t>
            </w:r>
          </w:p>
          <w:p w:rsidR="007430FD" w:rsidRPr="00A906FA" w:rsidRDefault="007430FD" w:rsidP="00C11C21">
            <w:pPr>
              <w:jc w:val="both"/>
              <w:rPr>
                <w:rFonts w:ascii="Arial" w:hAnsi="Arial" w:cs="Arial"/>
                <w:b/>
                <w:bCs/>
                <w:lang w:val="el-GR"/>
              </w:rPr>
            </w:pPr>
          </w:p>
        </w:tc>
      </w:tr>
      <w:tr w:rsidR="00A906FA" w:rsidRPr="00A058BF" w:rsidTr="006E1EF8">
        <w:trPr>
          <w:trHeight w:val="415"/>
        </w:trPr>
        <w:tc>
          <w:tcPr>
            <w:tcW w:w="675" w:type="dxa"/>
            <w:shd w:val="clear" w:color="auto" w:fill="FFFFFF"/>
          </w:tcPr>
          <w:p w:rsidR="00A906FA" w:rsidRPr="00A906FA" w:rsidRDefault="00A906FA" w:rsidP="00683CD7">
            <w:pPr>
              <w:pStyle w:val="a3"/>
              <w:spacing w:line="240" w:lineRule="auto"/>
              <w:jc w:val="center"/>
              <w:rPr>
                <w:rFonts w:cs="Arial"/>
                <w:b w:val="0"/>
                <w:bCs/>
                <w:sz w:val="16"/>
                <w:szCs w:val="16"/>
                <w:lang w:val="el-GR"/>
              </w:rPr>
            </w:pPr>
            <w:r w:rsidRPr="00A906FA">
              <w:rPr>
                <w:rFonts w:cs="Arial"/>
                <w:b w:val="0"/>
                <w:bCs/>
                <w:sz w:val="16"/>
                <w:szCs w:val="16"/>
                <w:lang w:val="el-GR"/>
              </w:rPr>
              <w:lastRenderedPageBreak/>
              <w:t>5.</w:t>
            </w:r>
          </w:p>
        </w:tc>
        <w:tc>
          <w:tcPr>
            <w:tcW w:w="4565" w:type="dxa"/>
            <w:shd w:val="clear" w:color="auto" w:fill="FFFFFF"/>
          </w:tcPr>
          <w:p w:rsidR="00A906FA" w:rsidRPr="00A906FA" w:rsidRDefault="00A906FA" w:rsidP="00A906FA">
            <w:pPr>
              <w:jc w:val="both"/>
              <w:rPr>
                <w:rFonts w:ascii="Arial" w:hAnsi="Arial" w:cs="Arial"/>
                <w:sz w:val="16"/>
                <w:szCs w:val="16"/>
                <w:lang w:val="el-GR"/>
              </w:rPr>
            </w:pPr>
            <w:r w:rsidRPr="00A906FA">
              <w:rPr>
                <w:rFonts w:ascii="Arial" w:hAnsi="Arial" w:cs="Arial"/>
                <w:color w:val="000000"/>
                <w:lang w:val="el-GR"/>
              </w:rPr>
              <w:t>Ορισμός υπόλογου γ</w:t>
            </w:r>
            <w:r w:rsidRPr="00A906FA">
              <w:rPr>
                <w:rFonts w:ascii="Arial" w:hAnsi="Arial" w:cs="Arial"/>
                <w:lang w:val="el-GR"/>
              </w:rPr>
              <w:t>ια την πληρωμή ταχυδρομικώς των ειδοποιήσεων-λογαριασμών ανταποδοτικών τελών υπηρεσίας ύδρευσης, και για τις ανάγκες της ταμειακής υπηρεσίας του Δήμου Ορχομενού και την απόδοση του λογαριασμού στον Δήμου.</w:t>
            </w:r>
          </w:p>
        </w:tc>
        <w:tc>
          <w:tcPr>
            <w:tcW w:w="5216" w:type="dxa"/>
            <w:shd w:val="clear" w:color="auto" w:fill="FFFFFF"/>
          </w:tcPr>
          <w:p w:rsidR="00A906FA" w:rsidRDefault="00A906FA" w:rsidP="00C11C21">
            <w:pPr>
              <w:jc w:val="both"/>
              <w:rPr>
                <w:rFonts w:ascii="Arial" w:hAnsi="Arial" w:cs="Arial"/>
                <w:b/>
                <w:bCs/>
                <w:lang w:val="el-GR"/>
              </w:rPr>
            </w:pPr>
            <w:r w:rsidRPr="00A906FA">
              <w:rPr>
                <w:rFonts w:ascii="Arial" w:hAnsi="Arial" w:cs="Arial"/>
                <w:b/>
                <w:bCs/>
                <w:lang w:val="el-GR"/>
              </w:rPr>
              <w:t>34/2023</w:t>
            </w:r>
          </w:p>
          <w:p w:rsidR="007430FD" w:rsidRPr="007430FD" w:rsidRDefault="007430FD" w:rsidP="00C11C21">
            <w:pPr>
              <w:pStyle w:val="a4"/>
              <w:ind w:left="426" w:right="-177" w:hanging="426"/>
              <w:rPr>
                <w:rFonts w:cs="Arial"/>
                <w:lang w:val="el-GR"/>
              </w:rPr>
            </w:pPr>
            <w:r w:rsidRPr="007430FD">
              <w:rPr>
                <w:rFonts w:cs="Arial"/>
                <w:lang w:val="el-GR"/>
              </w:rPr>
              <w:t>ΑΠΟΦΑΣΙΖΕΙ  ΟΜΟΦΩΝΑ</w:t>
            </w:r>
          </w:p>
          <w:p w:rsidR="007430FD" w:rsidRPr="007430FD" w:rsidRDefault="007430FD" w:rsidP="00C11C21">
            <w:pPr>
              <w:jc w:val="both"/>
              <w:rPr>
                <w:lang w:val="el-GR"/>
              </w:rPr>
            </w:pPr>
            <w:r w:rsidRPr="007430FD">
              <w:rPr>
                <w:rFonts w:ascii="Arial" w:hAnsi="Arial" w:cs="Arial"/>
                <w:lang w:val="el-GR"/>
              </w:rPr>
              <w:t>Ορίζει τον κ.</w:t>
            </w:r>
            <w:r w:rsidRPr="007430FD">
              <w:rPr>
                <w:rFonts w:ascii="Arial" w:eastAsia="Calibri" w:hAnsi="Arial" w:cs="Arial"/>
                <w:color w:val="000000"/>
                <w:lang w:val="el-GR"/>
              </w:rPr>
              <w:t xml:space="preserve"> Τσιλομήτρο Κωνσταντίνο του Γεωργίου </w:t>
            </w:r>
            <w:r w:rsidRPr="007430FD">
              <w:rPr>
                <w:rFonts w:ascii="Arial" w:hAnsi="Arial" w:cs="Arial"/>
                <w:lang w:val="el-GR"/>
              </w:rPr>
              <w:t xml:space="preserve"> υπάλληλο του Δήμου Ορχομενού ως υπόλογο για την  έκδοση εντάλματος προπληρωμής (Χ.Ε.Π.) για την προμήθεια και πληρωμή ταχυδρομικών τελών ανταποδοτικών τελών (υπηρεσίας ύδρευσης) του Δήμου Ορχομενού , ποσού 3.507,38€  ευρώ,  </w:t>
            </w:r>
            <w:r w:rsidRPr="007430FD">
              <w:rPr>
                <w:rFonts w:ascii="Arial" w:eastAsia="Calibri" w:hAnsi="Arial" w:cs="Arial"/>
                <w:color w:val="000000"/>
                <w:lang w:val="el-GR"/>
              </w:rPr>
              <w:t xml:space="preserve">και 330,88€ για </w:t>
            </w:r>
            <w:r w:rsidRPr="007430FD">
              <w:rPr>
                <w:rFonts w:ascii="Arial" w:hAnsi="Arial" w:cs="Arial"/>
                <w:lang w:val="el-GR"/>
              </w:rPr>
              <w:t>τις ανάγκες της ταμειακής σύμφωνα με την προσφορά του ταχυδρομείου και την απόδοση του λογαριασμού στον Δήμο, με προθεσμία απόδοσης του εντάλματος σε τρεις μήνες από τον ορισμό του, μέχρι 23-6-2023.</w:t>
            </w:r>
          </w:p>
          <w:p w:rsidR="007430FD" w:rsidRPr="007430FD" w:rsidRDefault="007430FD" w:rsidP="00C11C21">
            <w:pPr>
              <w:spacing w:before="100" w:beforeAutospacing="1"/>
              <w:jc w:val="both"/>
              <w:rPr>
                <w:lang w:val="el-GR"/>
              </w:rPr>
            </w:pPr>
            <w:r w:rsidRPr="007430FD">
              <w:rPr>
                <w:rFonts w:ascii="Arial" w:hAnsi="Arial" w:cs="Arial"/>
                <w:lang w:val="el-GR"/>
              </w:rPr>
              <w:t>Η απόδοση και η διαχείριση του ποσού θα γίνει σύμφωνα με τις διατάξεις των άρθρων 32,33,34 και 37 του ΒΔ 17/5-15/6/1959 «Περί Οικονομικής Διοικήσεως και λογιστικού των Δήμων και Κοινοτήτων».</w:t>
            </w:r>
          </w:p>
          <w:p w:rsidR="007430FD" w:rsidRPr="00A906FA" w:rsidRDefault="007430FD" w:rsidP="00C11C21">
            <w:pPr>
              <w:jc w:val="both"/>
              <w:rPr>
                <w:rFonts w:ascii="Arial" w:hAnsi="Arial" w:cs="Arial"/>
                <w:b/>
                <w:bCs/>
                <w:lang w:val="el-GR"/>
              </w:rPr>
            </w:pPr>
          </w:p>
        </w:tc>
      </w:tr>
      <w:tr w:rsidR="00A906FA" w:rsidRPr="00A058BF" w:rsidTr="006E1EF8">
        <w:trPr>
          <w:trHeight w:val="415"/>
        </w:trPr>
        <w:tc>
          <w:tcPr>
            <w:tcW w:w="675" w:type="dxa"/>
            <w:shd w:val="clear" w:color="auto" w:fill="FFFFFF"/>
          </w:tcPr>
          <w:p w:rsidR="00A906FA" w:rsidRPr="00A906FA" w:rsidRDefault="00A906FA" w:rsidP="00683CD7">
            <w:pPr>
              <w:pStyle w:val="a3"/>
              <w:spacing w:line="240" w:lineRule="auto"/>
              <w:jc w:val="center"/>
              <w:rPr>
                <w:rFonts w:cs="Arial"/>
                <w:b w:val="0"/>
                <w:bCs/>
                <w:sz w:val="16"/>
                <w:szCs w:val="16"/>
                <w:lang w:val="el-GR"/>
              </w:rPr>
            </w:pPr>
            <w:r w:rsidRPr="00A906FA">
              <w:rPr>
                <w:rFonts w:cs="Arial"/>
                <w:b w:val="0"/>
                <w:bCs/>
                <w:sz w:val="16"/>
                <w:szCs w:val="16"/>
                <w:lang w:val="el-GR"/>
              </w:rPr>
              <w:t>6.</w:t>
            </w:r>
          </w:p>
        </w:tc>
        <w:tc>
          <w:tcPr>
            <w:tcW w:w="4565" w:type="dxa"/>
            <w:shd w:val="clear" w:color="auto" w:fill="FFFFFF"/>
          </w:tcPr>
          <w:p w:rsidR="00A906FA" w:rsidRPr="00A906FA" w:rsidRDefault="00A906FA" w:rsidP="00A906FA">
            <w:pPr>
              <w:jc w:val="both"/>
              <w:rPr>
                <w:rFonts w:ascii="Arial" w:hAnsi="Arial" w:cs="Arial"/>
                <w:sz w:val="16"/>
                <w:szCs w:val="16"/>
                <w:lang w:val="el-GR"/>
              </w:rPr>
            </w:pPr>
            <w:r w:rsidRPr="00A906FA">
              <w:rPr>
                <w:rFonts w:ascii="Arial" w:hAnsi="Arial" w:cs="Arial"/>
                <w:color w:val="000000"/>
                <w:lang w:val="el-GR"/>
              </w:rPr>
              <w:t xml:space="preserve">Έγκριση των πρακτικών Νο1, Νο2, και Νο3( Δικαιολογητικά Συμμετοχής- Τεχνική Προσφορά, Οικονομική Προσφορά, Δικαιολογητικά κατακύρωσης προσωρινού Μειοδότη),ανοικτού ηλεκτρονικού διαγωνισμού κάτω των ορίων μέσω της πλατφόρμας του ΕΣΗΔΗΣ για την ανάθεση παροχής υπηρεσίας με τίτλο: « Ψηφιακή ξενάγηση και εικονική περιπλάνηση στον </w:t>
            </w:r>
            <w:proofErr w:type="spellStart"/>
            <w:r w:rsidRPr="00A906FA">
              <w:rPr>
                <w:rFonts w:ascii="Arial" w:hAnsi="Arial" w:cs="Arial"/>
                <w:color w:val="000000"/>
                <w:lang w:val="el-GR"/>
              </w:rPr>
              <w:t>Αη</w:t>
            </w:r>
            <w:proofErr w:type="spellEnd"/>
            <w:r w:rsidRPr="00A906FA">
              <w:rPr>
                <w:rFonts w:ascii="Arial" w:hAnsi="Arial" w:cs="Arial"/>
                <w:color w:val="000000"/>
                <w:lang w:val="el-GR"/>
              </w:rPr>
              <w:t xml:space="preserve"> Νικόλα στα Καμπιά, στο Κρυφό Σχολείο στην  Παναγία τη Σκριπού και στα ορεινά μονοπάτια των οπλαρχηγών, προϋπολογισμού 103.350,00 (πλέον ΦΠΑ 24%)</w:t>
            </w:r>
          </w:p>
        </w:tc>
        <w:tc>
          <w:tcPr>
            <w:tcW w:w="5216" w:type="dxa"/>
            <w:shd w:val="clear" w:color="auto" w:fill="FFFFFF"/>
          </w:tcPr>
          <w:p w:rsidR="00A906FA" w:rsidRDefault="00A906FA" w:rsidP="00C11C21">
            <w:pPr>
              <w:jc w:val="both"/>
              <w:rPr>
                <w:rFonts w:ascii="Arial" w:hAnsi="Arial" w:cs="Arial"/>
                <w:b/>
                <w:bCs/>
                <w:lang w:val="el-GR"/>
              </w:rPr>
            </w:pPr>
            <w:r w:rsidRPr="00A906FA">
              <w:rPr>
                <w:rFonts w:ascii="Arial" w:hAnsi="Arial" w:cs="Arial"/>
                <w:b/>
                <w:bCs/>
                <w:lang w:val="el-GR"/>
              </w:rPr>
              <w:t>35/2023</w:t>
            </w:r>
          </w:p>
          <w:p w:rsidR="00A5132A" w:rsidRPr="00A5132A" w:rsidRDefault="00A5132A" w:rsidP="00C11C21">
            <w:pPr>
              <w:pStyle w:val="a4"/>
              <w:ind w:left="426" w:right="-177" w:hanging="426"/>
              <w:rPr>
                <w:rFonts w:cs="Arial"/>
                <w:lang w:val="el-GR"/>
              </w:rPr>
            </w:pPr>
            <w:r w:rsidRPr="00A5132A">
              <w:rPr>
                <w:rFonts w:cs="Arial"/>
                <w:lang w:val="el-GR"/>
              </w:rPr>
              <w:t xml:space="preserve">ΑΠΟΦΑΣΙΖΕΙ </w:t>
            </w:r>
          </w:p>
          <w:p w:rsidR="00A5132A" w:rsidRPr="00A5132A" w:rsidRDefault="00A5132A" w:rsidP="00C11C21">
            <w:pPr>
              <w:pStyle w:val="a4"/>
              <w:ind w:left="426" w:right="-177" w:hanging="426"/>
              <w:rPr>
                <w:rFonts w:cs="Arial"/>
                <w:lang w:val="el-GR"/>
              </w:rPr>
            </w:pPr>
            <w:r w:rsidRPr="00A5132A">
              <w:rPr>
                <w:rFonts w:cs="Arial"/>
                <w:lang w:val="el-GR"/>
              </w:rPr>
              <w:t>( Με 6 θετικές ψήφους)</w:t>
            </w:r>
          </w:p>
          <w:p w:rsidR="00A5132A" w:rsidRPr="00A5132A" w:rsidRDefault="00A5132A" w:rsidP="00C11C21">
            <w:pPr>
              <w:autoSpaceDE w:val="0"/>
              <w:autoSpaceDN w:val="0"/>
              <w:adjustRightInd w:val="0"/>
              <w:jc w:val="both"/>
              <w:rPr>
                <w:rFonts w:ascii="Arial" w:eastAsia="SimSun" w:hAnsi="Arial" w:cs="Arial"/>
                <w:snapToGrid w:val="0"/>
                <w:lang w:val="el-GR" w:eastAsia="zh-CN"/>
              </w:rPr>
            </w:pPr>
            <w:r w:rsidRPr="00A5132A">
              <w:rPr>
                <w:rFonts w:ascii="Arial" w:hAnsi="Arial" w:cs="Arial"/>
                <w:color w:val="1D2228"/>
                <w:lang w:val="el-GR"/>
              </w:rPr>
              <w:t xml:space="preserve">1.Την έγκριση των  πρακτικών  </w:t>
            </w:r>
            <w:r w:rsidRPr="00A5132A">
              <w:rPr>
                <w:rFonts w:ascii="Arial" w:hAnsi="Arial" w:cs="Arial"/>
                <w:bCs/>
                <w:color w:val="1D2228"/>
                <w:lang w:val="el-GR"/>
              </w:rPr>
              <w:t>Νο1, Νο2 και Νο3 (Δικαιολογητικά Συμμετοχής- Τεχνική Προσφορά, Οικονομική Προφορά, Δικαιολογητικά κατακύρωσης Προσωρινού Μειοδότη) και να</w:t>
            </w:r>
            <w:r w:rsidRPr="00A5132A">
              <w:rPr>
                <w:rFonts w:ascii="Arial" w:eastAsia="SimSun" w:hAnsi="Arial" w:cs="Arial"/>
                <w:snapToGrid w:val="0"/>
                <w:lang w:val="el-GR" w:eastAsia="zh-CN"/>
              </w:rPr>
              <w:t xml:space="preserve">  κατακυρωθεί στην εταιρεία «</w:t>
            </w:r>
            <w:r w:rsidRPr="00432888">
              <w:rPr>
                <w:rFonts w:ascii="Arial" w:hAnsi="Arial" w:cs="Arial"/>
                <w:b/>
                <w:kern w:val="2"/>
              </w:rPr>
              <w:t>INDIGITAL</w:t>
            </w:r>
            <w:r w:rsidRPr="00A5132A">
              <w:rPr>
                <w:rFonts w:ascii="Arial" w:hAnsi="Arial" w:cs="Arial"/>
                <w:b/>
                <w:kern w:val="2"/>
                <w:lang w:val="el-GR"/>
              </w:rPr>
              <w:t xml:space="preserve"> ΑΝΩΝΥΜΗ ΕΤΑΙΡΕΙΑ ΣΥΣΤΗΜΑΤΩΝ ΚΑΙ ΥΠΗΡΕΣΙΩΝ ΠΛΗΡΟΦΟΡΙΚΗΣ ΚΑΙ ΕΝΗΜΕΡΩΣΕΩΣ</w:t>
            </w:r>
            <w:r w:rsidRPr="00A5132A">
              <w:rPr>
                <w:rFonts w:ascii="Arial" w:hAnsi="Arial" w:cs="Arial"/>
                <w:lang w:val="el-GR"/>
              </w:rPr>
              <w:t xml:space="preserve">» </w:t>
            </w:r>
            <w:r w:rsidRPr="00A5132A">
              <w:rPr>
                <w:rFonts w:ascii="Arial" w:eastAsia="Calibri" w:hAnsi="Arial" w:cs="Arial"/>
                <w:lang w:val="el-GR"/>
              </w:rPr>
              <w:t xml:space="preserve">η </w:t>
            </w:r>
            <w:r w:rsidRPr="00A5132A">
              <w:rPr>
                <w:rFonts w:ascii="Arial" w:eastAsia="Calibri" w:hAnsi="Arial" w:cs="Arial"/>
                <w:bCs/>
                <w:lang w:val="el-GR"/>
              </w:rPr>
              <w:t xml:space="preserve">παροχή υπηρεσιών με τίτλο «Ψηφιακή ξενάγηση και εικονική περιπλάνηση στον </w:t>
            </w:r>
            <w:proofErr w:type="spellStart"/>
            <w:r w:rsidRPr="00A5132A">
              <w:rPr>
                <w:rFonts w:ascii="Arial" w:eastAsia="Calibri" w:hAnsi="Arial" w:cs="Arial"/>
                <w:bCs/>
                <w:lang w:val="el-GR"/>
              </w:rPr>
              <w:t>Αη</w:t>
            </w:r>
            <w:proofErr w:type="spellEnd"/>
            <w:r w:rsidRPr="00A5132A">
              <w:rPr>
                <w:rFonts w:ascii="Arial" w:eastAsia="Calibri" w:hAnsi="Arial" w:cs="Arial"/>
                <w:bCs/>
                <w:lang w:val="el-GR"/>
              </w:rPr>
              <w:t xml:space="preserve"> Νικόλα στα Καμπιά, στο κρυφό σχολειό στην Παναγία τη Σκριπού και στα ορεινά μονοπάτια των οπλαρχηγών», προϋπολογισμού </w:t>
            </w:r>
            <w:r w:rsidRPr="00A5132A">
              <w:rPr>
                <w:rFonts w:ascii="Arial" w:hAnsi="Arial" w:cs="Arial"/>
                <w:bCs/>
                <w:color w:val="1D2228"/>
                <w:lang w:val="el-GR"/>
              </w:rPr>
              <w:t>127.620,80€ ,</w:t>
            </w:r>
            <w:r w:rsidRPr="00A5132A">
              <w:rPr>
                <w:rFonts w:ascii="Arial" w:eastAsia="Calibri" w:hAnsi="Arial" w:cs="Arial"/>
                <w:bCs/>
                <w:lang w:val="el-GR"/>
              </w:rPr>
              <w:t xml:space="preserve"> (</w:t>
            </w:r>
            <w:r w:rsidRPr="00A5132A">
              <w:rPr>
                <w:rFonts w:ascii="Arial" w:hAnsi="Arial" w:cs="Arial"/>
                <w:bCs/>
                <w:color w:val="1D2228"/>
                <w:lang w:val="el-GR"/>
              </w:rPr>
              <w:t xml:space="preserve">102.920,00€ πλέον ΦΠΑ 24%  ποσού 24.700,80),  </w:t>
            </w:r>
            <w:r w:rsidRPr="00A5132A">
              <w:rPr>
                <w:rFonts w:ascii="Arial" w:eastAsia="Calibri" w:hAnsi="Arial" w:cs="Arial"/>
                <w:lang w:val="el-GR"/>
              </w:rPr>
              <w:t xml:space="preserve">με συστημικό αριθμό ΕΣΗΔΗΣ </w:t>
            </w:r>
            <w:r w:rsidRPr="00A5132A">
              <w:rPr>
                <w:rFonts w:ascii="Arial" w:eastAsia="Calibri" w:hAnsi="Arial" w:cs="Arial"/>
                <w:b/>
                <w:bCs/>
                <w:lang w:val="el-GR"/>
              </w:rPr>
              <w:t>180826</w:t>
            </w:r>
            <w:r w:rsidRPr="00A5132A">
              <w:rPr>
                <w:rFonts w:ascii="Arial" w:eastAsia="Calibri" w:hAnsi="Arial" w:cs="Arial"/>
                <w:snapToGrid w:val="0"/>
                <w:lang w:val="el-GR" w:eastAsia="zh-CN"/>
              </w:rPr>
              <w:t xml:space="preserve">, </w:t>
            </w:r>
            <w:r w:rsidRPr="00A5132A">
              <w:rPr>
                <w:rFonts w:ascii="Arial" w:eastAsia="SimSun" w:hAnsi="Arial" w:cs="Arial"/>
                <w:snapToGrid w:val="0"/>
                <w:lang w:val="el-GR" w:eastAsia="zh-CN"/>
              </w:rPr>
              <w:t>γιατί κατέθεσε όλα τα απαιτούμενα δικαιολογητικά κατακύρωσης.</w:t>
            </w:r>
          </w:p>
          <w:p w:rsidR="00A5132A" w:rsidRPr="00A5132A" w:rsidRDefault="00A5132A" w:rsidP="00C11C21">
            <w:pPr>
              <w:autoSpaceDE w:val="0"/>
              <w:autoSpaceDN w:val="0"/>
              <w:adjustRightInd w:val="0"/>
              <w:jc w:val="both"/>
              <w:rPr>
                <w:rFonts w:ascii="Arial" w:eastAsia="SimSun" w:hAnsi="Arial" w:cs="Arial"/>
                <w:snapToGrid w:val="0"/>
                <w:lang w:val="el-GR" w:eastAsia="zh-CN"/>
              </w:rPr>
            </w:pPr>
            <w:r w:rsidRPr="00A5132A">
              <w:rPr>
                <w:rFonts w:ascii="Arial" w:eastAsia="SimSun" w:hAnsi="Arial" w:cs="Arial"/>
                <w:snapToGrid w:val="0"/>
                <w:lang w:val="el-GR" w:eastAsia="zh-CN"/>
              </w:rPr>
              <w:t xml:space="preserve">2. Τα πρακτικά Νο1, Νο2, Νο3 επισυνάπτονται και αποτελούν αναπόσπαστο μέρος της παρούσας. </w:t>
            </w:r>
          </w:p>
          <w:p w:rsidR="00A5132A" w:rsidRPr="00A906FA" w:rsidRDefault="00A5132A" w:rsidP="00C11C21">
            <w:pPr>
              <w:jc w:val="both"/>
              <w:rPr>
                <w:rFonts w:ascii="Arial" w:hAnsi="Arial" w:cs="Arial"/>
                <w:b/>
                <w:bCs/>
                <w:lang w:val="el-GR"/>
              </w:rPr>
            </w:pPr>
          </w:p>
        </w:tc>
      </w:tr>
    </w:tbl>
    <w:p w:rsidR="00320122" w:rsidRDefault="00CA4E3C" w:rsidP="00780EC8">
      <w:pPr>
        <w:jc w:val="center"/>
        <w:rPr>
          <w:rFonts w:ascii="Arial" w:hAnsi="Arial"/>
          <w:b/>
          <w:sz w:val="24"/>
          <w:szCs w:val="24"/>
          <w:lang w:val="el-GR"/>
        </w:rPr>
      </w:pPr>
      <w:r>
        <w:rPr>
          <w:rFonts w:ascii="Arial" w:hAnsi="Arial"/>
          <w:b/>
          <w:sz w:val="24"/>
          <w:szCs w:val="24"/>
          <w:lang w:val="el-GR"/>
        </w:rPr>
        <w:t xml:space="preserve">                   </w:t>
      </w:r>
    </w:p>
    <w:p w:rsidR="00320122" w:rsidRDefault="00320122" w:rsidP="00780EC8">
      <w:pPr>
        <w:jc w:val="center"/>
        <w:rPr>
          <w:rFonts w:ascii="Arial" w:hAnsi="Arial"/>
          <w:b/>
          <w:sz w:val="24"/>
          <w:szCs w:val="24"/>
          <w:lang w:val="el-GR"/>
        </w:rPr>
      </w:pPr>
    </w:p>
    <w:p w:rsidR="00780EC8" w:rsidRDefault="00CA4E3C" w:rsidP="00780EC8">
      <w:pPr>
        <w:jc w:val="center"/>
        <w:rPr>
          <w:rFonts w:ascii="Arial" w:hAnsi="Arial"/>
          <w:b/>
          <w:sz w:val="24"/>
          <w:szCs w:val="24"/>
          <w:lang w:val="el-GR"/>
        </w:rPr>
      </w:pPr>
      <w:r>
        <w:rPr>
          <w:rFonts w:ascii="Arial" w:hAnsi="Arial"/>
          <w:b/>
          <w:sz w:val="24"/>
          <w:szCs w:val="24"/>
          <w:lang w:val="el-GR"/>
        </w:rPr>
        <w:t xml:space="preserve">           </w:t>
      </w:r>
    </w:p>
    <w:tbl>
      <w:tblPr>
        <w:tblW w:w="0" w:type="auto"/>
        <w:tblInd w:w="6987" w:type="dxa"/>
        <w:tblLayout w:type="fixed"/>
        <w:tblLook w:val="04A0" w:firstRow="1" w:lastRow="0" w:firstColumn="1" w:lastColumn="0" w:noHBand="0" w:noVBand="1"/>
      </w:tblPr>
      <w:tblGrid>
        <w:gridCol w:w="4927"/>
      </w:tblGrid>
      <w:tr w:rsidR="00780EC8" w:rsidRPr="006520FF" w:rsidTr="00780EC8">
        <w:trPr>
          <w:trHeight w:val="170"/>
        </w:trPr>
        <w:tc>
          <w:tcPr>
            <w:tcW w:w="4927" w:type="dxa"/>
            <w:vAlign w:val="center"/>
          </w:tcPr>
          <w:p w:rsidR="00780EC8" w:rsidRPr="006520FF" w:rsidRDefault="006E1EF8" w:rsidP="004A5910">
            <w:pPr>
              <w:ind w:right="57"/>
              <w:rPr>
                <w:rFonts w:ascii="Arial" w:hAnsi="Arial" w:cs="Arial"/>
              </w:rPr>
            </w:pPr>
            <w:r w:rsidRPr="00A906FA">
              <w:rPr>
                <w:rFonts w:ascii="Arial" w:hAnsi="Arial" w:cs="Arial"/>
                <w:b/>
                <w:lang w:val="el-GR"/>
              </w:rPr>
              <w:t xml:space="preserve">    </w:t>
            </w:r>
            <w:r w:rsidR="00012037">
              <w:rPr>
                <w:rFonts w:ascii="Arial" w:hAnsi="Arial" w:cs="Arial"/>
                <w:b/>
                <w:lang w:val="el-GR"/>
              </w:rPr>
              <w:t>Η</w:t>
            </w:r>
            <w:r w:rsidR="00780EC8" w:rsidRPr="006520FF">
              <w:rPr>
                <w:rFonts w:ascii="Arial" w:hAnsi="Arial" w:cs="Arial"/>
                <w:b/>
              </w:rPr>
              <w:t xml:space="preserve"> ΠΡΟΕΔΡ</w:t>
            </w:r>
            <w:r w:rsidR="00012037">
              <w:rPr>
                <w:rFonts w:ascii="Arial" w:hAnsi="Arial" w:cs="Arial"/>
                <w:b/>
                <w:lang w:val="el-GR"/>
              </w:rPr>
              <w:t>ΟΣ</w:t>
            </w:r>
            <w:r w:rsidR="00780EC8" w:rsidRPr="006520FF">
              <w:rPr>
                <w:rFonts w:ascii="Arial" w:hAnsi="Arial" w:cs="Arial"/>
                <w:b/>
              </w:rPr>
              <w:t xml:space="preserve">                            </w:t>
            </w:r>
          </w:p>
          <w:p w:rsidR="00780EC8" w:rsidRDefault="00780EC8" w:rsidP="002C27C8">
            <w:pPr>
              <w:ind w:left="57" w:right="57"/>
              <w:jc w:val="center"/>
              <w:rPr>
                <w:rFonts w:ascii="Arial" w:hAnsi="Arial" w:cs="Arial"/>
              </w:rPr>
            </w:pPr>
          </w:p>
          <w:p w:rsidR="006E1EF8" w:rsidRPr="006520FF" w:rsidRDefault="006E1EF8" w:rsidP="002C27C8">
            <w:pPr>
              <w:ind w:left="57" w:right="57"/>
              <w:jc w:val="center"/>
              <w:rPr>
                <w:rFonts w:ascii="Arial" w:hAnsi="Arial" w:cs="Arial"/>
              </w:rPr>
            </w:pPr>
          </w:p>
        </w:tc>
      </w:tr>
      <w:tr w:rsidR="00780EC8" w:rsidRPr="006520FF" w:rsidTr="00780EC8">
        <w:trPr>
          <w:trHeight w:val="230"/>
        </w:trPr>
        <w:tc>
          <w:tcPr>
            <w:tcW w:w="4927" w:type="dxa"/>
            <w:vMerge w:val="restart"/>
            <w:vAlign w:val="center"/>
            <w:hideMark/>
          </w:tcPr>
          <w:p w:rsidR="00780EC8" w:rsidRPr="006520FF" w:rsidRDefault="00012037" w:rsidP="004A5910">
            <w:pPr>
              <w:ind w:right="57"/>
              <w:rPr>
                <w:rFonts w:ascii="Arial" w:hAnsi="Arial" w:cs="Arial"/>
                <w:b/>
              </w:rPr>
            </w:pPr>
            <w:r>
              <w:rPr>
                <w:rFonts w:ascii="Arial" w:hAnsi="Arial" w:cs="Arial"/>
                <w:b/>
                <w:lang w:val="el-GR"/>
              </w:rPr>
              <w:t>ΚΑΡΑΛΗ ΠΑΡΑΣΚΕΥΗ</w:t>
            </w:r>
            <w:r w:rsidR="00780EC8">
              <w:rPr>
                <w:rFonts w:ascii="Arial" w:hAnsi="Arial" w:cs="Arial"/>
                <w:b/>
              </w:rPr>
              <w:t xml:space="preserve"> </w:t>
            </w:r>
          </w:p>
        </w:tc>
      </w:tr>
      <w:tr w:rsidR="00780EC8" w:rsidRPr="006520FF" w:rsidTr="00780EC8">
        <w:trPr>
          <w:trHeight w:val="230"/>
        </w:trPr>
        <w:tc>
          <w:tcPr>
            <w:tcW w:w="4927" w:type="dxa"/>
            <w:vMerge/>
            <w:vAlign w:val="center"/>
            <w:hideMark/>
          </w:tcPr>
          <w:p w:rsidR="00780EC8" w:rsidRPr="006520FF" w:rsidRDefault="00780EC8" w:rsidP="002C27C8">
            <w:pPr>
              <w:rPr>
                <w:rFonts w:ascii="Arial" w:hAnsi="Arial" w:cs="Arial"/>
                <w:b/>
              </w:rPr>
            </w:pPr>
          </w:p>
        </w:tc>
      </w:tr>
    </w:tbl>
    <w:p w:rsidR="00E03833" w:rsidRDefault="00E03833" w:rsidP="00780EC8">
      <w:pPr>
        <w:jc w:val="center"/>
        <w:rPr>
          <w:rFonts w:ascii="Arial" w:hAnsi="Arial"/>
          <w:b/>
          <w:sz w:val="24"/>
          <w:szCs w:val="24"/>
          <w:lang w:val="el-GR"/>
        </w:rPr>
      </w:pPr>
    </w:p>
    <w:p w:rsidR="00E03833" w:rsidRDefault="00E03833" w:rsidP="00780EC8">
      <w:pPr>
        <w:jc w:val="center"/>
        <w:rPr>
          <w:rFonts w:ascii="Arial" w:hAnsi="Arial"/>
          <w:b/>
          <w:sz w:val="24"/>
          <w:szCs w:val="24"/>
          <w:lang w:val="el-GR"/>
        </w:rPr>
      </w:pPr>
    </w:p>
    <w:p w:rsidR="00E03833" w:rsidRDefault="00E03833" w:rsidP="00780EC8">
      <w:pPr>
        <w:jc w:val="center"/>
        <w:rPr>
          <w:rFonts w:ascii="Arial" w:hAnsi="Arial"/>
          <w:b/>
          <w:sz w:val="24"/>
          <w:szCs w:val="24"/>
          <w:lang w:val="el-GR"/>
        </w:rPr>
      </w:pPr>
    </w:p>
    <w:p w:rsidR="00E03833" w:rsidRDefault="00E03833"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C11C21" w:rsidRDefault="00C11C21" w:rsidP="00780EC8">
      <w:pPr>
        <w:jc w:val="center"/>
        <w:rPr>
          <w:rFonts w:ascii="Arial" w:hAnsi="Arial"/>
          <w:b/>
          <w:sz w:val="24"/>
          <w:szCs w:val="24"/>
          <w:lang w:val="el-GR"/>
        </w:rPr>
      </w:pPr>
    </w:p>
    <w:p w:rsidR="00C11C21" w:rsidRDefault="00C11C21" w:rsidP="00780EC8">
      <w:pPr>
        <w:jc w:val="center"/>
        <w:rPr>
          <w:rFonts w:ascii="Arial" w:hAnsi="Arial"/>
          <w:b/>
          <w:sz w:val="24"/>
          <w:szCs w:val="24"/>
          <w:lang w:val="el-GR"/>
        </w:rPr>
      </w:pPr>
    </w:p>
    <w:p w:rsidR="00C11C21" w:rsidRDefault="00C11C21" w:rsidP="00780EC8">
      <w:pPr>
        <w:jc w:val="center"/>
        <w:rPr>
          <w:rFonts w:ascii="Arial" w:hAnsi="Arial"/>
          <w:b/>
          <w:sz w:val="24"/>
          <w:szCs w:val="24"/>
          <w:lang w:val="el-GR"/>
        </w:rPr>
      </w:pPr>
    </w:p>
    <w:p w:rsidR="00C11C21" w:rsidRDefault="00C11C21" w:rsidP="00780EC8">
      <w:pPr>
        <w:jc w:val="center"/>
        <w:rPr>
          <w:rFonts w:ascii="Arial" w:hAnsi="Arial"/>
          <w:b/>
          <w:sz w:val="24"/>
          <w:szCs w:val="24"/>
          <w:lang w:val="el-GR"/>
        </w:rPr>
      </w:pPr>
    </w:p>
    <w:p w:rsidR="00C11C21" w:rsidRDefault="00C11C21" w:rsidP="00780EC8">
      <w:pPr>
        <w:jc w:val="center"/>
        <w:rPr>
          <w:rFonts w:ascii="Arial" w:hAnsi="Arial"/>
          <w:b/>
          <w:sz w:val="24"/>
          <w:szCs w:val="24"/>
          <w:lang w:val="el-GR"/>
        </w:rPr>
      </w:pPr>
    </w:p>
    <w:p w:rsidR="00C11C21" w:rsidRDefault="00C11C21" w:rsidP="00780EC8">
      <w:pPr>
        <w:jc w:val="center"/>
        <w:rPr>
          <w:rFonts w:ascii="Arial" w:hAnsi="Arial"/>
          <w:b/>
          <w:sz w:val="24"/>
          <w:szCs w:val="24"/>
          <w:lang w:val="el-GR"/>
        </w:rPr>
      </w:pPr>
    </w:p>
    <w:p w:rsidR="00C11C21" w:rsidRDefault="00C11C21" w:rsidP="00780EC8">
      <w:pPr>
        <w:jc w:val="center"/>
        <w:rPr>
          <w:rFonts w:ascii="Arial" w:hAnsi="Arial"/>
          <w:b/>
          <w:sz w:val="24"/>
          <w:szCs w:val="24"/>
          <w:lang w:val="el-GR"/>
        </w:rPr>
      </w:pPr>
    </w:p>
    <w:p w:rsidR="00C11C21" w:rsidRDefault="00C11C21"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DD31AC" w:rsidRDefault="00DD31AC" w:rsidP="006C0C03">
      <w:pPr>
        <w:pStyle w:val="a4"/>
        <w:spacing w:line="360" w:lineRule="auto"/>
        <w:rPr>
          <w:rFonts w:cs="Arial"/>
          <w:sz w:val="24"/>
          <w:szCs w:val="24"/>
          <w:u w:val="single"/>
          <w:lang w:val="el-GR"/>
        </w:rPr>
      </w:pPr>
    </w:p>
    <w:p w:rsidR="00DD31AC" w:rsidRPr="00FB1267" w:rsidRDefault="00DD31AC" w:rsidP="00DD31AC">
      <w:pPr>
        <w:spacing w:line="360" w:lineRule="auto"/>
        <w:jc w:val="both"/>
        <w:rPr>
          <w:rFonts w:ascii="Arial" w:hAnsi="Arial" w:cs="Arial"/>
          <w:lang w:val="el-GR"/>
        </w:rPr>
      </w:pPr>
      <w:r w:rsidRPr="00FB1267">
        <w:rPr>
          <w:rFonts w:ascii="Arial" w:hAnsi="Arial" w:cs="Arial"/>
          <w:lang w:val="el-GR"/>
        </w:rPr>
        <w:t xml:space="preserve">Στον Ορχομενό σήμερα την </w:t>
      </w:r>
      <w:r w:rsidR="000824FC">
        <w:rPr>
          <w:rFonts w:ascii="Arial" w:hAnsi="Arial" w:cs="Arial"/>
          <w:lang w:val="el-GR"/>
        </w:rPr>
        <w:t>3</w:t>
      </w:r>
      <w:r w:rsidR="00AD0C13">
        <w:rPr>
          <w:rFonts w:ascii="Arial" w:hAnsi="Arial" w:cs="Arial"/>
          <w:lang w:val="el-GR"/>
        </w:rPr>
        <w:t>1</w:t>
      </w:r>
      <w:r w:rsidR="004C7A22" w:rsidRPr="00FB1267">
        <w:rPr>
          <w:rFonts w:ascii="Arial" w:hAnsi="Arial" w:cs="Arial"/>
          <w:lang w:val="el-GR"/>
        </w:rPr>
        <w:t xml:space="preserve"> </w:t>
      </w:r>
      <w:r w:rsidR="00E03833">
        <w:rPr>
          <w:rFonts w:ascii="Arial" w:hAnsi="Arial" w:cs="Arial"/>
          <w:lang w:val="el-GR"/>
        </w:rPr>
        <w:t>Μαρτίου</w:t>
      </w:r>
      <w:r w:rsidR="00495C42">
        <w:rPr>
          <w:rFonts w:ascii="Arial" w:hAnsi="Arial" w:cs="Arial"/>
          <w:lang w:val="el-GR"/>
        </w:rPr>
        <w:t xml:space="preserve"> </w:t>
      </w:r>
      <w:r w:rsidRPr="00FB1267">
        <w:rPr>
          <w:rFonts w:ascii="Arial" w:hAnsi="Arial" w:cs="Arial"/>
          <w:lang w:val="el-GR"/>
        </w:rPr>
        <w:t>202</w:t>
      </w:r>
      <w:r w:rsidR="00495C42">
        <w:rPr>
          <w:rFonts w:ascii="Arial" w:hAnsi="Arial" w:cs="Arial"/>
          <w:lang w:val="el-GR"/>
        </w:rPr>
        <w:t>3</w:t>
      </w:r>
      <w:r w:rsidRPr="00FB1267">
        <w:rPr>
          <w:rFonts w:ascii="Arial" w:hAnsi="Arial" w:cs="Arial"/>
          <w:lang w:val="el-GR"/>
        </w:rPr>
        <w:t xml:space="preserve"> ημέρα </w:t>
      </w:r>
      <w:r w:rsidR="00673945">
        <w:rPr>
          <w:rFonts w:ascii="Arial" w:hAnsi="Arial" w:cs="Arial"/>
          <w:lang w:val="el-GR"/>
        </w:rPr>
        <w:t>Π</w:t>
      </w:r>
      <w:r w:rsidR="00AD0C13">
        <w:rPr>
          <w:rFonts w:ascii="Arial" w:hAnsi="Arial" w:cs="Arial"/>
          <w:lang w:val="el-GR"/>
        </w:rPr>
        <w:t>αρασκευή</w:t>
      </w:r>
      <w:r w:rsidR="00531DB0" w:rsidRPr="00FB1267">
        <w:rPr>
          <w:rFonts w:ascii="Arial" w:hAnsi="Arial" w:cs="Arial"/>
          <w:lang w:val="el-GR"/>
        </w:rPr>
        <w:t xml:space="preserve"> και ώρα </w:t>
      </w:r>
      <w:r w:rsidR="004C7A22" w:rsidRPr="00FB1267">
        <w:rPr>
          <w:rFonts w:ascii="Arial" w:hAnsi="Arial" w:cs="Arial"/>
          <w:lang w:val="el-GR"/>
        </w:rPr>
        <w:t>2.00</w:t>
      </w:r>
      <w:r w:rsidRPr="00FB1267">
        <w:rPr>
          <w:rFonts w:ascii="Arial" w:hAnsi="Arial" w:cs="Arial"/>
          <w:lang w:val="el-GR"/>
        </w:rPr>
        <w:t xml:space="preserve"> μ.μ. </w:t>
      </w:r>
      <w:r w:rsidRPr="00FB1267">
        <w:rPr>
          <w:rFonts w:ascii="Arial" w:hAnsi="Arial" w:cs="Arial"/>
        </w:rPr>
        <w:t>o</w:t>
      </w:r>
      <w:r w:rsidRPr="00FB1267">
        <w:rPr>
          <w:rFonts w:ascii="Arial" w:hAnsi="Arial" w:cs="Arial"/>
          <w:lang w:val="el-GR"/>
        </w:rPr>
        <w:t xml:space="preserve"> υπογεγραμμένος Παναγιώτης </w:t>
      </w:r>
      <w:proofErr w:type="gramStart"/>
      <w:r w:rsidRPr="00FB1267">
        <w:rPr>
          <w:rFonts w:ascii="Arial" w:hAnsi="Arial" w:cs="Arial"/>
          <w:lang w:val="el-GR"/>
        </w:rPr>
        <w:t>Κουμπούρας</w:t>
      </w:r>
      <w:r w:rsidR="00673945">
        <w:rPr>
          <w:rFonts w:ascii="Arial" w:hAnsi="Arial" w:cs="Arial"/>
          <w:lang w:val="el-GR"/>
        </w:rPr>
        <w:t xml:space="preserve"> </w:t>
      </w:r>
      <w:r w:rsidRPr="00FB1267">
        <w:rPr>
          <w:rFonts w:ascii="Arial" w:hAnsi="Arial" w:cs="Arial"/>
          <w:lang w:val="el-GR"/>
        </w:rPr>
        <w:t xml:space="preserve"> υπάλληλος</w:t>
      </w:r>
      <w:proofErr w:type="gramEnd"/>
      <w:r w:rsidRPr="00FB1267">
        <w:rPr>
          <w:rFonts w:ascii="Arial" w:hAnsi="Arial" w:cs="Arial"/>
          <w:lang w:val="el-GR"/>
        </w:rPr>
        <w:t xml:space="preserve"> του Δήμου Ορχομενού,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w:t>
      </w:r>
      <w:r w:rsidR="000824FC">
        <w:rPr>
          <w:rFonts w:ascii="Arial" w:hAnsi="Arial" w:cs="Arial"/>
          <w:lang w:val="el-GR"/>
        </w:rPr>
        <w:t>5</w:t>
      </w:r>
      <w:r w:rsidRPr="00FB1267">
        <w:rPr>
          <w:rFonts w:ascii="Arial" w:hAnsi="Arial" w:cs="Arial"/>
          <w:lang w:val="el-GR"/>
        </w:rPr>
        <w:t>η/</w:t>
      </w:r>
      <w:r w:rsidR="000824FC">
        <w:rPr>
          <w:rFonts w:ascii="Arial" w:hAnsi="Arial" w:cs="Arial"/>
          <w:lang w:val="el-GR"/>
        </w:rPr>
        <w:t>2</w:t>
      </w:r>
      <w:r w:rsidR="00673945">
        <w:rPr>
          <w:rFonts w:ascii="Arial" w:hAnsi="Arial" w:cs="Arial"/>
          <w:lang w:val="el-GR"/>
        </w:rPr>
        <w:t>7</w:t>
      </w:r>
      <w:r w:rsidR="00531DB0" w:rsidRPr="00FB1267">
        <w:rPr>
          <w:rFonts w:ascii="Arial" w:hAnsi="Arial" w:cs="Arial"/>
          <w:lang w:val="el-GR"/>
        </w:rPr>
        <w:t>-</w:t>
      </w:r>
      <w:r w:rsidR="00495C42">
        <w:rPr>
          <w:rFonts w:ascii="Arial" w:hAnsi="Arial" w:cs="Arial"/>
          <w:lang w:val="el-GR"/>
        </w:rPr>
        <w:t>0</w:t>
      </w:r>
      <w:r w:rsidR="00673945">
        <w:rPr>
          <w:rFonts w:ascii="Arial" w:hAnsi="Arial" w:cs="Arial"/>
          <w:lang w:val="el-GR"/>
        </w:rPr>
        <w:t>3</w:t>
      </w:r>
      <w:r w:rsidRPr="00FB1267">
        <w:rPr>
          <w:rFonts w:ascii="Arial" w:hAnsi="Arial" w:cs="Arial"/>
          <w:lang w:val="el-GR"/>
        </w:rPr>
        <w:t>-202</w:t>
      </w:r>
      <w:r w:rsidR="00495C42">
        <w:rPr>
          <w:rFonts w:ascii="Arial" w:hAnsi="Arial" w:cs="Arial"/>
          <w:lang w:val="el-GR"/>
        </w:rPr>
        <w:t>3</w:t>
      </w:r>
      <w:r w:rsidRPr="00FB1267">
        <w:rPr>
          <w:rFonts w:ascii="Arial" w:hAnsi="Arial" w:cs="Arial"/>
          <w:lang w:val="el-GR"/>
        </w:rPr>
        <w:t xml:space="preserve">  συνεδρίαση της Ο.Ε. ύστερα από την  αριθμ. πρωτ. </w:t>
      </w:r>
      <w:r w:rsidR="00AD0C13">
        <w:rPr>
          <w:rFonts w:ascii="Arial" w:hAnsi="Arial" w:cs="Arial"/>
          <w:lang w:val="el-GR"/>
        </w:rPr>
        <w:t>2</w:t>
      </w:r>
      <w:r w:rsidR="000824FC">
        <w:rPr>
          <w:rFonts w:ascii="Arial" w:hAnsi="Arial" w:cs="Arial"/>
          <w:lang w:val="el-GR"/>
        </w:rPr>
        <w:t>944</w:t>
      </w:r>
      <w:r w:rsidRPr="00FB1267">
        <w:rPr>
          <w:rFonts w:ascii="Arial" w:hAnsi="Arial" w:cs="Arial"/>
          <w:lang w:val="el-GR"/>
        </w:rPr>
        <w:t>/</w:t>
      </w:r>
      <w:r w:rsidR="000824FC">
        <w:rPr>
          <w:rFonts w:ascii="Arial" w:hAnsi="Arial" w:cs="Arial"/>
          <w:lang w:val="el-GR"/>
        </w:rPr>
        <w:t>2</w:t>
      </w:r>
      <w:r w:rsidR="00C11C21">
        <w:rPr>
          <w:rFonts w:ascii="Arial" w:hAnsi="Arial" w:cs="Arial"/>
          <w:lang w:val="el-GR"/>
        </w:rPr>
        <w:t>7</w:t>
      </w:r>
      <w:r w:rsidRPr="00FB1267">
        <w:rPr>
          <w:rFonts w:ascii="Arial" w:hAnsi="Arial" w:cs="Arial"/>
          <w:lang w:val="el-GR"/>
        </w:rPr>
        <w:t>-</w:t>
      </w:r>
      <w:r w:rsidR="00495C42">
        <w:rPr>
          <w:rFonts w:ascii="Arial" w:hAnsi="Arial" w:cs="Arial"/>
          <w:lang w:val="el-GR"/>
        </w:rPr>
        <w:t>0</w:t>
      </w:r>
      <w:r w:rsidR="00E03833">
        <w:rPr>
          <w:rFonts w:ascii="Arial" w:hAnsi="Arial" w:cs="Arial"/>
          <w:lang w:val="el-GR"/>
        </w:rPr>
        <w:t>3</w:t>
      </w:r>
      <w:r w:rsidRPr="00FB1267">
        <w:rPr>
          <w:rFonts w:ascii="Arial" w:hAnsi="Arial" w:cs="Arial"/>
          <w:lang w:val="el-GR"/>
        </w:rPr>
        <w:t>-202</w:t>
      </w:r>
      <w:r w:rsidR="00495C42">
        <w:rPr>
          <w:rFonts w:ascii="Arial" w:hAnsi="Arial" w:cs="Arial"/>
          <w:lang w:val="el-GR"/>
        </w:rPr>
        <w:t>3</w:t>
      </w:r>
      <w:r w:rsidRPr="00FB1267">
        <w:rPr>
          <w:rFonts w:ascii="Arial" w:hAnsi="Arial" w:cs="Arial"/>
          <w:lang w:val="el-GR"/>
        </w:rPr>
        <w:t xml:space="preserve"> </w:t>
      </w:r>
      <w:r w:rsidR="004C7A22" w:rsidRPr="00FB1267">
        <w:rPr>
          <w:rFonts w:ascii="Arial" w:hAnsi="Arial" w:cs="Arial"/>
          <w:lang w:val="el-GR"/>
        </w:rPr>
        <w:t xml:space="preserve"> </w:t>
      </w:r>
      <w:r w:rsidRPr="00FB1267">
        <w:rPr>
          <w:rFonts w:ascii="Arial" w:hAnsi="Arial" w:cs="Arial"/>
          <w:lang w:val="el-GR"/>
        </w:rPr>
        <w:t>πρόσκληση, ό</w:t>
      </w:r>
      <w:r w:rsidR="007F5A5C">
        <w:rPr>
          <w:rFonts w:ascii="Arial" w:hAnsi="Arial" w:cs="Arial"/>
          <w:lang w:val="el-GR"/>
        </w:rPr>
        <w:t xml:space="preserve">που λήφθηκαν οι  αποφάσεις από </w:t>
      </w:r>
      <w:r w:rsidR="007F5A5C" w:rsidRPr="00642CF2">
        <w:rPr>
          <w:rFonts w:ascii="Arial" w:hAnsi="Arial" w:cs="Arial"/>
          <w:lang w:val="el-GR"/>
        </w:rPr>
        <w:t xml:space="preserve"> </w:t>
      </w:r>
      <w:r w:rsidR="00C11C21" w:rsidRPr="000F345D">
        <w:rPr>
          <w:rFonts w:ascii="Arial" w:hAnsi="Arial" w:cs="Arial"/>
          <w:b/>
          <w:lang w:val="el-GR"/>
        </w:rPr>
        <w:t>30</w:t>
      </w:r>
      <w:r w:rsidRPr="000F345D">
        <w:rPr>
          <w:rFonts w:ascii="Arial" w:hAnsi="Arial" w:cs="Arial"/>
          <w:b/>
          <w:lang w:val="el-GR"/>
        </w:rPr>
        <w:t>/</w:t>
      </w:r>
      <w:r w:rsidRPr="003A04D2">
        <w:rPr>
          <w:rFonts w:ascii="Arial" w:hAnsi="Arial" w:cs="Arial"/>
          <w:b/>
          <w:lang w:val="el-GR"/>
        </w:rPr>
        <w:t>202</w:t>
      </w:r>
      <w:r w:rsidR="00495C42" w:rsidRPr="003A04D2">
        <w:rPr>
          <w:rFonts w:ascii="Arial" w:hAnsi="Arial" w:cs="Arial"/>
          <w:b/>
          <w:lang w:val="el-GR"/>
        </w:rPr>
        <w:t>3</w:t>
      </w:r>
      <w:r w:rsidRPr="00E03833">
        <w:rPr>
          <w:rFonts w:ascii="Arial" w:hAnsi="Arial" w:cs="Arial"/>
          <w:b/>
          <w:lang w:val="el-GR"/>
        </w:rPr>
        <w:t xml:space="preserve"> – </w:t>
      </w:r>
      <w:r w:rsidR="00C11C21">
        <w:rPr>
          <w:rFonts w:ascii="Arial" w:hAnsi="Arial" w:cs="Arial"/>
          <w:b/>
          <w:lang w:val="el-GR"/>
        </w:rPr>
        <w:t>35</w:t>
      </w:r>
      <w:r w:rsidRPr="00E03833">
        <w:rPr>
          <w:rFonts w:ascii="Arial" w:hAnsi="Arial" w:cs="Arial"/>
          <w:b/>
          <w:lang w:val="el-GR"/>
        </w:rPr>
        <w:t>/202</w:t>
      </w:r>
      <w:r w:rsidR="00495C42" w:rsidRPr="00E03833">
        <w:rPr>
          <w:rFonts w:ascii="Arial" w:hAnsi="Arial" w:cs="Arial"/>
          <w:b/>
          <w:lang w:val="el-GR"/>
        </w:rPr>
        <w:t>3</w:t>
      </w:r>
      <w:r w:rsidRPr="00FB1267">
        <w:rPr>
          <w:rFonts w:ascii="Arial" w:hAnsi="Arial" w:cs="Arial"/>
          <w:lang w:val="el-GR"/>
        </w:rPr>
        <w:t>.</w:t>
      </w:r>
    </w:p>
    <w:p w:rsidR="00B20223" w:rsidRPr="00FB1267" w:rsidRDefault="00B20223" w:rsidP="006C0C03">
      <w:pPr>
        <w:pStyle w:val="a4"/>
        <w:spacing w:line="360" w:lineRule="auto"/>
        <w:rPr>
          <w:rFonts w:cs="Arial"/>
          <w:u w:val="single"/>
          <w:lang w:val="el-GR"/>
        </w:rPr>
      </w:pPr>
    </w:p>
    <w:p w:rsidR="00CF25CE" w:rsidRPr="00FB1267"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FB1267">
        <w:rPr>
          <w:rFonts w:ascii="Arial" w:hAnsi="Arial" w:cs="Arial"/>
          <w:b/>
          <w:kern w:val="3"/>
          <w:lang w:val="el-GR" w:eastAsia="zh-CN"/>
        </w:rPr>
        <w:t>Η τοιχοκόλληση έγινε μπροστά στους μάρτυρες που υπογράφουν πιο κάτω:</w:t>
      </w:r>
    </w:p>
    <w:p w:rsidR="00CF25CE" w:rsidRPr="00FB1267"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FB1267" w:rsidRDefault="006C0C03" w:rsidP="006C0C03">
      <w:pPr>
        <w:pStyle w:val="a3"/>
        <w:rPr>
          <w:rFonts w:cs="Arial"/>
          <w:color w:val="FF0000"/>
          <w:lang w:val="el-GR"/>
        </w:rPr>
      </w:pPr>
      <w:r w:rsidRPr="00FB1267">
        <w:rPr>
          <w:rFonts w:cs="Arial"/>
          <w:color w:val="FF0000"/>
          <w:lang w:val="el-GR"/>
        </w:rPr>
        <w:t xml:space="preserve">                           </w:t>
      </w:r>
    </w:p>
    <w:p w:rsidR="006C0C03" w:rsidRPr="00FB1267" w:rsidRDefault="006C0C03" w:rsidP="006C0C03">
      <w:pPr>
        <w:pStyle w:val="a3"/>
        <w:numPr>
          <w:ilvl w:val="0"/>
          <w:numId w:val="2"/>
        </w:numPr>
        <w:jc w:val="center"/>
        <w:rPr>
          <w:rFonts w:cs="Arial"/>
          <w:b w:val="0"/>
          <w:lang w:val="el-GR"/>
        </w:rPr>
      </w:pPr>
      <w:r w:rsidRPr="00FB1267">
        <w:rPr>
          <w:rFonts w:cs="Arial"/>
          <w:lang w:val="el-GR"/>
        </w:rPr>
        <w:t xml:space="preserve">……………………………………..             </w:t>
      </w:r>
      <w:r w:rsidRPr="00FB1267">
        <w:rPr>
          <w:rFonts w:cs="Arial"/>
          <w:b w:val="0"/>
          <w:lang w:val="el-GR"/>
        </w:rPr>
        <w:t xml:space="preserve">και </w:t>
      </w:r>
      <w:r w:rsidRPr="00FB1267">
        <w:rPr>
          <w:rFonts w:cs="Arial"/>
          <w:b w:val="0"/>
          <w:lang w:val="el-GR"/>
        </w:rPr>
        <w:tab/>
      </w:r>
      <w:r w:rsidRPr="00FB1267">
        <w:rPr>
          <w:rFonts w:cs="Arial"/>
          <w:b w:val="0"/>
          <w:lang w:val="el-GR"/>
        </w:rPr>
        <w:tab/>
        <w:t xml:space="preserve"> 2.      ……………………………………..</w:t>
      </w:r>
    </w:p>
    <w:p w:rsidR="006C0C03" w:rsidRPr="00FB1267" w:rsidRDefault="006C0C03" w:rsidP="006C0C03">
      <w:pPr>
        <w:spacing w:line="360" w:lineRule="auto"/>
        <w:jc w:val="center"/>
        <w:rPr>
          <w:rFonts w:ascii="Arial" w:hAnsi="Arial" w:cs="Arial"/>
          <w:lang w:val="el-GR"/>
        </w:rPr>
      </w:pPr>
    </w:p>
    <w:p w:rsidR="006C0C03" w:rsidRPr="00FB1267" w:rsidRDefault="006C0C03" w:rsidP="006C0C03">
      <w:pPr>
        <w:spacing w:line="360" w:lineRule="auto"/>
        <w:jc w:val="center"/>
        <w:rPr>
          <w:rFonts w:ascii="Arial" w:hAnsi="Arial" w:cs="Arial"/>
          <w:lang w:val="el-GR"/>
        </w:rPr>
      </w:pPr>
      <w:r w:rsidRPr="00FB1267">
        <w:rPr>
          <w:rFonts w:ascii="Arial" w:hAnsi="Arial" w:cs="Arial"/>
          <w:lang w:val="el-GR"/>
        </w:rPr>
        <w:t>Αφού συντάχθηκε τούτο το αποδεικτικό υπογράφεται ως ακολούθως.</w:t>
      </w:r>
    </w:p>
    <w:p w:rsidR="006C0C03" w:rsidRPr="00FB1267" w:rsidRDefault="006C0C03" w:rsidP="006C0C03">
      <w:pPr>
        <w:spacing w:line="360" w:lineRule="auto"/>
        <w:jc w:val="both"/>
        <w:rPr>
          <w:rFonts w:ascii="Arial" w:hAnsi="Arial" w:cs="Arial"/>
          <w:lang w:val="el-GR"/>
        </w:rPr>
      </w:pPr>
    </w:p>
    <w:p w:rsidR="006C0C03" w:rsidRPr="00FB1267" w:rsidRDefault="006C0C03" w:rsidP="006C0C03">
      <w:pPr>
        <w:spacing w:line="360" w:lineRule="auto"/>
        <w:ind w:left="720" w:firstLine="720"/>
        <w:jc w:val="both"/>
        <w:rPr>
          <w:rFonts w:ascii="Arial" w:hAnsi="Arial" w:cs="Arial"/>
          <w:lang w:val="el-GR"/>
        </w:rPr>
      </w:pPr>
      <w:r w:rsidRPr="00FB1267">
        <w:rPr>
          <w:rFonts w:ascii="Arial" w:hAnsi="Arial" w:cs="Arial"/>
          <w:lang w:val="el-GR"/>
        </w:rPr>
        <w:t>Ο/Η δημοσιεύσας                                                                    Οι Μάρτυρες</w:t>
      </w:r>
    </w:p>
    <w:p w:rsidR="006C0C03" w:rsidRPr="00FB1267" w:rsidRDefault="003640CB" w:rsidP="006C0C03">
      <w:pPr>
        <w:spacing w:line="360" w:lineRule="auto"/>
        <w:jc w:val="both"/>
        <w:rPr>
          <w:rFonts w:ascii="Arial" w:hAnsi="Arial" w:cs="Arial"/>
          <w:lang w:val="el-GR"/>
        </w:rPr>
      </w:pPr>
      <w:r w:rsidRPr="00FB1267">
        <w:rPr>
          <w:rFonts w:ascii="Arial" w:hAnsi="Arial" w:cs="Arial"/>
          <w:lang w:val="el-GR"/>
        </w:rPr>
        <w:t xml:space="preserve">   </w:t>
      </w:r>
    </w:p>
    <w:p w:rsidR="006C0C03" w:rsidRPr="00FB1267" w:rsidRDefault="003640CB" w:rsidP="003640CB">
      <w:pPr>
        <w:pStyle w:val="a5"/>
        <w:numPr>
          <w:ilvl w:val="0"/>
          <w:numId w:val="1"/>
        </w:numPr>
        <w:spacing w:line="360" w:lineRule="auto"/>
        <w:jc w:val="both"/>
        <w:rPr>
          <w:rFonts w:ascii="Arial" w:hAnsi="Arial" w:cs="Arial"/>
          <w:sz w:val="20"/>
          <w:szCs w:val="20"/>
        </w:rPr>
      </w:pPr>
      <w:r w:rsidRPr="00FB1267">
        <w:rPr>
          <w:rFonts w:ascii="Arial" w:hAnsi="Arial" w:cs="Arial"/>
          <w:sz w:val="20"/>
          <w:szCs w:val="20"/>
        </w:rPr>
        <w:t>…….</w:t>
      </w:r>
      <w:r w:rsidR="006C0C03" w:rsidRPr="00FB1267">
        <w:rPr>
          <w:rFonts w:ascii="Arial" w:hAnsi="Arial" w:cs="Arial"/>
          <w:sz w:val="20"/>
          <w:szCs w:val="20"/>
        </w:rPr>
        <w:t>……………………………………</w:t>
      </w:r>
    </w:p>
    <w:p w:rsidR="006C0C03" w:rsidRPr="00FB1267" w:rsidRDefault="006C0C03" w:rsidP="006C0C03">
      <w:pPr>
        <w:spacing w:line="360" w:lineRule="auto"/>
        <w:ind w:left="7920"/>
        <w:jc w:val="both"/>
        <w:rPr>
          <w:rFonts w:ascii="Arial" w:hAnsi="Arial" w:cs="Arial"/>
          <w:lang w:val="el-GR"/>
        </w:rPr>
      </w:pPr>
    </w:p>
    <w:p w:rsidR="00A16AF4" w:rsidRPr="00FB1267" w:rsidRDefault="006C0C03" w:rsidP="003640CB">
      <w:pPr>
        <w:pStyle w:val="a5"/>
        <w:numPr>
          <w:ilvl w:val="0"/>
          <w:numId w:val="1"/>
        </w:numPr>
        <w:spacing w:line="360" w:lineRule="auto"/>
        <w:rPr>
          <w:rFonts w:cs="Arial"/>
          <w:sz w:val="20"/>
          <w:szCs w:val="20"/>
        </w:rPr>
      </w:pPr>
      <w:r w:rsidRPr="00FB1267">
        <w:rPr>
          <w:rFonts w:ascii="Arial" w:hAnsi="Arial" w:cs="Arial"/>
          <w:sz w:val="20"/>
          <w:szCs w:val="20"/>
        </w:rPr>
        <w:t>……………………………………………</w:t>
      </w:r>
      <w:r w:rsidR="008D5A55" w:rsidRPr="00FB1267">
        <w:rPr>
          <w:rFonts w:cs="Arial"/>
          <w:sz w:val="20"/>
          <w:szCs w:val="20"/>
        </w:rPr>
        <w:t xml:space="preserve">                 </w:t>
      </w:r>
    </w:p>
    <w:sectPr w:rsidR="00A16AF4" w:rsidRPr="00FB1267" w:rsidSect="000D7F93">
      <w:footerReference w:type="default" r:id="rId8"/>
      <w:pgSz w:w="11906" w:h="16838" w:code="9"/>
      <w:pgMar w:top="851" w:right="426" w:bottom="180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ABB" w:rsidRDefault="000D3ABB" w:rsidP="000D3ABB">
      <w:r>
        <w:separator/>
      </w:r>
    </w:p>
  </w:endnote>
  <w:endnote w:type="continuationSeparator" w:id="0">
    <w:p w:rsidR="000D3ABB" w:rsidRDefault="000D3ABB" w:rsidP="000D3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ndale Sans UI">
    <w:altName w:val="Malgun Gothic Semilight"/>
    <w:charset w:val="00"/>
    <w:family w:val="auto"/>
    <w:pitch w:val="default"/>
    <w:sig w:usb0="00000000" w:usb1="00000000" w:usb2="00000000" w:usb3="00000000" w:csb0="00040001" w:csb1="00000000"/>
  </w:font>
  <w:font w:name="Book Antiqua">
    <w:panose1 w:val="02040602050305030304"/>
    <w:charset w:val="A1"/>
    <w:family w:val="roman"/>
    <w:pitch w:val="variable"/>
    <w:sig w:usb0="00000287" w:usb1="00000000" w:usb2="00000000" w:usb3="00000000" w:csb0="0000009F" w:csb1="00000000"/>
  </w:font>
  <w:font w:name="Impact">
    <w:panose1 w:val="020B080603090205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810931"/>
      <w:docPartObj>
        <w:docPartGallery w:val="Page Numbers (Bottom of Page)"/>
        <w:docPartUnique/>
      </w:docPartObj>
    </w:sdtPr>
    <w:sdtEndPr/>
    <w:sdtContent>
      <w:p w:rsidR="00A76AA3" w:rsidRDefault="00A76AA3">
        <w:pPr>
          <w:pStyle w:val="ae"/>
          <w:jc w:val="right"/>
        </w:pPr>
        <w:r>
          <w:fldChar w:fldCharType="begin"/>
        </w:r>
        <w:r>
          <w:instrText>PAGE   \* MERGEFORMAT</w:instrText>
        </w:r>
        <w:r>
          <w:fldChar w:fldCharType="separate"/>
        </w:r>
        <w:r w:rsidR="00DA3C17" w:rsidRPr="00DA3C17">
          <w:rPr>
            <w:noProof/>
            <w:lang w:val="el-GR"/>
          </w:rPr>
          <w:t>3</w:t>
        </w:r>
        <w:r>
          <w:fldChar w:fldCharType="end"/>
        </w:r>
      </w:p>
    </w:sdtContent>
  </w:sdt>
  <w:p w:rsidR="00A76AA3" w:rsidRDefault="00A76AA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ABB" w:rsidRDefault="000D3ABB" w:rsidP="000D3ABB">
      <w:r>
        <w:separator/>
      </w:r>
    </w:p>
  </w:footnote>
  <w:footnote w:type="continuationSeparator" w:id="0">
    <w:p w:rsidR="000D3ABB" w:rsidRDefault="000D3ABB" w:rsidP="000D3A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950829"/>
    <w:multiLevelType w:val="hybridMultilevel"/>
    <w:tmpl w:val="5D7AAC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09573B3"/>
    <w:multiLevelType w:val="hybridMultilevel"/>
    <w:tmpl w:val="F94C97A8"/>
    <w:lvl w:ilvl="0" w:tplc="8534B31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B2066F"/>
    <w:multiLevelType w:val="hybridMultilevel"/>
    <w:tmpl w:val="ED1CF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8495592"/>
    <w:multiLevelType w:val="hybridMultilevel"/>
    <w:tmpl w:val="44F49D38"/>
    <w:lvl w:ilvl="0" w:tplc="CC9C18B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7E49B0"/>
    <w:multiLevelType w:val="hybridMultilevel"/>
    <w:tmpl w:val="DF045A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0C32223"/>
    <w:multiLevelType w:val="hybridMultilevel"/>
    <w:tmpl w:val="930CB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4422658"/>
    <w:multiLevelType w:val="hybridMultilevel"/>
    <w:tmpl w:val="5AE2068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9" w15:restartNumberingAfterBreak="0">
    <w:nsid w:val="28515A50"/>
    <w:multiLevelType w:val="hybridMultilevel"/>
    <w:tmpl w:val="02D612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13C0CC3"/>
    <w:multiLevelType w:val="hybridMultilevel"/>
    <w:tmpl w:val="639849E2"/>
    <w:lvl w:ilvl="0" w:tplc="E67CA7AC">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C2B0558"/>
    <w:multiLevelType w:val="hybridMultilevel"/>
    <w:tmpl w:val="096E0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CDF770F"/>
    <w:multiLevelType w:val="hybridMultilevel"/>
    <w:tmpl w:val="25800CC8"/>
    <w:lvl w:ilvl="0" w:tplc="C5A4ADC8">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AEF7332"/>
    <w:multiLevelType w:val="hybridMultilevel"/>
    <w:tmpl w:val="C03C6814"/>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593315A"/>
    <w:multiLevelType w:val="hybridMultilevel"/>
    <w:tmpl w:val="8590878E"/>
    <w:lvl w:ilvl="0" w:tplc="04080001">
      <w:start w:val="1"/>
      <w:numFmt w:val="bullet"/>
      <w:lvlText w:val=""/>
      <w:lvlJc w:val="left"/>
      <w:pPr>
        <w:ind w:left="3554" w:hanging="360"/>
      </w:pPr>
      <w:rPr>
        <w:rFonts w:ascii="Symbol" w:hAnsi="Symbol" w:hint="default"/>
      </w:rPr>
    </w:lvl>
    <w:lvl w:ilvl="1" w:tplc="04080003">
      <w:start w:val="1"/>
      <w:numFmt w:val="bullet"/>
      <w:lvlText w:val="o"/>
      <w:lvlJc w:val="left"/>
      <w:pPr>
        <w:ind w:left="4274" w:hanging="360"/>
      </w:pPr>
      <w:rPr>
        <w:rFonts w:ascii="Courier New" w:hAnsi="Courier New" w:cs="Courier New" w:hint="default"/>
      </w:rPr>
    </w:lvl>
    <w:lvl w:ilvl="2" w:tplc="04080005" w:tentative="1">
      <w:start w:val="1"/>
      <w:numFmt w:val="bullet"/>
      <w:lvlText w:val=""/>
      <w:lvlJc w:val="left"/>
      <w:pPr>
        <w:ind w:left="4994" w:hanging="360"/>
      </w:pPr>
      <w:rPr>
        <w:rFonts w:ascii="Wingdings" w:hAnsi="Wingdings" w:hint="default"/>
      </w:rPr>
    </w:lvl>
    <w:lvl w:ilvl="3" w:tplc="04080001" w:tentative="1">
      <w:start w:val="1"/>
      <w:numFmt w:val="bullet"/>
      <w:lvlText w:val=""/>
      <w:lvlJc w:val="left"/>
      <w:pPr>
        <w:ind w:left="5714" w:hanging="360"/>
      </w:pPr>
      <w:rPr>
        <w:rFonts w:ascii="Symbol" w:hAnsi="Symbol" w:hint="default"/>
      </w:rPr>
    </w:lvl>
    <w:lvl w:ilvl="4" w:tplc="04080003" w:tentative="1">
      <w:start w:val="1"/>
      <w:numFmt w:val="bullet"/>
      <w:lvlText w:val="o"/>
      <w:lvlJc w:val="left"/>
      <w:pPr>
        <w:ind w:left="6434" w:hanging="360"/>
      </w:pPr>
      <w:rPr>
        <w:rFonts w:ascii="Courier New" w:hAnsi="Courier New" w:cs="Courier New" w:hint="default"/>
      </w:rPr>
    </w:lvl>
    <w:lvl w:ilvl="5" w:tplc="04080005" w:tentative="1">
      <w:start w:val="1"/>
      <w:numFmt w:val="bullet"/>
      <w:lvlText w:val=""/>
      <w:lvlJc w:val="left"/>
      <w:pPr>
        <w:ind w:left="7154" w:hanging="360"/>
      </w:pPr>
      <w:rPr>
        <w:rFonts w:ascii="Wingdings" w:hAnsi="Wingdings" w:hint="default"/>
      </w:rPr>
    </w:lvl>
    <w:lvl w:ilvl="6" w:tplc="04080001" w:tentative="1">
      <w:start w:val="1"/>
      <w:numFmt w:val="bullet"/>
      <w:lvlText w:val=""/>
      <w:lvlJc w:val="left"/>
      <w:pPr>
        <w:ind w:left="7874" w:hanging="360"/>
      </w:pPr>
      <w:rPr>
        <w:rFonts w:ascii="Symbol" w:hAnsi="Symbol" w:hint="default"/>
      </w:rPr>
    </w:lvl>
    <w:lvl w:ilvl="7" w:tplc="04080003" w:tentative="1">
      <w:start w:val="1"/>
      <w:numFmt w:val="bullet"/>
      <w:lvlText w:val="o"/>
      <w:lvlJc w:val="left"/>
      <w:pPr>
        <w:ind w:left="8594" w:hanging="360"/>
      </w:pPr>
      <w:rPr>
        <w:rFonts w:ascii="Courier New" w:hAnsi="Courier New" w:cs="Courier New" w:hint="default"/>
      </w:rPr>
    </w:lvl>
    <w:lvl w:ilvl="8" w:tplc="04080005" w:tentative="1">
      <w:start w:val="1"/>
      <w:numFmt w:val="bullet"/>
      <w:lvlText w:val=""/>
      <w:lvlJc w:val="left"/>
      <w:pPr>
        <w:ind w:left="9314" w:hanging="360"/>
      </w:pPr>
      <w:rPr>
        <w:rFonts w:ascii="Wingdings" w:hAnsi="Wingdings" w:hint="default"/>
      </w:rPr>
    </w:lvl>
  </w:abstractNum>
  <w:abstractNum w:abstractNumId="15" w15:restartNumberingAfterBreak="0">
    <w:nsid w:val="61E71EE4"/>
    <w:multiLevelType w:val="hybridMultilevel"/>
    <w:tmpl w:val="969EA8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711E0F"/>
    <w:multiLevelType w:val="hybridMultilevel"/>
    <w:tmpl w:val="CCEC2B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77CF16A2"/>
    <w:multiLevelType w:val="hybridMultilevel"/>
    <w:tmpl w:val="4FD2872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79AE6822"/>
    <w:multiLevelType w:val="hybridMultilevel"/>
    <w:tmpl w:val="3A6496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17"/>
  </w:num>
  <w:num w:numId="3">
    <w:abstractNumId w:val="11"/>
  </w:num>
  <w:num w:numId="4">
    <w:abstractNumId w:val="15"/>
  </w:num>
  <w:num w:numId="5">
    <w:abstractNumId w:val="18"/>
  </w:num>
  <w:num w:numId="6">
    <w:abstractNumId w:val="5"/>
  </w:num>
  <w:num w:numId="7">
    <w:abstractNumId w:val="13"/>
  </w:num>
  <w:num w:numId="8">
    <w:abstractNumId w:val="16"/>
  </w:num>
  <w:num w:numId="9">
    <w:abstractNumId w:val="19"/>
  </w:num>
  <w:num w:numId="10">
    <w:abstractNumId w:val="9"/>
  </w:num>
  <w:num w:numId="11">
    <w:abstractNumId w:val="14"/>
  </w:num>
  <w:num w:numId="12">
    <w:abstractNumId w:val="6"/>
  </w:num>
  <w:num w:numId="13">
    <w:abstractNumId w:val="4"/>
  </w:num>
  <w:num w:numId="14">
    <w:abstractNumId w:val="10"/>
  </w:num>
  <w:num w:numId="15">
    <w:abstractNumId w:val="2"/>
  </w:num>
  <w:num w:numId="16">
    <w:abstractNumId w:val="1"/>
  </w:num>
  <w:num w:numId="17">
    <w:abstractNumId w:val="7"/>
  </w:num>
  <w:num w:numId="18">
    <w:abstractNumId w:val="12"/>
  </w:num>
  <w:num w:numId="1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7C"/>
    <w:rsid w:val="00000870"/>
    <w:rsid w:val="00002BEB"/>
    <w:rsid w:val="00002E64"/>
    <w:rsid w:val="00003078"/>
    <w:rsid w:val="00003BF1"/>
    <w:rsid w:val="00004164"/>
    <w:rsid w:val="00007844"/>
    <w:rsid w:val="00007C72"/>
    <w:rsid w:val="00011D60"/>
    <w:rsid w:val="00011F0E"/>
    <w:rsid w:val="00012037"/>
    <w:rsid w:val="00012BC2"/>
    <w:rsid w:val="000132B2"/>
    <w:rsid w:val="0001378B"/>
    <w:rsid w:val="0001676F"/>
    <w:rsid w:val="00021B77"/>
    <w:rsid w:val="00023EC2"/>
    <w:rsid w:val="0002691D"/>
    <w:rsid w:val="00027182"/>
    <w:rsid w:val="00031E13"/>
    <w:rsid w:val="0003394F"/>
    <w:rsid w:val="00034437"/>
    <w:rsid w:val="00034920"/>
    <w:rsid w:val="000352A2"/>
    <w:rsid w:val="00035BFA"/>
    <w:rsid w:val="000370DE"/>
    <w:rsid w:val="00040606"/>
    <w:rsid w:val="000412C2"/>
    <w:rsid w:val="000417B2"/>
    <w:rsid w:val="00041A03"/>
    <w:rsid w:val="00045BB2"/>
    <w:rsid w:val="00047AA1"/>
    <w:rsid w:val="00047DA1"/>
    <w:rsid w:val="00050170"/>
    <w:rsid w:val="000502D1"/>
    <w:rsid w:val="00051025"/>
    <w:rsid w:val="000511E4"/>
    <w:rsid w:val="00053F07"/>
    <w:rsid w:val="00054451"/>
    <w:rsid w:val="00056180"/>
    <w:rsid w:val="0005798B"/>
    <w:rsid w:val="000600E9"/>
    <w:rsid w:val="000619E2"/>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24FC"/>
    <w:rsid w:val="00084920"/>
    <w:rsid w:val="00084EBB"/>
    <w:rsid w:val="00085744"/>
    <w:rsid w:val="000865B2"/>
    <w:rsid w:val="00087239"/>
    <w:rsid w:val="00091D3A"/>
    <w:rsid w:val="00092638"/>
    <w:rsid w:val="00092BB0"/>
    <w:rsid w:val="00092F8D"/>
    <w:rsid w:val="000959F1"/>
    <w:rsid w:val="00096608"/>
    <w:rsid w:val="000A0A0F"/>
    <w:rsid w:val="000A115D"/>
    <w:rsid w:val="000A2D8F"/>
    <w:rsid w:val="000A7108"/>
    <w:rsid w:val="000B5195"/>
    <w:rsid w:val="000B7246"/>
    <w:rsid w:val="000C49A1"/>
    <w:rsid w:val="000C4C24"/>
    <w:rsid w:val="000C5239"/>
    <w:rsid w:val="000C651E"/>
    <w:rsid w:val="000C6F20"/>
    <w:rsid w:val="000C72D8"/>
    <w:rsid w:val="000C78C7"/>
    <w:rsid w:val="000C7F1F"/>
    <w:rsid w:val="000D08C3"/>
    <w:rsid w:val="000D1803"/>
    <w:rsid w:val="000D2F79"/>
    <w:rsid w:val="000D3ABB"/>
    <w:rsid w:val="000D43E8"/>
    <w:rsid w:val="000D7F93"/>
    <w:rsid w:val="000E103D"/>
    <w:rsid w:val="000E2ECD"/>
    <w:rsid w:val="000E3526"/>
    <w:rsid w:val="000E6CA8"/>
    <w:rsid w:val="000E7014"/>
    <w:rsid w:val="000E7978"/>
    <w:rsid w:val="000F0997"/>
    <w:rsid w:val="000F2440"/>
    <w:rsid w:val="000F2D76"/>
    <w:rsid w:val="000F3250"/>
    <w:rsid w:val="000F345D"/>
    <w:rsid w:val="000F3FD4"/>
    <w:rsid w:val="000F5BFB"/>
    <w:rsid w:val="000F7458"/>
    <w:rsid w:val="00100678"/>
    <w:rsid w:val="001019C3"/>
    <w:rsid w:val="00101DEF"/>
    <w:rsid w:val="00102540"/>
    <w:rsid w:val="00102B5B"/>
    <w:rsid w:val="0010439B"/>
    <w:rsid w:val="00104B6C"/>
    <w:rsid w:val="00104FE7"/>
    <w:rsid w:val="00105248"/>
    <w:rsid w:val="00105AED"/>
    <w:rsid w:val="00105BFF"/>
    <w:rsid w:val="00106E09"/>
    <w:rsid w:val="0010715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560D"/>
    <w:rsid w:val="001275A3"/>
    <w:rsid w:val="00127F47"/>
    <w:rsid w:val="0013096B"/>
    <w:rsid w:val="00130D7F"/>
    <w:rsid w:val="00130F76"/>
    <w:rsid w:val="0013170D"/>
    <w:rsid w:val="001317C7"/>
    <w:rsid w:val="001333AD"/>
    <w:rsid w:val="00134CCC"/>
    <w:rsid w:val="0014214E"/>
    <w:rsid w:val="0014267F"/>
    <w:rsid w:val="00142865"/>
    <w:rsid w:val="0014347D"/>
    <w:rsid w:val="00144AD9"/>
    <w:rsid w:val="00145451"/>
    <w:rsid w:val="001454EC"/>
    <w:rsid w:val="001455A9"/>
    <w:rsid w:val="00151E37"/>
    <w:rsid w:val="00152EED"/>
    <w:rsid w:val="00153133"/>
    <w:rsid w:val="001545FC"/>
    <w:rsid w:val="00156A69"/>
    <w:rsid w:val="001571FD"/>
    <w:rsid w:val="001576A0"/>
    <w:rsid w:val="001601BC"/>
    <w:rsid w:val="00160ECB"/>
    <w:rsid w:val="00160F03"/>
    <w:rsid w:val="00163E7E"/>
    <w:rsid w:val="00164472"/>
    <w:rsid w:val="00166F20"/>
    <w:rsid w:val="00167859"/>
    <w:rsid w:val="001709E9"/>
    <w:rsid w:val="00170A3F"/>
    <w:rsid w:val="00171971"/>
    <w:rsid w:val="00172172"/>
    <w:rsid w:val="00172707"/>
    <w:rsid w:val="001730D8"/>
    <w:rsid w:val="00173D4D"/>
    <w:rsid w:val="001753A9"/>
    <w:rsid w:val="0017645C"/>
    <w:rsid w:val="0017714F"/>
    <w:rsid w:val="00180CE0"/>
    <w:rsid w:val="0018427E"/>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A5F66"/>
    <w:rsid w:val="001B026C"/>
    <w:rsid w:val="001B04DA"/>
    <w:rsid w:val="001B08CC"/>
    <w:rsid w:val="001B0C7B"/>
    <w:rsid w:val="001B2E30"/>
    <w:rsid w:val="001B4CF2"/>
    <w:rsid w:val="001B52D2"/>
    <w:rsid w:val="001B54E8"/>
    <w:rsid w:val="001B5ACF"/>
    <w:rsid w:val="001B7125"/>
    <w:rsid w:val="001B7D42"/>
    <w:rsid w:val="001C02FB"/>
    <w:rsid w:val="001C10B6"/>
    <w:rsid w:val="001C1E8C"/>
    <w:rsid w:val="001C243F"/>
    <w:rsid w:val="001C2885"/>
    <w:rsid w:val="001C52F5"/>
    <w:rsid w:val="001C5C2E"/>
    <w:rsid w:val="001C6B0C"/>
    <w:rsid w:val="001D0ABE"/>
    <w:rsid w:val="001D1E34"/>
    <w:rsid w:val="001D5FED"/>
    <w:rsid w:val="001D6056"/>
    <w:rsid w:val="001D73AE"/>
    <w:rsid w:val="001D7942"/>
    <w:rsid w:val="001E16D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1F72A2"/>
    <w:rsid w:val="002025DB"/>
    <w:rsid w:val="002030BF"/>
    <w:rsid w:val="00203AD5"/>
    <w:rsid w:val="00203D1C"/>
    <w:rsid w:val="00203E9B"/>
    <w:rsid w:val="00204F30"/>
    <w:rsid w:val="0020570E"/>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266"/>
    <w:rsid w:val="00223B15"/>
    <w:rsid w:val="00225583"/>
    <w:rsid w:val="00225E63"/>
    <w:rsid w:val="0022609D"/>
    <w:rsid w:val="00227232"/>
    <w:rsid w:val="00227BB1"/>
    <w:rsid w:val="00231C9C"/>
    <w:rsid w:val="00232D63"/>
    <w:rsid w:val="002338AE"/>
    <w:rsid w:val="00233BB3"/>
    <w:rsid w:val="0023723B"/>
    <w:rsid w:val="0024002B"/>
    <w:rsid w:val="002447BC"/>
    <w:rsid w:val="002464AD"/>
    <w:rsid w:val="002468BA"/>
    <w:rsid w:val="00246C9C"/>
    <w:rsid w:val="0024742D"/>
    <w:rsid w:val="002478B7"/>
    <w:rsid w:val="002479E9"/>
    <w:rsid w:val="00250932"/>
    <w:rsid w:val="002510B0"/>
    <w:rsid w:val="002511EE"/>
    <w:rsid w:val="002517F4"/>
    <w:rsid w:val="00252A0F"/>
    <w:rsid w:val="00252C02"/>
    <w:rsid w:val="00252E8E"/>
    <w:rsid w:val="00254997"/>
    <w:rsid w:val="00255D53"/>
    <w:rsid w:val="0025615F"/>
    <w:rsid w:val="0025667B"/>
    <w:rsid w:val="00256C96"/>
    <w:rsid w:val="0026023C"/>
    <w:rsid w:val="0026046B"/>
    <w:rsid w:val="00260620"/>
    <w:rsid w:val="00263C5D"/>
    <w:rsid w:val="002646C4"/>
    <w:rsid w:val="00264897"/>
    <w:rsid w:val="002649F9"/>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77C25"/>
    <w:rsid w:val="00280111"/>
    <w:rsid w:val="00281598"/>
    <w:rsid w:val="00282CBD"/>
    <w:rsid w:val="00282E0A"/>
    <w:rsid w:val="00284477"/>
    <w:rsid w:val="00287B60"/>
    <w:rsid w:val="00291259"/>
    <w:rsid w:val="00293C05"/>
    <w:rsid w:val="00297597"/>
    <w:rsid w:val="002A233E"/>
    <w:rsid w:val="002A2365"/>
    <w:rsid w:val="002A3E1B"/>
    <w:rsid w:val="002A4803"/>
    <w:rsid w:val="002A4FBA"/>
    <w:rsid w:val="002A5913"/>
    <w:rsid w:val="002A60EB"/>
    <w:rsid w:val="002B1E4D"/>
    <w:rsid w:val="002B441B"/>
    <w:rsid w:val="002B557A"/>
    <w:rsid w:val="002B7CCD"/>
    <w:rsid w:val="002C0B07"/>
    <w:rsid w:val="002C1CF1"/>
    <w:rsid w:val="002C27C8"/>
    <w:rsid w:val="002C3F00"/>
    <w:rsid w:val="002C546E"/>
    <w:rsid w:val="002C7120"/>
    <w:rsid w:val="002C7318"/>
    <w:rsid w:val="002C7630"/>
    <w:rsid w:val="002D0625"/>
    <w:rsid w:val="002D1F17"/>
    <w:rsid w:val="002D31CF"/>
    <w:rsid w:val="002D3252"/>
    <w:rsid w:val="002D3D99"/>
    <w:rsid w:val="002D636F"/>
    <w:rsid w:val="002D7644"/>
    <w:rsid w:val="002D7C9F"/>
    <w:rsid w:val="002E0503"/>
    <w:rsid w:val="002E4439"/>
    <w:rsid w:val="002E6B7E"/>
    <w:rsid w:val="002E6DBF"/>
    <w:rsid w:val="002E72F8"/>
    <w:rsid w:val="002F0BFB"/>
    <w:rsid w:val="002F1C26"/>
    <w:rsid w:val="002F2EB1"/>
    <w:rsid w:val="002F651D"/>
    <w:rsid w:val="002F66C8"/>
    <w:rsid w:val="00300208"/>
    <w:rsid w:val="00301FBF"/>
    <w:rsid w:val="0030230E"/>
    <w:rsid w:val="003033D5"/>
    <w:rsid w:val="00303D03"/>
    <w:rsid w:val="00306B19"/>
    <w:rsid w:val="003073AC"/>
    <w:rsid w:val="00312B6C"/>
    <w:rsid w:val="0031343F"/>
    <w:rsid w:val="00313F85"/>
    <w:rsid w:val="00315952"/>
    <w:rsid w:val="00316257"/>
    <w:rsid w:val="00317CD0"/>
    <w:rsid w:val="00320122"/>
    <w:rsid w:val="00320558"/>
    <w:rsid w:val="00320638"/>
    <w:rsid w:val="0032073C"/>
    <w:rsid w:val="003224B1"/>
    <w:rsid w:val="00322A1B"/>
    <w:rsid w:val="00323B4B"/>
    <w:rsid w:val="00323B55"/>
    <w:rsid w:val="00324EB4"/>
    <w:rsid w:val="00331FB5"/>
    <w:rsid w:val="0033387B"/>
    <w:rsid w:val="00333DC2"/>
    <w:rsid w:val="00334A80"/>
    <w:rsid w:val="00335A21"/>
    <w:rsid w:val="003365E8"/>
    <w:rsid w:val="003416FB"/>
    <w:rsid w:val="00344FB8"/>
    <w:rsid w:val="0034522A"/>
    <w:rsid w:val="003467A5"/>
    <w:rsid w:val="0034685F"/>
    <w:rsid w:val="003528FF"/>
    <w:rsid w:val="0035311D"/>
    <w:rsid w:val="003559D4"/>
    <w:rsid w:val="00357DB6"/>
    <w:rsid w:val="0036067D"/>
    <w:rsid w:val="00361BCF"/>
    <w:rsid w:val="00361E48"/>
    <w:rsid w:val="00362E52"/>
    <w:rsid w:val="00363DA4"/>
    <w:rsid w:val="00363E66"/>
    <w:rsid w:val="003640CB"/>
    <w:rsid w:val="003667BC"/>
    <w:rsid w:val="00372AFB"/>
    <w:rsid w:val="00373D13"/>
    <w:rsid w:val="00374BC1"/>
    <w:rsid w:val="003754B1"/>
    <w:rsid w:val="00376F79"/>
    <w:rsid w:val="00380D16"/>
    <w:rsid w:val="00381BB3"/>
    <w:rsid w:val="003820EE"/>
    <w:rsid w:val="00384B5E"/>
    <w:rsid w:val="00387A32"/>
    <w:rsid w:val="00387B51"/>
    <w:rsid w:val="00387DFB"/>
    <w:rsid w:val="003931BD"/>
    <w:rsid w:val="003A04D2"/>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3AD6"/>
    <w:rsid w:val="003C646C"/>
    <w:rsid w:val="003D0587"/>
    <w:rsid w:val="003D0D62"/>
    <w:rsid w:val="003D1A9D"/>
    <w:rsid w:val="003D2364"/>
    <w:rsid w:val="003D3207"/>
    <w:rsid w:val="003D3C79"/>
    <w:rsid w:val="003D3FE6"/>
    <w:rsid w:val="003D4FEA"/>
    <w:rsid w:val="003D6439"/>
    <w:rsid w:val="003D6464"/>
    <w:rsid w:val="003D69D2"/>
    <w:rsid w:val="003D6AC2"/>
    <w:rsid w:val="003D75C5"/>
    <w:rsid w:val="003D7A0C"/>
    <w:rsid w:val="003E092E"/>
    <w:rsid w:val="003E095F"/>
    <w:rsid w:val="003E277D"/>
    <w:rsid w:val="003E2C69"/>
    <w:rsid w:val="003E326C"/>
    <w:rsid w:val="003E3704"/>
    <w:rsid w:val="003F0D76"/>
    <w:rsid w:val="003F1E9F"/>
    <w:rsid w:val="003F254D"/>
    <w:rsid w:val="003F2813"/>
    <w:rsid w:val="003F3CB9"/>
    <w:rsid w:val="003F6328"/>
    <w:rsid w:val="003F6BD1"/>
    <w:rsid w:val="00400CE8"/>
    <w:rsid w:val="0040145C"/>
    <w:rsid w:val="004038B4"/>
    <w:rsid w:val="00404D45"/>
    <w:rsid w:val="004050F0"/>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4785"/>
    <w:rsid w:val="00425A79"/>
    <w:rsid w:val="00425C12"/>
    <w:rsid w:val="00425E67"/>
    <w:rsid w:val="0042760D"/>
    <w:rsid w:val="0043022A"/>
    <w:rsid w:val="00434571"/>
    <w:rsid w:val="00435325"/>
    <w:rsid w:val="0043710D"/>
    <w:rsid w:val="00441BAC"/>
    <w:rsid w:val="00441D86"/>
    <w:rsid w:val="00442601"/>
    <w:rsid w:val="00443D2B"/>
    <w:rsid w:val="00445BC0"/>
    <w:rsid w:val="0044687B"/>
    <w:rsid w:val="004468AC"/>
    <w:rsid w:val="00446F3B"/>
    <w:rsid w:val="00447219"/>
    <w:rsid w:val="00451E3C"/>
    <w:rsid w:val="00453511"/>
    <w:rsid w:val="00453730"/>
    <w:rsid w:val="00456196"/>
    <w:rsid w:val="004562B3"/>
    <w:rsid w:val="00456FEB"/>
    <w:rsid w:val="00457979"/>
    <w:rsid w:val="004609DC"/>
    <w:rsid w:val="00460FF3"/>
    <w:rsid w:val="0046128B"/>
    <w:rsid w:val="00461F12"/>
    <w:rsid w:val="0046325A"/>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4E75"/>
    <w:rsid w:val="00495C42"/>
    <w:rsid w:val="00497638"/>
    <w:rsid w:val="00497888"/>
    <w:rsid w:val="004A14C6"/>
    <w:rsid w:val="004A1887"/>
    <w:rsid w:val="004A28D1"/>
    <w:rsid w:val="004A5910"/>
    <w:rsid w:val="004A6D02"/>
    <w:rsid w:val="004B25E7"/>
    <w:rsid w:val="004B4527"/>
    <w:rsid w:val="004B5FE8"/>
    <w:rsid w:val="004B6BBF"/>
    <w:rsid w:val="004B7BA3"/>
    <w:rsid w:val="004C000B"/>
    <w:rsid w:val="004C0265"/>
    <w:rsid w:val="004C0C50"/>
    <w:rsid w:val="004C123A"/>
    <w:rsid w:val="004C169A"/>
    <w:rsid w:val="004C17B0"/>
    <w:rsid w:val="004C2E1F"/>
    <w:rsid w:val="004C3686"/>
    <w:rsid w:val="004C4C4E"/>
    <w:rsid w:val="004C4F42"/>
    <w:rsid w:val="004C6BB8"/>
    <w:rsid w:val="004C7A22"/>
    <w:rsid w:val="004D0797"/>
    <w:rsid w:val="004D1FB2"/>
    <w:rsid w:val="004D27B6"/>
    <w:rsid w:val="004D41D2"/>
    <w:rsid w:val="004D4F44"/>
    <w:rsid w:val="004D6392"/>
    <w:rsid w:val="004D6B46"/>
    <w:rsid w:val="004D701B"/>
    <w:rsid w:val="004E1D55"/>
    <w:rsid w:val="004E1E61"/>
    <w:rsid w:val="004E353D"/>
    <w:rsid w:val="004E4017"/>
    <w:rsid w:val="004E4627"/>
    <w:rsid w:val="004E4D3A"/>
    <w:rsid w:val="004E63D5"/>
    <w:rsid w:val="004F00BF"/>
    <w:rsid w:val="004F0D49"/>
    <w:rsid w:val="004F1A40"/>
    <w:rsid w:val="004F22FB"/>
    <w:rsid w:val="004F66DB"/>
    <w:rsid w:val="004F6F79"/>
    <w:rsid w:val="005029EA"/>
    <w:rsid w:val="00503761"/>
    <w:rsid w:val="00503EE0"/>
    <w:rsid w:val="00504252"/>
    <w:rsid w:val="0050745B"/>
    <w:rsid w:val="00507F6B"/>
    <w:rsid w:val="00512A57"/>
    <w:rsid w:val="00513343"/>
    <w:rsid w:val="00513592"/>
    <w:rsid w:val="00514032"/>
    <w:rsid w:val="00514A33"/>
    <w:rsid w:val="00515B17"/>
    <w:rsid w:val="00516675"/>
    <w:rsid w:val="00517EDF"/>
    <w:rsid w:val="00520B17"/>
    <w:rsid w:val="00522674"/>
    <w:rsid w:val="00522DD7"/>
    <w:rsid w:val="00523D33"/>
    <w:rsid w:val="00523DF8"/>
    <w:rsid w:val="00524A8D"/>
    <w:rsid w:val="00524F32"/>
    <w:rsid w:val="005261A0"/>
    <w:rsid w:val="0052672D"/>
    <w:rsid w:val="0053133B"/>
    <w:rsid w:val="00531DB0"/>
    <w:rsid w:val="00531F08"/>
    <w:rsid w:val="005331D0"/>
    <w:rsid w:val="005357E4"/>
    <w:rsid w:val="00537368"/>
    <w:rsid w:val="00537B89"/>
    <w:rsid w:val="005416C4"/>
    <w:rsid w:val="00542503"/>
    <w:rsid w:val="00544274"/>
    <w:rsid w:val="005443C8"/>
    <w:rsid w:val="00544670"/>
    <w:rsid w:val="00552C9C"/>
    <w:rsid w:val="00554BFE"/>
    <w:rsid w:val="00555A47"/>
    <w:rsid w:val="00557317"/>
    <w:rsid w:val="00561978"/>
    <w:rsid w:val="00562220"/>
    <w:rsid w:val="00563083"/>
    <w:rsid w:val="00565EA4"/>
    <w:rsid w:val="0056624F"/>
    <w:rsid w:val="005675AE"/>
    <w:rsid w:val="00567699"/>
    <w:rsid w:val="00572D33"/>
    <w:rsid w:val="00573BE9"/>
    <w:rsid w:val="00575A0B"/>
    <w:rsid w:val="00576958"/>
    <w:rsid w:val="00577DCB"/>
    <w:rsid w:val="00581C12"/>
    <w:rsid w:val="00582106"/>
    <w:rsid w:val="00582B73"/>
    <w:rsid w:val="005840B8"/>
    <w:rsid w:val="00584990"/>
    <w:rsid w:val="00587FFE"/>
    <w:rsid w:val="0059194F"/>
    <w:rsid w:val="00591B50"/>
    <w:rsid w:val="0059272F"/>
    <w:rsid w:val="005936FB"/>
    <w:rsid w:val="00594D91"/>
    <w:rsid w:val="005956AF"/>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10EC"/>
    <w:rsid w:val="005C323F"/>
    <w:rsid w:val="005D00A9"/>
    <w:rsid w:val="005D0466"/>
    <w:rsid w:val="005D496F"/>
    <w:rsid w:val="005D5064"/>
    <w:rsid w:val="005D5ED0"/>
    <w:rsid w:val="005D6A1C"/>
    <w:rsid w:val="005D7903"/>
    <w:rsid w:val="005E07F7"/>
    <w:rsid w:val="005E0B60"/>
    <w:rsid w:val="005E0DC6"/>
    <w:rsid w:val="005E1CFB"/>
    <w:rsid w:val="005E4934"/>
    <w:rsid w:val="005E5091"/>
    <w:rsid w:val="005E60A2"/>
    <w:rsid w:val="005E6A6A"/>
    <w:rsid w:val="005E7DF7"/>
    <w:rsid w:val="005F01C8"/>
    <w:rsid w:val="005F0BC5"/>
    <w:rsid w:val="005F1E1B"/>
    <w:rsid w:val="005F3E52"/>
    <w:rsid w:val="005F4034"/>
    <w:rsid w:val="005F4337"/>
    <w:rsid w:val="005F433B"/>
    <w:rsid w:val="00600099"/>
    <w:rsid w:val="006001E6"/>
    <w:rsid w:val="006022EE"/>
    <w:rsid w:val="006035FA"/>
    <w:rsid w:val="0060415A"/>
    <w:rsid w:val="00604C59"/>
    <w:rsid w:val="006052C0"/>
    <w:rsid w:val="006056E9"/>
    <w:rsid w:val="00605D2E"/>
    <w:rsid w:val="00606987"/>
    <w:rsid w:val="0061046F"/>
    <w:rsid w:val="00611617"/>
    <w:rsid w:val="00611DEC"/>
    <w:rsid w:val="006120F9"/>
    <w:rsid w:val="006125AB"/>
    <w:rsid w:val="006132F4"/>
    <w:rsid w:val="00613B89"/>
    <w:rsid w:val="00615BCA"/>
    <w:rsid w:val="00615DB8"/>
    <w:rsid w:val="0061634D"/>
    <w:rsid w:val="00617BDB"/>
    <w:rsid w:val="00620881"/>
    <w:rsid w:val="006212CF"/>
    <w:rsid w:val="00621EB4"/>
    <w:rsid w:val="006237BE"/>
    <w:rsid w:val="00623D2F"/>
    <w:rsid w:val="00624631"/>
    <w:rsid w:val="0062585F"/>
    <w:rsid w:val="00626214"/>
    <w:rsid w:val="00626570"/>
    <w:rsid w:val="0062673A"/>
    <w:rsid w:val="00626911"/>
    <w:rsid w:val="00627AC0"/>
    <w:rsid w:val="00627B10"/>
    <w:rsid w:val="00627FFC"/>
    <w:rsid w:val="0063310E"/>
    <w:rsid w:val="00634A92"/>
    <w:rsid w:val="006360FC"/>
    <w:rsid w:val="006364C9"/>
    <w:rsid w:val="00640DE6"/>
    <w:rsid w:val="006424E3"/>
    <w:rsid w:val="00642CF2"/>
    <w:rsid w:val="00643FE8"/>
    <w:rsid w:val="00645320"/>
    <w:rsid w:val="006474FC"/>
    <w:rsid w:val="006478B3"/>
    <w:rsid w:val="00647C26"/>
    <w:rsid w:val="00651D7A"/>
    <w:rsid w:val="00651D9F"/>
    <w:rsid w:val="00652BB3"/>
    <w:rsid w:val="006535DC"/>
    <w:rsid w:val="00653F9A"/>
    <w:rsid w:val="00656448"/>
    <w:rsid w:val="006575D7"/>
    <w:rsid w:val="006601AA"/>
    <w:rsid w:val="0066026E"/>
    <w:rsid w:val="00660AC5"/>
    <w:rsid w:val="0066175A"/>
    <w:rsid w:val="00661AE5"/>
    <w:rsid w:val="006637B9"/>
    <w:rsid w:val="00665D4B"/>
    <w:rsid w:val="006675B1"/>
    <w:rsid w:val="006677B5"/>
    <w:rsid w:val="00672469"/>
    <w:rsid w:val="00673526"/>
    <w:rsid w:val="00673945"/>
    <w:rsid w:val="00673D40"/>
    <w:rsid w:val="00674D83"/>
    <w:rsid w:val="00675A8E"/>
    <w:rsid w:val="006766AE"/>
    <w:rsid w:val="00676CC5"/>
    <w:rsid w:val="00677C24"/>
    <w:rsid w:val="0068047B"/>
    <w:rsid w:val="00681D6D"/>
    <w:rsid w:val="00683CD7"/>
    <w:rsid w:val="006842E0"/>
    <w:rsid w:val="00684A40"/>
    <w:rsid w:val="00685697"/>
    <w:rsid w:val="006863AA"/>
    <w:rsid w:val="0068713F"/>
    <w:rsid w:val="006872DC"/>
    <w:rsid w:val="00687FE6"/>
    <w:rsid w:val="00690046"/>
    <w:rsid w:val="00691104"/>
    <w:rsid w:val="006918A0"/>
    <w:rsid w:val="00691929"/>
    <w:rsid w:val="00691E2C"/>
    <w:rsid w:val="0069485E"/>
    <w:rsid w:val="006960F2"/>
    <w:rsid w:val="00697A8C"/>
    <w:rsid w:val="006A0010"/>
    <w:rsid w:val="006A0234"/>
    <w:rsid w:val="006A2D50"/>
    <w:rsid w:val="006A3ED3"/>
    <w:rsid w:val="006A45F6"/>
    <w:rsid w:val="006A46EE"/>
    <w:rsid w:val="006A6324"/>
    <w:rsid w:val="006A6994"/>
    <w:rsid w:val="006B2344"/>
    <w:rsid w:val="006B2F49"/>
    <w:rsid w:val="006B3CC9"/>
    <w:rsid w:val="006B4233"/>
    <w:rsid w:val="006B5954"/>
    <w:rsid w:val="006B6C07"/>
    <w:rsid w:val="006B7437"/>
    <w:rsid w:val="006B7ACF"/>
    <w:rsid w:val="006B7CF4"/>
    <w:rsid w:val="006C0C03"/>
    <w:rsid w:val="006C23BC"/>
    <w:rsid w:val="006C5A7C"/>
    <w:rsid w:val="006C6FAC"/>
    <w:rsid w:val="006D0B7C"/>
    <w:rsid w:val="006D14DD"/>
    <w:rsid w:val="006D15A7"/>
    <w:rsid w:val="006D1BEF"/>
    <w:rsid w:val="006D20F2"/>
    <w:rsid w:val="006D420D"/>
    <w:rsid w:val="006D449C"/>
    <w:rsid w:val="006D59A2"/>
    <w:rsid w:val="006D59C4"/>
    <w:rsid w:val="006D61B4"/>
    <w:rsid w:val="006E079B"/>
    <w:rsid w:val="006E13D5"/>
    <w:rsid w:val="006E14A8"/>
    <w:rsid w:val="006E1EF8"/>
    <w:rsid w:val="006E2395"/>
    <w:rsid w:val="006E24B1"/>
    <w:rsid w:val="006E3DCD"/>
    <w:rsid w:val="006E3F67"/>
    <w:rsid w:val="006E6104"/>
    <w:rsid w:val="006E6CDC"/>
    <w:rsid w:val="006F22C6"/>
    <w:rsid w:val="006F2349"/>
    <w:rsid w:val="006F41E0"/>
    <w:rsid w:val="006F6B7F"/>
    <w:rsid w:val="006F724F"/>
    <w:rsid w:val="00700050"/>
    <w:rsid w:val="00701ACE"/>
    <w:rsid w:val="00702DB1"/>
    <w:rsid w:val="00702E8B"/>
    <w:rsid w:val="007033BB"/>
    <w:rsid w:val="007033CE"/>
    <w:rsid w:val="00703485"/>
    <w:rsid w:val="007041C0"/>
    <w:rsid w:val="007064A8"/>
    <w:rsid w:val="007079CF"/>
    <w:rsid w:val="007133AF"/>
    <w:rsid w:val="00713503"/>
    <w:rsid w:val="00713CAA"/>
    <w:rsid w:val="00715571"/>
    <w:rsid w:val="00715D3E"/>
    <w:rsid w:val="007161C3"/>
    <w:rsid w:val="0071671A"/>
    <w:rsid w:val="00717094"/>
    <w:rsid w:val="0072145C"/>
    <w:rsid w:val="007219E4"/>
    <w:rsid w:val="00721FDA"/>
    <w:rsid w:val="00722868"/>
    <w:rsid w:val="007235A7"/>
    <w:rsid w:val="00724597"/>
    <w:rsid w:val="0072767A"/>
    <w:rsid w:val="00731B35"/>
    <w:rsid w:val="00731CFF"/>
    <w:rsid w:val="0073417F"/>
    <w:rsid w:val="00734A5F"/>
    <w:rsid w:val="0073550C"/>
    <w:rsid w:val="00736230"/>
    <w:rsid w:val="007374FD"/>
    <w:rsid w:val="00737D75"/>
    <w:rsid w:val="00741645"/>
    <w:rsid w:val="007430FD"/>
    <w:rsid w:val="00744F07"/>
    <w:rsid w:val="00745917"/>
    <w:rsid w:val="007462BB"/>
    <w:rsid w:val="00747499"/>
    <w:rsid w:val="007476BF"/>
    <w:rsid w:val="00747CEA"/>
    <w:rsid w:val="00747DFD"/>
    <w:rsid w:val="007514A5"/>
    <w:rsid w:val="00751FD9"/>
    <w:rsid w:val="007564BE"/>
    <w:rsid w:val="00760126"/>
    <w:rsid w:val="00760C6F"/>
    <w:rsid w:val="0076161F"/>
    <w:rsid w:val="007616A5"/>
    <w:rsid w:val="00762258"/>
    <w:rsid w:val="00762730"/>
    <w:rsid w:val="0076445F"/>
    <w:rsid w:val="00764DD2"/>
    <w:rsid w:val="0076516E"/>
    <w:rsid w:val="007664D0"/>
    <w:rsid w:val="007708A2"/>
    <w:rsid w:val="007712B6"/>
    <w:rsid w:val="00773984"/>
    <w:rsid w:val="00775154"/>
    <w:rsid w:val="00776657"/>
    <w:rsid w:val="00776AE6"/>
    <w:rsid w:val="007779C4"/>
    <w:rsid w:val="007805AA"/>
    <w:rsid w:val="00780958"/>
    <w:rsid w:val="00780EC8"/>
    <w:rsid w:val="0078182B"/>
    <w:rsid w:val="00782556"/>
    <w:rsid w:val="00782FE0"/>
    <w:rsid w:val="007859EA"/>
    <w:rsid w:val="00785F49"/>
    <w:rsid w:val="007869EB"/>
    <w:rsid w:val="00786B4E"/>
    <w:rsid w:val="007903B3"/>
    <w:rsid w:val="00791DD9"/>
    <w:rsid w:val="0079327D"/>
    <w:rsid w:val="00794E7E"/>
    <w:rsid w:val="007A0F84"/>
    <w:rsid w:val="007A25C1"/>
    <w:rsid w:val="007A30E2"/>
    <w:rsid w:val="007A4E5C"/>
    <w:rsid w:val="007A5148"/>
    <w:rsid w:val="007A5EC3"/>
    <w:rsid w:val="007A7455"/>
    <w:rsid w:val="007A776F"/>
    <w:rsid w:val="007B1FCA"/>
    <w:rsid w:val="007B2232"/>
    <w:rsid w:val="007B3054"/>
    <w:rsid w:val="007B349A"/>
    <w:rsid w:val="007B3AAA"/>
    <w:rsid w:val="007B5860"/>
    <w:rsid w:val="007B6AB8"/>
    <w:rsid w:val="007C1241"/>
    <w:rsid w:val="007C3CE3"/>
    <w:rsid w:val="007C402B"/>
    <w:rsid w:val="007C44CF"/>
    <w:rsid w:val="007C5C0D"/>
    <w:rsid w:val="007C6461"/>
    <w:rsid w:val="007C66AD"/>
    <w:rsid w:val="007C749F"/>
    <w:rsid w:val="007C76B0"/>
    <w:rsid w:val="007C7EE1"/>
    <w:rsid w:val="007D7A19"/>
    <w:rsid w:val="007E05A0"/>
    <w:rsid w:val="007E08C3"/>
    <w:rsid w:val="007E14C7"/>
    <w:rsid w:val="007E27E5"/>
    <w:rsid w:val="007E2956"/>
    <w:rsid w:val="007E41AB"/>
    <w:rsid w:val="007E7A17"/>
    <w:rsid w:val="007F107D"/>
    <w:rsid w:val="007F254C"/>
    <w:rsid w:val="007F296E"/>
    <w:rsid w:val="007F2A19"/>
    <w:rsid w:val="007F368B"/>
    <w:rsid w:val="007F4046"/>
    <w:rsid w:val="007F4600"/>
    <w:rsid w:val="007F5A5C"/>
    <w:rsid w:val="00801D1E"/>
    <w:rsid w:val="00802B1B"/>
    <w:rsid w:val="00804A22"/>
    <w:rsid w:val="00804CB4"/>
    <w:rsid w:val="00804F89"/>
    <w:rsid w:val="00805CAD"/>
    <w:rsid w:val="00806C7B"/>
    <w:rsid w:val="00806F97"/>
    <w:rsid w:val="008072A6"/>
    <w:rsid w:val="00807975"/>
    <w:rsid w:val="00807FD8"/>
    <w:rsid w:val="00812630"/>
    <w:rsid w:val="008136CC"/>
    <w:rsid w:val="00816BC7"/>
    <w:rsid w:val="00816E6B"/>
    <w:rsid w:val="008178AF"/>
    <w:rsid w:val="008200E4"/>
    <w:rsid w:val="0082098A"/>
    <w:rsid w:val="0082406D"/>
    <w:rsid w:val="0082424E"/>
    <w:rsid w:val="008270D5"/>
    <w:rsid w:val="00827721"/>
    <w:rsid w:val="008305A0"/>
    <w:rsid w:val="008306FD"/>
    <w:rsid w:val="0083275C"/>
    <w:rsid w:val="008329B7"/>
    <w:rsid w:val="008329EC"/>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498"/>
    <w:rsid w:val="00856BD3"/>
    <w:rsid w:val="008574CF"/>
    <w:rsid w:val="0086019A"/>
    <w:rsid w:val="00862271"/>
    <w:rsid w:val="00863533"/>
    <w:rsid w:val="00864624"/>
    <w:rsid w:val="00864922"/>
    <w:rsid w:val="0086633A"/>
    <w:rsid w:val="008669E7"/>
    <w:rsid w:val="00871A7B"/>
    <w:rsid w:val="00871BAA"/>
    <w:rsid w:val="00872AC8"/>
    <w:rsid w:val="00872F46"/>
    <w:rsid w:val="008752B2"/>
    <w:rsid w:val="00875B27"/>
    <w:rsid w:val="00881EE7"/>
    <w:rsid w:val="008821CD"/>
    <w:rsid w:val="008825F5"/>
    <w:rsid w:val="0088364B"/>
    <w:rsid w:val="00883F70"/>
    <w:rsid w:val="008845A7"/>
    <w:rsid w:val="00887044"/>
    <w:rsid w:val="0089020A"/>
    <w:rsid w:val="00890291"/>
    <w:rsid w:val="00891B26"/>
    <w:rsid w:val="00891D0D"/>
    <w:rsid w:val="00891D9F"/>
    <w:rsid w:val="008922D2"/>
    <w:rsid w:val="00894623"/>
    <w:rsid w:val="008954ED"/>
    <w:rsid w:val="00896918"/>
    <w:rsid w:val="00896B92"/>
    <w:rsid w:val="008A11D2"/>
    <w:rsid w:val="008A31AA"/>
    <w:rsid w:val="008A49A9"/>
    <w:rsid w:val="008A5053"/>
    <w:rsid w:val="008A6A78"/>
    <w:rsid w:val="008A6D0F"/>
    <w:rsid w:val="008B07C6"/>
    <w:rsid w:val="008B1457"/>
    <w:rsid w:val="008B36FC"/>
    <w:rsid w:val="008B4691"/>
    <w:rsid w:val="008B4BE3"/>
    <w:rsid w:val="008B5C72"/>
    <w:rsid w:val="008C17A7"/>
    <w:rsid w:val="008C2C1A"/>
    <w:rsid w:val="008C2DF7"/>
    <w:rsid w:val="008C394B"/>
    <w:rsid w:val="008C4C30"/>
    <w:rsid w:val="008C4D38"/>
    <w:rsid w:val="008C5ED3"/>
    <w:rsid w:val="008C5F4E"/>
    <w:rsid w:val="008C7085"/>
    <w:rsid w:val="008C7C97"/>
    <w:rsid w:val="008D0730"/>
    <w:rsid w:val="008D12B7"/>
    <w:rsid w:val="008D1500"/>
    <w:rsid w:val="008D1FB4"/>
    <w:rsid w:val="008D28AE"/>
    <w:rsid w:val="008D28FA"/>
    <w:rsid w:val="008D2CD8"/>
    <w:rsid w:val="008D3702"/>
    <w:rsid w:val="008D5A55"/>
    <w:rsid w:val="008D6B25"/>
    <w:rsid w:val="008E096C"/>
    <w:rsid w:val="008E1167"/>
    <w:rsid w:val="008E19F8"/>
    <w:rsid w:val="008E23B6"/>
    <w:rsid w:val="008E2677"/>
    <w:rsid w:val="008E369B"/>
    <w:rsid w:val="008E4388"/>
    <w:rsid w:val="008E4B48"/>
    <w:rsid w:val="008E7493"/>
    <w:rsid w:val="008E7E4D"/>
    <w:rsid w:val="008F1ABC"/>
    <w:rsid w:val="008F25EC"/>
    <w:rsid w:val="008F26DC"/>
    <w:rsid w:val="008F5395"/>
    <w:rsid w:val="008F66C4"/>
    <w:rsid w:val="00900510"/>
    <w:rsid w:val="0090077F"/>
    <w:rsid w:val="00901D94"/>
    <w:rsid w:val="00903E09"/>
    <w:rsid w:val="00904D37"/>
    <w:rsid w:val="00906438"/>
    <w:rsid w:val="009071FE"/>
    <w:rsid w:val="00907A42"/>
    <w:rsid w:val="009103D6"/>
    <w:rsid w:val="00911A0C"/>
    <w:rsid w:val="0091217C"/>
    <w:rsid w:val="00912183"/>
    <w:rsid w:val="00913BE7"/>
    <w:rsid w:val="009153D1"/>
    <w:rsid w:val="00920B36"/>
    <w:rsid w:val="00920B4C"/>
    <w:rsid w:val="00922A83"/>
    <w:rsid w:val="00927B66"/>
    <w:rsid w:val="009355B7"/>
    <w:rsid w:val="00937F64"/>
    <w:rsid w:val="009405B4"/>
    <w:rsid w:val="009408AC"/>
    <w:rsid w:val="00940918"/>
    <w:rsid w:val="00940AAD"/>
    <w:rsid w:val="00943CB4"/>
    <w:rsid w:val="0094408E"/>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1EA"/>
    <w:rsid w:val="009764F3"/>
    <w:rsid w:val="00981627"/>
    <w:rsid w:val="00981F79"/>
    <w:rsid w:val="00986150"/>
    <w:rsid w:val="00987117"/>
    <w:rsid w:val="00987E6E"/>
    <w:rsid w:val="009901D1"/>
    <w:rsid w:val="009906CD"/>
    <w:rsid w:val="0099129B"/>
    <w:rsid w:val="00991A41"/>
    <w:rsid w:val="00991CE6"/>
    <w:rsid w:val="00992A8D"/>
    <w:rsid w:val="00993C1D"/>
    <w:rsid w:val="00995D3A"/>
    <w:rsid w:val="009A0527"/>
    <w:rsid w:val="009A234A"/>
    <w:rsid w:val="009A253A"/>
    <w:rsid w:val="009A3FE1"/>
    <w:rsid w:val="009A4703"/>
    <w:rsid w:val="009A5635"/>
    <w:rsid w:val="009A6128"/>
    <w:rsid w:val="009A7C22"/>
    <w:rsid w:val="009B60C3"/>
    <w:rsid w:val="009B6D8E"/>
    <w:rsid w:val="009B7AFE"/>
    <w:rsid w:val="009B7FD8"/>
    <w:rsid w:val="009C0060"/>
    <w:rsid w:val="009C1F09"/>
    <w:rsid w:val="009C2998"/>
    <w:rsid w:val="009C43C3"/>
    <w:rsid w:val="009C554D"/>
    <w:rsid w:val="009C5C52"/>
    <w:rsid w:val="009C6B5D"/>
    <w:rsid w:val="009D0A48"/>
    <w:rsid w:val="009D1168"/>
    <w:rsid w:val="009D1AD9"/>
    <w:rsid w:val="009D2024"/>
    <w:rsid w:val="009D2E49"/>
    <w:rsid w:val="009D501C"/>
    <w:rsid w:val="009D55E3"/>
    <w:rsid w:val="009D7166"/>
    <w:rsid w:val="009D7878"/>
    <w:rsid w:val="009E07FF"/>
    <w:rsid w:val="009E0B99"/>
    <w:rsid w:val="009E19C4"/>
    <w:rsid w:val="009E37AF"/>
    <w:rsid w:val="009E52E4"/>
    <w:rsid w:val="009E5843"/>
    <w:rsid w:val="009E5BA1"/>
    <w:rsid w:val="009E5BCA"/>
    <w:rsid w:val="009E6DA0"/>
    <w:rsid w:val="009E7909"/>
    <w:rsid w:val="009F1921"/>
    <w:rsid w:val="009F2A41"/>
    <w:rsid w:val="009F2CF5"/>
    <w:rsid w:val="009F37FD"/>
    <w:rsid w:val="009F5954"/>
    <w:rsid w:val="00A00FC7"/>
    <w:rsid w:val="00A010BD"/>
    <w:rsid w:val="00A03901"/>
    <w:rsid w:val="00A03A2E"/>
    <w:rsid w:val="00A0512C"/>
    <w:rsid w:val="00A058BF"/>
    <w:rsid w:val="00A05ACA"/>
    <w:rsid w:val="00A05F55"/>
    <w:rsid w:val="00A0792F"/>
    <w:rsid w:val="00A07D08"/>
    <w:rsid w:val="00A109A0"/>
    <w:rsid w:val="00A10E8B"/>
    <w:rsid w:val="00A11EF2"/>
    <w:rsid w:val="00A12D6E"/>
    <w:rsid w:val="00A130F3"/>
    <w:rsid w:val="00A13B72"/>
    <w:rsid w:val="00A147DC"/>
    <w:rsid w:val="00A15184"/>
    <w:rsid w:val="00A16739"/>
    <w:rsid w:val="00A16AF4"/>
    <w:rsid w:val="00A177A0"/>
    <w:rsid w:val="00A17B41"/>
    <w:rsid w:val="00A17E5B"/>
    <w:rsid w:val="00A201FE"/>
    <w:rsid w:val="00A20771"/>
    <w:rsid w:val="00A21BFF"/>
    <w:rsid w:val="00A23D49"/>
    <w:rsid w:val="00A240F7"/>
    <w:rsid w:val="00A24AD0"/>
    <w:rsid w:val="00A27F67"/>
    <w:rsid w:val="00A30953"/>
    <w:rsid w:val="00A311A0"/>
    <w:rsid w:val="00A33DFC"/>
    <w:rsid w:val="00A35561"/>
    <w:rsid w:val="00A365D3"/>
    <w:rsid w:val="00A366DB"/>
    <w:rsid w:val="00A40123"/>
    <w:rsid w:val="00A42101"/>
    <w:rsid w:val="00A42553"/>
    <w:rsid w:val="00A425A8"/>
    <w:rsid w:val="00A42630"/>
    <w:rsid w:val="00A428C6"/>
    <w:rsid w:val="00A43F98"/>
    <w:rsid w:val="00A441A7"/>
    <w:rsid w:val="00A442FE"/>
    <w:rsid w:val="00A445A2"/>
    <w:rsid w:val="00A47EFD"/>
    <w:rsid w:val="00A5132A"/>
    <w:rsid w:val="00A51523"/>
    <w:rsid w:val="00A51604"/>
    <w:rsid w:val="00A51EA5"/>
    <w:rsid w:val="00A52EF1"/>
    <w:rsid w:val="00A535E4"/>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1510"/>
    <w:rsid w:val="00A728D9"/>
    <w:rsid w:val="00A74EB6"/>
    <w:rsid w:val="00A7521E"/>
    <w:rsid w:val="00A75F13"/>
    <w:rsid w:val="00A76AA3"/>
    <w:rsid w:val="00A76B94"/>
    <w:rsid w:val="00A77F3B"/>
    <w:rsid w:val="00A82B78"/>
    <w:rsid w:val="00A8504B"/>
    <w:rsid w:val="00A868BD"/>
    <w:rsid w:val="00A86D54"/>
    <w:rsid w:val="00A87D09"/>
    <w:rsid w:val="00A87DD1"/>
    <w:rsid w:val="00A906FA"/>
    <w:rsid w:val="00A9117B"/>
    <w:rsid w:val="00A913AF"/>
    <w:rsid w:val="00A92441"/>
    <w:rsid w:val="00A95CA8"/>
    <w:rsid w:val="00A97F79"/>
    <w:rsid w:val="00AA00E0"/>
    <w:rsid w:val="00AA0D28"/>
    <w:rsid w:val="00AA40D0"/>
    <w:rsid w:val="00AA5D55"/>
    <w:rsid w:val="00AA640D"/>
    <w:rsid w:val="00AA6A00"/>
    <w:rsid w:val="00AA741A"/>
    <w:rsid w:val="00AA750B"/>
    <w:rsid w:val="00AA7FF7"/>
    <w:rsid w:val="00AB0227"/>
    <w:rsid w:val="00AB05B0"/>
    <w:rsid w:val="00AB074C"/>
    <w:rsid w:val="00AB1D48"/>
    <w:rsid w:val="00AB34E7"/>
    <w:rsid w:val="00AB4E10"/>
    <w:rsid w:val="00AB6823"/>
    <w:rsid w:val="00AB7825"/>
    <w:rsid w:val="00AC0EE9"/>
    <w:rsid w:val="00AC20B2"/>
    <w:rsid w:val="00AC37A9"/>
    <w:rsid w:val="00AC401A"/>
    <w:rsid w:val="00AC50D5"/>
    <w:rsid w:val="00AC5F45"/>
    <w:rsid w:val="00AC6F65"/>
    <w:rsid w:val="00AD0C13"/>
    <w:rsid w:val="00AD1E55"/>
    <w:rsid w:val="00AD1F73"/>
    <w:rsid w:val="00AD22D0"/>
    <w:rsid w:val="00AD3A14"/>
    <w:rsid w:val="00AD47A8"/>
    <w:rsid w:val="00AD4BC1"/>
    <w:rsid w:val="00AD567E"/>
    <w:rsid w:val="00AD5C39"/>
    <w:rsid w:val="00AD63D7"/>
    <w:rsid w:val="00AD64A8"/>
    <w:rsid w:val="00AD7451"/>
    <w:rsid w:val="00AE0380"/>
    <w:rsid w:val="00AE044C"/>
    <w:rsid w:val="00AE24AA"/>
    <w:rsid w:val="00AE264E"/>
    <w:rsid w:val="00AE4E8A"/>
    <w:rsid w:val="00AE52A8"/>
    <w:rsid w:val="00AE5F8C"/>
    <w:rsid w:val="00AE7DC9"/>
    <w:rsid w:val="00AF05A1"/>
    <w:rsid w:val="00AF2173"/>
    <w:rsid w:val="00AF2BD6"/>
    <w:rsid w:val="00AF2D28"/>
    <w:rsid w:val="00AF3214"/>
    <w:rsid w:val="00AF50A5"/>
    <w:rsid w:val="00AF5B5D"/>
    <w:rsid w:val="00AF618E"/>
    <w:rsid w:val="00AF7CE9"/>
    <w:rsid w:val="00B004E4"/>
    <w:rsid w:val="00B0287E"/>
    <w:rsid w:val="00B029B7"/>
    <w:rsid w:val="00B02AEA"/>
    <w:rsid w:val="00B07266"/>
    <w:rsid w:val="00B07A44"/>
    <w:rsid w:val="00B10AE3"/>
    <w:rsid w:val="00B10BA5"/>
    <w:rsid w:val="00B11C3E"/>
    <w:rsid w:val="00B1259F"/>
    <w:rsid w:val="00B15C8B"/>
    <w:rsid w:val="00B20223"/>
    <w:rsid w:val="00B233E4"/>
    <w:rsid w:val="00B27EDC"/>
    <w:rsid w:val="00B30199"/>
    <w:rsid w:val="00B30DAC"/>
    <w:rsid w:val="00B319BC"/>
    <w:rsid w:val="00B31CF7"/>
    <w:rsid w:val="00B3258B"/>
    <w:rsid w:val="00B33621"/>
    <w:rsid w:val="00B35CE2"/>
    <w:rsid w:val="00B36EB6"/>
    <w:rsid w:val="00B36F57"/>
    <w:rsid w:val="00B40509"/>
    <w:rsid w:val="00B4052D"/>
    <w:rsid w:val="00B40702"/>
    <w:rsid w:val="00B4162A"/>
    <w:rsid w:val="00B4223E"/>
    <w:rsid w:val="00B4239A"/>
    <w:rsid w:val="00B444F5"/>
    <w:rsid w:val="00B509ED"/>
    <w:rsid w:val="00B51F70"/>
    <w:rsid w:val="00B54171"/>
    <w:rsid w:val="00B54416"/>
    <w:rsid w:val="00B550A5"/>
    <w:rsid w:val="00B55805"/>
    <w:rsid w:val="00B55886"/>
    <w:rsid w:val="00B56AD3"/>
    <w:rsid w:val="00B6094E"/>
    <w:rsid w:val="00B621E5"/>
    <w:rsid w:val="00B66FAD"/>
    <w:rsid w:val="00B67BEB"/>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17CF"/>
    <w:rsid w:val="00BA24E1"/>
    <w:rsid w:val="00BA3677"/>
    <w:rsid w:val="00BA47D3"/>
    <w:rsid w:val="00BA4E6F"/>
    <w:rsid w:val="00BA5594"/>
    <w:rsid w:val="00BA682E"/>
    <w:rsid w:val="00BA6C95"/>
    <w:rsid w:val="00BA75ED"/>
    <w:rsid w:val="00BA7E54"/>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54BE"/>
    <w:rsid w:val="00BC76AA"/>
    <w:rsid w:val="00BD2118"/>
    <w:rsid w:val="00BD2197"/>
    <w:rsid w:val="00BD2DFE"/>
    <w:rsid w:val="00BD3827"/>
    <w:rsid w:val="00BD6030"/>
    <w:rsid w:val="00BD7B9D"/>
    <w:rsid w:val="00BE1ED4"/>
    <w:rsid w:val="00BE278A"/>
    <w:rsid w:val="00BE2A9F"/>
    <w:rsid w:val="00BE313A"/>
    <w:rsid w:val="00BE32AF"/>
    <w:rsid w:val="00BE490D"/>
    <w:rsid w:val="00BE4CA6"/>
    <w:rsid w:val="00BE59B7"/>
    <w:rsid w:val="00BE5C40"/>
    <w:rsid w:val="00BE6A43"/>
    <w:rsid w:val="00BE6EDC"/>
    <w:rsid w:val="00BF0377"/>
    <w:rsid w:val="00BF0FFE"/>
    <w:rsid w:val="00BF19BE"/>
    <w:rsid w:val="00BF3751"/>
    <w:rsid w:val="00BF3ED8"/>
    <w:rsid w:val="00BF7409"/>
    <w:rsid w:val="00BF7CC5"/>
    <w:rsid w:val="00C028FB"/>
    <w:rsid w:val="00C0688C"/>
    <w:rsid w:val="00C105D5"/>
    <w:rsid w:val="00C10937"/>
    <w:rsid w:val="00C10DA9"/>
    <w:rsid w:val="00C11C21"/>
    <w:rsid w:val="00C133D5"/>
    <w:rsid w:val="00C14B32"/>
    <w:rsid w:val="00C14EE9"/>
    <w:rsid w:val="00C153BE"/>
    <w:rsid w:val="00C154B3"/>
    <w:rsid w:val="00C16FAB"/>
    <w:rsid w:val="00C17162"/>
    <w:rsid w:val="00C17334"/>
    <w:rsid w:val="00C173D5"/>
    <w:rsid w:val="00C17744"/>
    <w:rsid w:val="00C20894"/>
    <w:rsid w:val="00C20B5F"/>
    <w:rsid w:val="00C21AD0"/>
    <w:rsid w:val="00C21B06"/>
    <w:rsid w:val="00C2248B"/>
    <w:rsid w:val="00C23C5D"/>
    <w:rsid w:val="00C23F4F"/>
    <w:rsid w:val="00C25A06"/>
    <w:rsid w:val="00C2625D"/>
    <w:rsid w:val="00C310BB"/>
    <w:rsid w:val="00C347C4"/>
    <w:rsid w:val="00C360FA"/>
    <w:rsid w:val="00C367D2"/>
    <w:rsid w:val="00C40A71"/>
    <w:rsid w:val="00C40DBD"/>
    <w:rsid w:val="00C422F7"/>
    <w:rsid w:val="00C463DD"/>
    <w:rsid w:val="00C46B2C"/>
    <w:rsid w:val="00C47EDE"/>
    <w:rsid w:val="00C5079A"/>
    <w:rsid w:val="00C51F73"/>
    <w:rsid w:val="00C5223E"/>
    <w:rsid w:val="00C52DE2"/>
    <w:rsid w:val="00C5321E"/>
    <w:rsid w:val="00C53B54"/>
    <w:rsid w:val="00C549D2"/>
    <w:rsid w:val="00C5622E"/>
    <w:rsid w:val="00C602A1"/>
    <w:rsid w:val="00C64DB8"/>
    <w:rsid w:val="00C64E2C"/>
    <w:rsid w:val="00C66825"/>
    <w:rsid w:val="00C67461"/>
    <w:rsid w:val="00C70B5F"/>
    <w:rsid w:val="00C724D7"/>
    <w:rsid w:val="00C72A50"/>
    <w:rsid w:val="00C72C73"/>
    <w:rsid w:val="00C73235"/>
    <w:rsid w:val="00C757DB"/>
    <w:rsid w:val="00C81748"/>
    <w:rsid w:val="00C81827"/>
    <w:rsid w:val="00C8672D"/>
    <w:rsid w:val="00C86A36"/>
    <w:rsid w:val="00C87956"/>
    <w:rsid w:val="00C91965"/>
    <w:rsid w:val="00C922E6"/>
    <w:rsid w:val="00C9502A"/>
    <w:rsid w:val="00C97E38"/>
    <w:rsid w:val="00C97F93"/>
    <w:rsid w:val="00CA000A"/>
    <w:rsid w:val="00CA0427"/>
    <w:rsid w:val="00CA1D60"/>
    <w:rsid w:val="00CA2755"/>
    <w:rsid w:val="00CA32B5"/>
    <w:rsid w:val="00CA3851"/>
    <w:rsid w:val="00CA4E3C"/>
    <w:rsid w:val="00CA7334"/>
    <w:rsid w:val="00CA7990"/>
    <w:rsid w:val="00CB18E7"/>
    <w:rsid w:val="00CB191F"/>
    <w:rsid w:val="00CB38A5"/>
    <w:rsid w:val="00CB47CD"/>
    <w:rsid w:val="00CB5482"/>
    <w:rsid w:val="00CB6AF5"/>
    <w:rsid w:val="00CB6EED"/>
    <w:rsid w:val="00CB74D4"/>
    <w:rsid w:val="00CB768B"/>
    <w:rsid w:val="00CC0A44"/>
    <w:rsid w:val="00CC19DE"/>
    <w:rsid w:val="00CC223D"/>
    <w:rsid w:val="00CC32AB"/>
    <w:rsid w:val="00CC467A"/>
    <w:rsid w:val="00CC568B"/>
    <w:rsid w:val="00CC5CFC"/>
    <w:rsid w:val="00CC62A6"/>
    <w:rsid w:val="00CC71E8"/>
    <w:rsid w:val="00CD2638"/>
    <w:rsid w:val="00CD37A2"/>
    <w:rsid w:val="00CD487F"/>
    <w:rsid w:val="00CD5684"/>
    <w:rsid w:val="00CD650A"/>
    <w:rsid w:val="00CD6AF2"/>
    <w:rsid w:val="00CE145C"/>
    <w:rsid w:val="00CE1B33"/>
    <w:rsid w:val="00CE284F"/>
    <w:rsid w:val="00CE3518"/>
    <w:rsid w:val="00CE50CA"/>
    <w:rsid w:val="00CE7D27"/>
    <w:rsid w:val="00CF1559"/>
    <w:rsid w:val="00CF25CE"/>
    <w:rsid w:val="00CF6205"/>
    <w:rsid w:val="00CF6B96"/>
    <w:rsid w:val="00CF76A4"/>
    <w:rsid w:val="00D0032E"/>
    <w:rsid w:val="00D01E54"/>
    <w:rsid w:val="00D02322"/>
    <w:rsid w:val="00D048D2"/>
    <w:rsid w:val="00D0632C"/>
    <w:rsid w:val="00D06DE2"/>
    <w:rsid w:val="00D0777C"/>
    <w:rsid w:val="00D10168"/>
    <w:rsid w:val="00D10DFA"/>
    <w:rsid w:val="00D11D70"/>
    <w:rsid w:val="00D133BF"/>
    <w:rsid w:val="00D166E7"/>
    <w:rsid w:val="00D16A26"/>
    <w:rsid w:val="00D2193A"/>
    <w:rsid w:val="00D22FEF"/>
    <w:rsid w:val="00D23BEA"/>
    <w:rsid w:val="00D25F90"/>
    <w:rsid w:val="00D31979"/>
    <w:rsid w:val="00D325F0"/>
    <w:rsid w:val="00D3263B"/>
    <w:rsid w:val="00D33436"/>
    <w:rsid w:val="00D34188"/>
    <w:rsid w:val="00D359B3"/>
    <w:rsid w:val="00D37592"/>
    <w:rsid w:val="00D40FDB"/>
    <w:rsid w:val="00D43AC2"/>
    <w:rsid w:val="00D444D5"/>
    <w:rsid w:val="00D459CC"/>
    <w:rsid w:val="00D5023F"/>
    <w:rsid w:val="00D50D29"/>
    <w:rsid w:val="00D51988"/>
    <w:rsid w:val="00D52168"/>
    <w:rsid w:val="00D52FAF"/>
    <w:rsid w:val="00D542DD"/>
    <w:rsid w:val="00D602E7"/>
    <w:rsid w:val="00D61574"/>
    <w:rsid w:val="00D6178D"/>
    <w:rsid w:val="00D6355E"/>
    <w:rsid w:val="00D65A8D"/>
    <w:rsid w:val="00D65C81"/>
    <w:rsid w:val="00D66A7F"/>
    <w:rsid w:val="00D66E7A"/>
    <w:rsid w:val="00D67A25"/>
    <w:rsid w:val="00D7340D"/>
    <w:rsid w:val="00D74CDD"/>
    <w:rsid w:val="00D75779"/>
    <w:rsid w:val="00D75B9D"/>
    <w:rsid w:val="00D75C35"/>
    <w:rsid w:val="00D81E12"/>
    <w:rsid w:val="00D82EAD"/>
    <w:rsid w:val="00D8360F"/>
    <w:rsid w:val="00D865B1"/>
    <w:rsid w:val="00D911F0"/>
    <w:rsid w:val="00D918FB"/>
    <w:rsid w:val="00D92614"/>
    <w:rsid w:val="00D92AB0"/>
    <w:rsid w:val="00D95C30"/>
    <w:rsid w:val="00D95F11"/>
    <w:rsid w:val="00D97055"/>
    <w:rsid w:val="00DA0C0C"/>
    <w:rsid w:val="00DA1A9D"/>
    <w:rsid w:val="00DA3C17"/>
    <w:rsid w:val="00DA55A7"/>
    <w:rsid w:val="00DA6CCB"/>
    <w:rsid w:val="00DA720E"/>
    <w:rsid w:val="00DB0969"/>
    <w:rsid w:val="00DB0A98"/>
    <w:rsid w:val="00DB564C"/>
    <w:rsid w:val="00DB5A4E"/>
    <w:rsid w:val="00DB66B6"/>
    <w:rsid w:val="00DC00CE"/>
    <w:rsid w:val="00DC0265"/>
    <w:rsid w:val="00DC144B"/>
    <w:rsid w:val="00DC2596"/>
    <w:rsid w:val="00DC285F"/>
    <w:rsid w:val="00DC3562"/>
    <w:rsid w:val="00DC405C"/>
    <w:rsid w:val="00DC5F30"/>
    <w:rsid w:val="00DC754F"/>
    <w:rsid w:val="00DD1116"/>
    <w:rsid w:val="00DD14B5"/>
    <w:rsid w:val="00DD31AC"/>
    <w:rsid w:val="00DD4CFB"/>
    <w:rsid w:val="00DD5D4B"/>
    <w:rsid w:val="00DD69E3"/>
    <w:rsid w:val="00DE2C71"/>
    <w:rsid w:val="00DE34F8"/>
    <w:rsid w:val="00DE3628"/>
    <w:rsid w:val="00DE38DB"/>
    <w:rsid w:val="00DE4500"/>
    <w:rsid w:val="00DE4790"/>
    <w:rsid w:val="00DE5E13"/>
    <w:rsid w:val="00DE6DDD"/>
    <w:rsid w:val="00DF075B"/>
    <w:rsid w:val="00DF1000"/>
    <w:rsid w:val="00DF112A"/>
    <w:rsid w:val="00DF4DFE"/>
    <w:rsid w:val="00DF53A2"/>
    <w:rsid w:val="00DF772B"/>
    <w:rsid w:val="00E00D9C"/>
    <w:rsid w:val="00E02112"/>
    <w:rsid w:val="00E028A4"/>
    <w:rsid w:val="00E03833"/>
    <w:rsid w:val="00E039F3"/>
    <w:rsid w:val="00E03FC8"/>
    <w:rsid w:val="00E06872"/>
    <w:rsid w:val="00E07308"/>
    <w:rsid w:val="00E105E8"/>
    <w:rsid w:val="00E1302F"/>
    <w:rsid w:val="00E13290"/>
    <w:rsid w:val="00E13729"/>
    <w:rsid w:val="00E14E19"/>
    <w:rsid w:val="00E20388"/>
    <w:rsid w:val="00E21300"/>
    <w:rsid w:val="00E21EEC"/>
    <w:rsid w:val="00E223CF"/>
    <w:rsid w:val="00E225ED"/>
    <w:rsid w:val="00E22DB8"/>
    <w:rsid w:val="00E22F2E"/>
    <w:rsid w:val="00E24F89"/>
    <w:rsid w:val="00E26428"/>
    <w:rsid w:val="00E26C3A"/>
    <w:rsid w:val="00E416D0"/>
    <w:rsid w:val="00E431E4"/>
    <w:rsid w:val="00E44531"/>
    <w:rsid w:val="00E446FF"/>
    <w:rsid w:val="00E45328"/>
    <w:rsid w:val="00E45FD2"/>
    <w:rsid w:val="00E50467"/>
    <w:rsid w:val="00E50A06"/>
    <w:rsid w:val="00E52229"/>
    <w:rsid w:val="00E532D6"/>
    <w:rsid w:val="00E54B05"/>
    <w:rsid w:val="00E55DA3"/>
    <w:rsid w:val="00E57760"/>
    <w:rsid w:val="00E577DA"/>
    <w:rsid w:val="00E62A31"/>
    <w:rsid w:val="00E62D00"/>
    <w:rsid w:val="00E643D6"/>
    <w:rsid w:val="00E6655A"/>
    <w:rsid w:val="00E670D1"/>
    <w:rsid w:val="00E67CE3"/>
    <w:rsid w:val="00E67E4C"/>
    <w:rsid w:val="00E719FA"/>
    <w:rsid w:val="00E725D2"/>
    <w:rsid w:val="00E75D3C"/>
    <w:rsid w:val="00E80172"/>
    <w:rsid w:val="00E80FB1"/>
    <w:rsid w:val="00E8371F"/>
    <w:rsid w:val="00E84208"/>
    <w:rsid w:val="00E852ED"/>
    <w:rsid w:val="00E86133"/>
    <w:rsid w:val="00E875B0"/>
    <w:rsid w:val="00E87B5C"/>
    <w:rsid w:val="00E90064"/>
    <w:rsid w:val="00E90125"/>
    <w:rsid w:val="00E90B57"/>
    <w:rsid w:val="00E931C5"/>
    <w:rsid w:val="00E932ED"/>
    <w:rsid w:val="00E945A7"/>
    <w:rsid w:val="00E9523E"/>
    <w:rsid w:val="00E97B25"/>
    <w:rsid w:val="00EA0061"/>
    <w:rsid w:val="00EA0D7D"/>
    <w:rsid w:val="00EA1167"/>
    <w:rsid w:val="00EA36CB"/>
    <w:rsid w:val="00EA3F14"/>
    <w:rsid w:val="00EA4D3F"/>
    <w:rsid w:val="00EA5581"/>
    <w:rsid w:val="00EA5A22"/>
    <w:rsid w:val="00EA6EBD"/>
    <w:rsid w:val="00EA762B"/>
    <w:rsid w:val="00EA7CBD"/>
    <w:rsid w:val="00EB1624"/>
    <w:rsid w:val="00EB2FC0"/>
    <w:rsid w:val="00EB357B"/>
    <w:rsid w:val="00EB3790"/>
    <w:rsid w:val="00EB3BED"/>
    <w:rsid w:val="00EB5944"/>
    <w:rsid w:val="00EB5E1D"/>
    <w:rsid w:val="00EB61AB"/>
    <w:rsid w:val="00EB7053"/>
    <w:rsid w:val="00EC197B"/>
    <w:rsid w:val="00EC5F20"/>
    <w:rsid w:val="00EC6232"/>
    <w:rsid w:val="00ED0159"/>
    <w:rsid w:val="00ED0500"/>
    <w:rsid w:val="00ED0E0A"/>
    <w:rsid w:val="00ED25E6"/>
    <w:rsid w:val="00ED2C99"/>
    <w:rsid w:val="00ED3839"/>
    <w:rsid w:val="00ED42AB"/>
    <w:rsid w:val="00ED4804"/>
    <w:rsid w:val="00ED4A6C"/>
    <w:rsid w:val="00EE23A4"/>
    <w:rsid w:val="00EE2FD5"/>
    <w:rsid w:val="00EE3156"/>
    <w:rsid w:val="00EE6954"/>
    <w:rsid w:val="00EE7513"/>
    <w:rsid w:val="00EF1F80"/>
    <w:rsid w:val="00EF2059"/>
    <w:rsid w:val="00EF315A"/>
    <w:rsid w:val="00EF4FCC"/>
    <w:rsid w:val="00EF6214"/>
    <w:rsid w:val="00EF6C85"/>
    <w:rsid w:val="00F01E25"/>
    <w:rsid w:val="00F026E8"/>
    <w:rsid w:val="00F044DE"/>
    <w:rsid w:val="00F05145"/>
    <w:rsid w:val="00F05CD3"/>
    <w:rsid w:val="00F07546"/>
    <w:rsid w:val="00F1072C"/>
    <w:rsid w:val="00F114D4"/>
    <w:rsid w:val="00F11770"/>
    <w:rsid w:val="00F118CE"/>
    <w:rsid w:val="00F13444"/>
    <w:rsid w:val="00F1416A"/>
    <w:rsid w:val="00F14B7C"/>
    <w:rsid w:val="00F14EE2"/>
    <w:rsid w:val="00F153B2"/>
    <w:rsid w:val="00F16193"/>
    <w:rsid w:val="00F16533"/>
    <w:rsid w:val="00F177AC"/>
    <w:rsid w:val="00F20097"/>
    <w:rsid w:val="00F205B7"/>
    <w:rsid w:val="00F23A7E"/>
    <w:rsid w:val="00F2410F"/>
    <w:rsid w:val="00F26140"/>
    <w:rsid w:val="00F2619D"/>
    <w:rsid w:val="00F2623B"/>
    <w:rsid w:val="00F2665C"/>
    <w:rsid w:val="00F27EB5"/>
    <w:rsid w:val="00F31038"/>
    <w:rsid w:val="00F317F8"/>
    <w:rsid w:val="00F31ACC"/>
    <w:rsid w:val="00F344B1"/>
    <w:rsid w:val="00F34E87"/>
    <w:rsid w:val="00F359C5"/>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2317"/>
    <w:rsid w:val="00F72CF1"/>
    <w:rsid w:val="00F7561A"/>
    <w:rsid w:val="00F758E2"/>
    <w:rsid w:val="00F76228"/>
    <w:rsid w:val="00F82430"/>
    <w:rsid w:val="00F83B46"/>
    <w:rsid w:val="00F84147"/>
    <w:rsid w:val="00F85595"/>
    <w:rsid w:val="00F90004"/>
    <w:rsid w:val="00F946B6"/>
    <w:rsid w:val="00F95007"/>
    <w:rsid w:val="00F97732"/>
    <w:rsid w:val="00FA2B25"/>
    <w:rsid w:val="00FA2FBD"/>
    <w:rsid w:val="00FA55E8"/>
    <w:rsid w:val="00FA6B18"/>
    <w:rsid w:val="00FB1267"/>
    <w:rsid w:val="00FB1D89"/>
    <w:rsid w:val="00FB2A2D"/>
    <w:rsid w:val="00FB2A84"/>
    <w:rsid w:val="00FB34BE"/>
    <w:rsid w:val="00FB373D"/>
    <w:rsid w:val="00FB39AA"/>
    <w:rsid w:val="00FB58DD"/>
    <w:rsid w:val="00FC15F9"/>
    <w:rsid w:val="00FC211F"/>
    <w:rsid w:val="00FC2C35"/>
    <w:rsid w:val="00FC4D22"/>
    <w:rsid w:val="00FC4E39"/>
    <w:rsid w:val="00FC6201"/>
    <w:rsid w:val="00FC74C9"/>
    <w:rsid w:val="00FC7B23"/>
    <w:rsid w:val="00FC7BD0"/>
    <w:rsid w:val="00FD008B"/>
    <w:rsid w:val="00FD0F89"/>
    <w:rsid w:val="00FD2007"/>
    <w:rsid w:val="00FD2099"/>
    <w:rsid w:val="00FD4FCF"/>
    <w:rsid w:val="00FD51F6"/>
    <w:rsid w:val="00FE3A7F"/>
    <w:rsid w:val="00FE6081"/>
    <w:rsid w:val="00FE7C6F"/>
    <w:rsid w:val="00FF0C0F"/>
    <w:rsid w:val="00FF3801"/>
    <w:rsid w:val="00FF44A8"/>
    <w:rsid w:val="00FF4632"/>
    <w:rsid w:val="00FF4A13"/>
    <w:rsid w:val="00FF52D6"/>
    <w:rsid w:val="00FF5A6D"/>
    <w:rsid w:val="00FF648F"/>
    <w:rsid w:val="00FF7162"/>
    <w:rsid w:val="00FF77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1B041"/>
  <w15:docId w15:val="{D8A710C8-6E54-4C01-B125-ECCD305B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qFormat/>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uiPriority w:val="99"/>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uiPriority w:val="99"/>
    <w:rsid w:val="006132F4"/>
    <w:pPr>
      <w:tabs>
        <w:tab w:val="center" w:pos="4153"/>
        <w:tab w:val="right" w:pos="8306"/>
      </w:tabs>
    </w:pPr>
  </w:style>
  <w:style w:type="character" w:customStyle="1" w:styleId="Char5">
    <w:name w:val="Υποσέλιδο Char"/>
    <w:basedOn w:val="a0"/>
    <w:link w:val="ae"/>
    <w:uiPriority w:val="99"/>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uiPriority w:val="59"/>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uiPriority w:val="59"/>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 w:type="character" w:customStyle="1" w:styleId="fontstyle11">
    <w:name w:val="fontstyle11"/>
    <w:rsid w:val="007B3AAA"/>
    <w:rPr>
      <w:rFonts w:ascii="Book Antiqua" w:hAnsi="Book Antiqua" w:hint="default"/>
      <w:b w:val="0"/>
      <w:bCs w:val="0"/>
      <w:i w:val="0"/>
      <w:iCs w:val="0"/>
      <w:color w:val="00000A"/>
      <w:sz w:val="22"/>
      <w:szCs w:val="22"/>
    </w:rPr>
  </w:style>
  <w:style w:type="table" w:customStyle="1" w:styleId="71">
    <w:name w:val="Πλέγμα πίνακα71"/>
    <w:basedOn w:val="a1"/>
    <w:next w:val="a6"/>
    <w:uiPriority w:val="59"/>
    <w:rsid w:val="00F72317"/>
    <w:pPr>
      <w:spacing w:after="0" w:line="240" w:lineRule="auto"/>
    </w:pPr>
    <w:rPr>
      <w:rFonts w:asciiTheme="majorHAnsi"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4011472438msonormal">
    <w:name w:val="yiv4011472438msonormal"/>
    <w:basedOn w:val="a"/>
    <w:rsid w:val="00495C42"/>
    <w:pPr>
      <w:spacing w:before="100" w:beforeAutospacing="1" w:after="100" w:afterAutospacing="1"/>
    </w:pPr>
    <w:rPr>
      <w:sz w:val="24"/>
      <w:szCs w:val="24"/>
      <w:lang w:val="el-GR"/>
    </w:rPr>
  </w:style>
  <w:style w:type="paragraph" w:styleId="af0">
    <w:name w:val="header"/>
    <w:basedOn w:val="a"/>
    <w:link w:val="Char6"/>
    <w:uiPriority w:val="99"/>
    <w:unhideWhenUsed/>
    <w:rsid w:val="000D3ABB"/>
    <w:pPr>
      <w:tabs>
        <w:tab w:val="center" w:pos="4153"/>
        <w:tab w:val="right" w:pos="8306"/>
      </w:tabs>
    </w:pPr>
  </w:style>
  <w:style w:type="character" w:customStyle="1" w:styleId="Char6">
    <w:name w:val="Κεφαλίδα Char"/>
    <w:basedOn w:val="a0"/>
    <w:link w:val="af0"/>
    <w:uiPriority w:val="99"/>
    <w:rsid w:val="000D3ABB"/>
    <w:rPr>
      <w:rFonts w:ascii="Times New Roman" w:eastAsia="Times New Roman" w:hAnsi="Times New Roman" w:cs="Times New Roman"/>
      <w:sz w:val="20"/>
      <w:szCs w:val="20"/>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17636789">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3753549">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6D5A9-1AD5-4386-A4D8-B0A7F3BAA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Pages>
  <Words>1464</Words>
  <Characters>7910</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Eleni Tzamtzi</cp:lastModifiedBy>
  <cp:revision>23</cp:revision>
  <cp:lastPrinted>2023-04-06T06:23:00Z</cp:lastPrinted>
  <dcterms:created xsi:type="dcterms:W3CDTF">2023-03-14T11:31:00Z</dcterms:created>
  <dcterms:modified xsi:type="dcterms:W3CDTF">2023-04-10T08:47:00Z</dcterms:modified>
</cp:coreProperties>
</file>