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5FC" w:rsidRPr="00056180" w:rsidRDefault="001545FC" w:rsidP="001545FC">
      <w:pPr>
        <w:rPr>
          <w:rFonts w:ascii="Arial" w:hAnsi="Arial"/>
          <w:b/>
          <w:lang w:val="el-GR"/>
        </w:rPr>
      </w:pPr>
      <w:r w:rsidRPr="00056180">
        <w:rPr>
          <w:rFonts w:ascii="Arial" w:hAnsi="Arial"/>
          <w:b/>
          <w:lang w:val="el-GR"/>
        </w:rPr>
        <w:t>ΕΛΛΗΝΙΚΗ ΔΗΜΟΚΡΑΤΙΑ</w:t>
      </w:r>
    </w:p>
    <w:p w:rsidR="001545FC" w:rsidRPr="00056180" w:rsidRDefault="001545FC" w:rsidP="001545FC">
      <w:pPr>
        <w:rPr>
          <w:rFonts w:ascii="Arial" w:hAnsi="Arial"/>
          <w:b/>
          <w:lang w:val="el-GR"/>
        </w:rPr>
      </w:pPr>
      <w:r w:rsidRPr="00056180">
        <w:rPr>
          <w:rFonts w:ascii="Arial" w:hAnsi="Arial"/>
          <w:b/>
          <w:lang w:val="el-GR"/>
        </w:rPr>
        <w:t>ΝΟΜΟΣ ΒΟΙΩΤΙΑΣ</w:t>
      </w:r>
    </w:p>
    <w:p w:rsidR="001545FC" w:rsidRPr="00056180" w:rsidRDefault="001545FC" w:rsidP="001545FC">
      <w:pPr>
        <w:rPr>
          <w:rFonts w:ascii="Arial" w:hAnsi="Arial"/>
          <w:b/>
          <w:lang w:val="el-GR"/>
        </w:rPr>
      </w:pPr>
      <w:r w:rsidRPr="00056180">
        <w:rPr>
          <w:rFonts w:ascii="Arial" w:hAnsi="Arial"/>
          <w:b/>
          <w:lang w:val="el-GR"/>
        </w:rPr>
        <w:t>ΔΗΜΟΣ ΟΡΧΟΜΕΝΟΥ</w:t>
      </w:r>
    </w:p>
    <w:p w:rsidR="008D5A55" w:rsidRPr="001545FC" w:rsidRDefault="008D5A55" w:rsidP="00871A7B">
      <w:pPr>
        <w:pStyle w:val="a3"/>
        <w:jc w:val="left"/>
        <w:rPr>
          <w:rStyle w:val="aa"/>
          <w:u w:val="single"/>
          <w:lang w:val="el-GR"/>
        </w:rPr>
      </w:pPr>
    </w:p>
    <w:p w:rsidR="004A5910" w:rsidRPr="001545FC" w:rsidRDefault="008D5A55" w:rsidP="001545FC">
      <w:pPr>
        <w:pStyle w:val="a3"/>
        <w:rPr>
          <w:rFonts w:cs="Arial"/>
          <w:color w:val="FF0000"/>
          <w:sz w:val="18"/>
          <w:szCs w:val="18"/>
          <w:lang w:val="el-GR"/>
        </w:rPr>
      </w:pPr>
      <w:r>
        <w:rPr>
          <w:bCs/>
          <w:sz w:val="18"/>
          <w:lang w:val="el-GR"/>
        </w:rPr>
        <w:t xml:space="preserve"> </w:t>
      </w:r>
      <w:r w:rsidR="00250932" w:rsidRPr="001545FC">
        <w:rPr>
          <w:rFonts w:cs="Arial"/>
          <w:sz w:val="18"/>
          <w:szCs w:val="18"/>
          <w:lang w:val="el-GR"/>
        </w:rPr>
        <w:t xml:space="preserve">ΠΡΑΚΤΙΚΟ ΑΡΙΘ. </w:t>
      </w:r>
      <w:r w:rsidR="00D1723C">
        <w:rPr>
          <w:rFonts w:cs="Arial"/>
          <w:sz w:val="18"/>
          <w:szCs w:val="18"/>
          <w:lang w:val="el-GR"/>
        </w:rPr>
        <w:t>6</w:t>
      </w:r>
      <w:r w:rsidR="001C2885" w:rsidRPr="001545FC">
        <w:rPr>
          <w:rFonts w:cs="Arial"/>
          <w:sz w:val="18"/>
          <w:szCs w:val="18"/>
          <w:lang w:val="el-GR"/>
        </w:rPr>
        <w:t>ης/202</w:t>
      </w:r>
      <w:r w:rsidR="00BE6EDC">
        <w:rPr>
          <w:rFonts w:cs="Arial"/>
          <w:sz w:val="18"/>
          <w:szCs w:val="18"/>
          <w:lang w:val="el-GR"/>
        </w:rPr>
        <w:t>3</w:t>
      </w:r>
      <w:r w:rsidR="00CC71E8" w:rsidRPr="001545FC">
        <w:rPr>
          <w:rFonts w:cs="Arial"/>
          <w:sz w:val="18"/>
          <w:szCs w:val="18"/>
          <w:lang w:val="el-GR"/>
        </w:rPr>
        <w:t xml:space="preserve"> </w:t>
      </w:r>
      <w:r w:rsidR="00034920" w:rsidRPr="001545FC">
        <w:rPr>
          <w:rFonts w:cs="Arial"/>
          <w:sz w:val="18"/>
          <w:szCs w:val="18"/>
          <w:lang w:val="el-GR"/>
        </w:rPr>
        <w:t>ΣΥΝΕΔΡΙΑΣΗ</w:t>
      </w:r>
      <w:r w:rsidR="00582B73" w:rsidRPr="001545FC">
        <w:rPr>
          <w:rFonts w:cs="Arial"/>
          <w:sz w:val="18"/>
          <w:szCs w:val="18"/>
          <w:lang w:val="el-GR"/>
        </w:rPr>
        <w:t>Σ</w:t>
      </w:r>
      <w:r w:rsidR="00034920" w:rsidRPr="001545FC">
        <w:rPr>
          <w:rFonts w:cs="Arial"/>
          <w:sz w:val="18"/>
          <w:szCs w:val="18"/>
          <w:lang w:val="el-GR"/>
        </w:rPr>
        <w:t xml:space="preserve"> </w:t>
      </w:r>
      <w:r w:rsidR="00CC71E8" w:rsidRPr="001545FC">
        <w:rPr>
          <w:rFonts w:cs="Arial"/>
          <w:sz w:val="18"/>
          <w:szCs w:val="18"/>
          <w:lang w:val="el-GR"/>
        </w:rPr>
        <w:t>ΟΙΚΟΝΟΜΙΚΗΣ ΕΠΙΤΡΟΠΗΣ ΣΤΙΣ</w:t>
      </w:r>
      <w:r w:rsidR="001C2885" w:rsidRPr="001545FC">
        <w:rPr>
          <w:rFonts w:cs="Arial"/>
          <w:sz w:val="18"/>
          <w:szCs w:val="18"/>
          <w:lang w:val="el-GR"/>
        </w:rPr>
        <w:t xml:space="preserve"> </w:t>
      </w:r>
      <w:r w:rsidR="00D1723C">
        <w:rPr>
          <w:rFonts w:cs="Arial"/>
          <w:sz w:val="18"/>
          <w:szCs w:val="18"/>
          <w:lang w:val="el-GR"/>
        </w:rPr>
        <w:t>25</w:t>
      </w:r>
      <w:r w:rsidR="003F6328" w:rsidRPr="001545FC">
        <w:rPr>
          <w:rFonts w:cs="Arial"/>
          <w:sz w:val="18"/>
          <w:szCs w:val="18"/>
          <w:lang w:val="el-GR"/>
        </w:rPr>
        <w:t>-</w:t>
      </w:r>
      <w:r w:rsidR="00BE6EDC">
        <w:rPr>
          <w:rFonts w:cs="Arial"/>
          <w:sz w:val="18"/>
          <w:szCs w:val="18"/>
          <w:lang w:val="el-GR"/>
        </w:rPr>
        <w:t>0</w:t>
      </w:r>
      <w:r w:rsidR="00D1723C">
        <w:rPr>
          <w:rFonts w:cs="Arial"/>
          <w:sz w:val="18"/>
          <w:szCs w:val="18"/>
          <w:lang w:val="el-GR"/>
        </w:rPr>
        <w:t>4</w:t>
      </w:r>
      <w:r w:rsidR="00250932" w:rsidRPr="001545FC">
        <w:rPr>
          <w:rFonts w:cs="Arial"/>
          <w:sz w:val="18"/>
          <w:szCs w:val="18"/>
          <w:lang w:val="el-GR"/>
        </w:rPr>
        <w:t>-202</w:t>
      </w:r>
      <w:r w:rsidR="00BE6EDC">
        <w:rPr>
          <w:rFonts w:cs="Arial"/>
          <w:sz w:val="18"/>
          <w:szCs w:val="18"/>
          <w:lang w:val="el-GR"/>
        </w:rPr>
        <w:t>3</w:t>
      </w:r>
      <w:r w:rsidR="0078182B" w:rsidRPr="001545FC">
        <w:rPr>
          <w:rFonts w:cs="Arial"/>
          <w:sz w:val="18"/>
          <w:szCs w:val="18"/>
          <w:lang w:val="el-GR"/>
        </w:rPr>
        <w:t xml:space="preserve"> </w:t>
      </w:r>
      <w:r w:rsidR="000F2D76" w:rsidRPr="001545FC">
        <w:rPr>
          <w:rFonts w:cs="Arial"/>
          <w:sz w:val="18"/>
          <w:szCs w:val="18"/>
          <w:lang w:val="el-GR"/>
        </w:rPr>
        <w:t>ΗΜΕΡΑ</w:t>
      </w:r>
      <w:r w:rsidR="004A5910" w:rsidRPr="001545FC">
        <w:rPr>
          <w:rFonts w:cs="Arial"/>
          <w:sz w:val="18"/>
          <w:szCs w:val="18"/>
          <w:lang w:val="el-GR"/>
        </w:rPr>
        <w:t xml:space="preserve"> </w:t>
      </w:r>
      <w:r w:rsidR="00683CD7">
        <w:rPr>
          <w:rFonts w:cs="Arial"/>
          <w:sz w:val="18"/>
          <w:szCs w:val="18"/>
          <w:lang w:val="el-GR"/>
        </w:rPr>
        <w:t xml:space="preserve">ΠΑΡΑΣΚΕΥΗ </w:t>
      </w:r>
      <w:r w:rsidR="000F2D76" w:rsidRPr="001545FC">
        <w:rPr>
          <w:rFonts w:cs="Arial"/>
          <w:sz w:val="18"/>
          <w:szCs w:val="18"/>
          <w:lang w:val="el-GR"/>
        </w:rPr>
        <w:t>ΚΑΙ ΩΡΑ</w:t>
      </w:r>
      <w:r w:rsidR="001C2885" w:rsidRPr="001545FC">
        <w:rPr>
          <w:rFonts w:cs="Arial"/>
          <w:sz w:val="18"/>
          <w:szCs w:val="18"/>
          <w:lang w:val="el-GR"/>
        </w:rPr>
        <w:t xml:space="preserve"> </w:t>
      </w:r>
      <w:r w:rsidR="00BF3ED8" w:rsidRPr="001545FC">
        <w:rPr>
          <w:rFonts w:cs="Arial"/>
          <w:sz w:val="18"/>
          <w:szCs w:val="18"/>
          <w:lang w:val="el-GR"/>
        </w:rPr>
        <w:t>9</w:t>
      </w:r>
      <w:r w:rsidR="001C2885" w:rsidRPr="001545FC">
        <w:rPr>
          <w:rFonts w:cs="Arial"/>
          <w:sz w:val="18"/>
          <w:szCs w:val="18"/>
          <w:lang w:val="el-GR"/>
        </w:rPr>
        <w:t>.</w:t>
      </w:r>
      <w:r w:rsidR="00805CAD" w:rsidRPr="001545FC">
        <w:rPr>
          <w:rFonts w:cs="Arial"/>
          <w:sz w:val="18"/>
          <w:szCs w:val="18"/>
          <w:lang w:val="el-GR"/>
        </w:rPr>
        <w:t>3</w:t>
      </w:r>
      <w:r w:rsidR="001C2885" w:rsidRPr="001545FC">
        <w:rPr>
          <w:rFonts w:cs="Arial"/>
          <w:sz w:val="18"/>
          <w:szCs w:val="18"/>
          <w:lang w:val="el-GR"/>
        </w:rPr>
        <w:t>0</w:t>
      </w:r>
      <w:r w:rsidR="00460FF3" w:rsidRPr="001545FC">
        <w:rPr>
          <w:rFonts w:cs="Arial"/>
          <w:sz w:val="18"/>
          <w:szCs w:val="18"/>
          <w:lang w:val="el-GR"/>
        </w:rPr>
        <w:t xml:space="preserve"> </w:t>
      </w:r>
      <w:r w:rsidR="005357E4" w:rsidRPr="001545FC">
        <w:rPr>
          <w:rFonts w:cs="Arial"/>
          <w:sz w:val="18"/>
          <w:szCs w:val="18"/>
          <w:lang w:val="el-GR"/>
        </w:rPr>
        <w:t>π</w:t>
      </w:r>
      <w:r w:rsidR="001C2885" w:rsidRPr="001545FC">
        <w:rPr>
          <w:rFonts w:cs="Arial"/>
          <w:sz w:val="18"/>
          <w:szCs w:val="18"/>
          <w:lang w:val="el-GR"/>
        </w:rPr>
        <w:t xml:space="preserve">.μ. </w:t>
      </w:r>
      <w:r w:rsidR="00F11770">
        <w:rPr>
          <w:rFonts w:cs="Arial"/>
          <w:sz w:val="18"/>
          <w:szCs w:val="18"/>
          <w:lang w:val="el-GR"/>
        </w:rPr>
        <w:t xml:space="preserve"> </w:t>
      </w:r>
      <w:r w:rsidR="001C2885" w:rsidRPr="001545FC">
        <w:rPr>
          <w:rFonts w:cs="Arial"/>
          <w:sz w:val="18"/>
          <w:szCs w:val="18"/>
          <w:lang w:val="el-GR"/>
        </w:rPr>
        <w:t>ΠΡΟΣΚΛΗΣΗ</w:t>
      </w:r>
      <w:r w:rsidR="001545FC" w:rsidRPr="001545FC">
        <w:rPr>
          <w:rFonts w:cs="Arial"/>
          <w:sz w:val="18"/>
          <w:szCs w:val="18"/>
          <w:lang w:val="el-GR"/>
        </w:rPr>
        <w:t xml:space="preserve">Σ </w:t>
      </w:r>
      <w:r w:rsidR="001C2885" w:rsidRPr="001545FC">
        <w:rPr>
          <w:rFonts w:cs="Arial"/>
          <w:sz w:val="18"/>
          <w:szCs w:val="18"/>
          <w:lang w:val="el-GR"/>
        </w:rPr>
        <w:t>ΤΗΣ ΣΥΝΕΔΡΙΑΣΗΣ</w:t>
      </w:r>
      <w:r w:rsidR="00EF4FCC" w:rsidRPr="001545FC">
        <w:rPr>
          <w:rFonts w:cs="Arial"/>
          <w:sz w:val="18"/>
          <w:szCs w:val="18"/>
          <w:lang w:val="el-GR"/>
        </w:rPr>
        <w:t xml:space="preserve"> </w:t>
      </w:r>
      <w:r w:rsidR="001C2885" w:rsidRPr="001545FC">
        <w:rPr>
          <w:rFonts w:cs="Arial"/>
          <w:sz w:val="18"/>
          <w:szCs w:val="18"/>
          <w:lang w:val="el-GR"/>
        </w:rPr>
        <w:t xml:space="preserve">ΜΕ ΑΡΙΘ.ΠΡΩΤ. </w:t>
      </w:r>
      <w:r w:rsidR="00D1723C">
        <w:rPr>
          <w:rFonts w:cs="Arial"/>
          <w:sz w:val="18"/>
          <w:szCs w:val="18"/>
          <w:lang w:val="el-GR"/>
        </w:rPr>
        <w:t>3736</w:t>
      </w:r>
      <w:r w:rsidR="00CC62A6" w:rsidRPr="001545FC">
        <w:rPr>
          <w:rFonts w:cs="Arial"/>
          <w:sz w:val="18"/>
          <w:szCs w:val="18"/>
          <w:lang w:val="el-GR"/>
        </w:rPr>
        <w:t>/</w:t>
      </w:r>
      <w:r w:rsidR="00A906FA">
        <w:rPr>
          <w:rFonts w:cs="Arial"/>
          <w:sz w:val="18"/>
          <w:szCs w:val="18"/>
          <w:lang w:val="el-GR"/>
        </w:rPr>
        <w:t>2</w:t>
      </w:r>
      <w:r w:rsidR="00D1723C">
        <w:rPr>
          <w:rFonts w:cs="Arial"/>
          <w:sz w:val="18"/>
          <w:szCs w:val="18"/>
          <w:lang w:val="el-GR"/>
        </w:rPr>
        <w:t>0</w:t>
      </w:r>
      <w:r w:rsidR="00CC62A6" w:rsidRPr="001545FC">
        <w:rPr>
          <w:rFonts w:cs="Arial"/>
          <w:sz w:val="18"/>
          <w:szCs w:val="18"/>
          <w:lang w:val="el-GR"/>
        </w:rPr>
        <w:t>-</w:t>
      </w:r>
      <w:r w:rsidR="00BE6EDC">
        <w:rPr>
          <w:rFonts w:cs="Arial"/>
          <w:sz w:val="18"/>
          <w:szCs w:val="18"/>
          <w:lang w:val="el-GR"/>
        </w:rPr>
        <w:t>0</w:t>
      </w:r>
      <w:r w:rsidR="00D1723C">
        <w:rPr>
          <w:rFonts w:cs="Arial"/>
          <w:sz w:val="18"/>
          <w:szCs w:val="18"/>
          <w:lang w:val="el-GR"/>
        </w:rPr>
        <w:t>4</w:t>
      </w:r>
      <w:r w:rsidR="00CC62A6" w:rsidRPr="001545FC">
        <w:rPr>
          <w:rFonts w:cs="Arial"/>
          <w:sz w:val="18"/>
          <w:szCs w:val="18"/>
          <w:lang w:val="el-GR"/>
        </w:rPr>
        <w:t>-202</w:t>
      </w:r>
      <w:r w:rsidR="00BE6EDC">
        <w:rPr>
          <w:rFonts w:cs="Arial"/>
          <w:sz w:val="18"/>
          <w:szCs w:val="18"/>
          <w:lang w:val="el-GR"/>
        </w:rPr>
        <w:t>3</w:t>
      </w:r>
      <w:r w:rsidR="00CC62A6" w:rsidRPr="001545FC">
        <w:rPr>
          <w:rFonts w:cs="Arial"/>
          <w:sz w:val="18"/>
          <w:szCs w:val="18"/>
          <w:lang w:val="el-GR"/>
        </w:rPr>
        <w:t>.</w:t>
      </w:r>
      <w:r w:rsidR="001C2885" w:rsidRPr="001545FC">
        <w:rPr>
          <w:rFonts w:cs="Arial"/>
          <w:color w:val="FF0000"/>
          <w:sz w:val="18"/>
          <w:szCs w:val="18"/>
          <w:lang w:val="el-GR"/>
        </w:rPr>
        <w:t xml:space="preserve"> </w:t>
      </w:r>
    </w:p>
    <w:p w:rsidR="004C7A22" w:rsidRDefault="00CE7D27" w:rsidP="00BC119D">
      <w:pPr>
        <w:rPr>
          <w:rFonts w:ascii="Arial" w:hAnsi="Arial" w:cs="Arial"/>
          <w:color w:val="FF0000"/>
          <w:lang w:val="el-GR"/>
        </w:rPr>
      </w:pPr>
      <w:r>
        <w:rPr>
          <w:noProof/>
          <w:lang w:val="el-GR"/>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113665</wp:posOffset>
                </wp:positionV>
                <wp:extent cx="752475" cy="409575"/>
                <wp:effectExtent l="0" t="0" r="0" b="0"/>
                <wp:wrapNone/>
                <wp:docPr id="1" name="WordArt 2" descr="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52475" cy="4095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642CF2" w:rsidRPr="00A913AF" w:rsidRDefault="00642CF2" w:rsidP="004A5910">
                            <w:pPr>
                              <w:pStyle w:val="Web"/>
                              <w:spacing w:before="0" w:after="0"/>
                              <w:jc w:val="center"/>
                              <w:rPr>
                                <w:sz w:val="44"/>
                                <w:szCs w:val="44"/>
                              </w:rPr>
                            </w:pPr>
                          </w:p>
                        </w:txbxContent>
                      </wps:txbx>
                      <wps:bodyPr wrap="square" numCol="1" fromWordArt="1">
                        <a:prstTxWarp prst="textPlain">
                          <a:avLst>
                            <a:gd name="adj" fmla="val 51423"/>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alt="4" style="position:absolute;margin-left:0;margin-top:8.95pt;width:59.2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" filled="f" stroked="f">
                <v:stroke joinstyle="round"/>
                <o:lock v:ext="edit" shapetype="t"/>
                <v:textbox>
                  <w:txbxContent>
                    <w:p w:rsidR="00642CF2" w:rsidRPr="00A913AF" w:rsidRDefault="00642CF2" w:rsidP="004A5910">
                      <w:pPr>
                        <w:pStyle w:val="Web"/>
                        <w:spacing w:before="0" w:after="0"/>
                        <w:jc w:val="center"/>
                        <w:rPr>
                          <w:sz w:val="44"/>
                          <w:szCs w:val="44"/>
                        </w:rPr>
                      </w:pPr>
                    </w:p>
                  </w:txbxContent>
                </v:textbox>
              </v:shape>
            </w:pict>
          </mc:Fallback>
        </mc:AlternateContent>
      </w:r>
      <w:r w:rsidR="004A5910">
        <w:rPr>
          <w:rFonts w:ascii="Arial" w:hAnsi="Arial" w:cs="Arial"/>
          <w:color w:val="FF0000"/>
          <w:lang w:val="el-GR"/>
        </w:rPr>
        <w:t xml:space="preserve">                        </w:t>
      </w:r>
    </w:p>
    <w:p w:rsidR="004A5910" w:rsidRPr="006E1EF8" w:rsidRDefault="004A5910" w:rsidP="00BC119D">
      <w:pPr>
        <w:rPr>
          <w:rFonts w:ascii="Arial" w:hAnsi="Arial" w:cs="Arial"/>
          <w:color w:val="FF0000"/>
        </w:rPr>
      </w:pPr>
      <w:r>
        <w:rPr>
          <w:rFonts w:ascii="Arial" w:hAnsi="Arial" w:cs="Arial"/>
          <w:color w:val="FF0000"/>
          <w:lang w:val="el-GR"/>
        </w:rPr>
        <w:t xml:space="preserve">                                                                                                                            </w:t>
      </w:r>
      <w:r w:rsidR="000E2ECD">
        <w:rPr>
          <w:rFonts w:ascii="Arial" w:hAnsi="Arial" w:cs="Arial"/>
          <w:color w:val="FF0000"/>
          <w:lang w:val="el-GR"/>
        </w:rPr>
        <w:t xml:space="preserve">                                               </w:t>
      </w:r>
      <w:r>
        <w:rPr>
          <w:rFonts w:ascii="Arial" w:hAnsi="Arial" w:cs="Arial"/>
          <w:color w:val="FF0000"/>
          <w:lang w:val="el-GR"/>
        </w:rPr>
        <w:t xml:space="preserve"> </w:t>
      </w:r>
      <w:r w:rsidR="00D1723C">
        <w:rPr>
          <w:rFonts w:ascii="Impact" w:hAnsi="Impact"/>
          <w:color w:val="FFFF00"/>
          <w:sz w:val="52"/>
          <w:szCs w:val="52"/>
          <w:highlight w:val="black"/>
          <w:lang w:val="el-GR"/>
        </w:rPr>
        <w:t>6</w:t>
      </w:r>
      <w:r w:rsidRPr="00690046">
        <w:rPr>
          <w:rFonts w:ascii="Impact" w:hAnsi="Impact"/>
          <w:color w:val="FFFF00"/>
          <w:sz w:val="52"/>
          <w:szCs w:val="52"/>
          <w:highlight w:val="black"/>
        </w:rPr>
        <w:t>η</w:t>
      </w:r>
    </w:p>
    <w:p w:rsidR="00542503" w:rsidRDefault="004A5910" w:rsidP="00BC119D">
      <w:pPr>
        <w:rPr>
          <w:rFonts w:ascii="Arial" w:hAnsi="Arial" w:cs="Arial"/>
          <w:color w:val="FF0000"/>
          <w:lang w:val="el-GR"/>
        </w:rPr>
      </w:pPr>
      <w:r>
        <w:rPr>
          <w:rFonts w:ascii="Arial" w:hAnsi="Arial" w:cs="Arial"/>
          <w:color w:val="FF0000"/>
          <w:lang w:val="el-GR"/>
        </w:rPr>
        <w:t xml:space="preserve">   </w:t>
      </w:r>
    </w:p>
    <w:p w:rsidR="00EF6C85" w:rsidRDefault="00EF6C85" w:rsidP="00BC119D">
      <w:pPr>
        <w:rPr>
          <w:rFonts w:ascii="Arial" w:hAnsi="Arial" w:cs="Arial"/>
          <w:color w:val="FF0000"/>
          <w:lang w:val="el-GR"/>
        </w:rPr>
      </w:pPr>
    </w:p>
    <w:p w:rsidR="00EF6C85" w:rsidRPr="0014214E" w:rsidRDefault="00EF6C85" w:rsidP="00BC119D">
      <w:pPr>
        <w:rPr>
          <w:rFonts w:ascii="Arial" w:hAnsi="Arial" w:cs="Arial"/>
          <w:lang w:val="el-GR"/>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5"/>
        <w:gridCol w:w="559"/>
        <w:gridCol w:w="3969"/>
      </w:tblGrid>
      <w:tr w:rsidR="000267A3" w:rsidRPr="00653977" w:rsidTr="00950BAF">
        <w:trPr>
          <w:jc w:val="center"/>
        </w:trPr>
        <w:tc>
          <w:tcPr>
            <w:tcW w:w="5532" w:type="dxa"/>
            <w:gridSpan w:val="2"/>
          </w:tcPr>
          <w:p w:rsidR="000267A3" w:rsidRPr="00653977" w:rsidRDefault="000267A3" w:rsidP="00950BAF">
            <w:pPr>
              <w:ind w:left="57" w:right="57"/>
              <w:jc w:val="center"/>
              <w:rPr>
                <w:rFonts w:ascii="Arial" w:hAnsi="Arial" w:cs="Arial"/>
                <w:b/>
              </w:rPr>
            </w:pPr>
            <w:r w:rsidRPr="00653977">
              <w:rPr>
                <w:rFonts w:ascii="Arial" w:hAnsi="Arial" w:cs="Arial"/>
                <w:b/>
              </w:rPr>
              <w:t>ΠΑΡΟΝΤΕΣ</w:t>
            </w:r>
          </w:p>
        </w:tc>
        <w:tc>
          <w:tcPr>
            <w:tcW w:w="4528" w:type="dxa"/>
            <w:gridSpan w:val="2"/>
          </w:tcPr>
          <w:p w:rsidR="000267A3" w:rsidRPr="00653977" w:rsidRDefault="000267A3" w:rsidP="00950BAF">
            <w:pPr>
              <w:ind w:left="57" w:right="57"/>
              <w:jc w:val="center"/>
              <w:rPr>
                <w:rFonts w:ascii="Arial" w:hAnsi="Arial" w:cs="Arial"/>
                <w:b/>
              </w:rPr>
            </w:pPr>
            <w:r w:rsidRPr="00653977">
              <w:rPr>
                <w:rFonts w:ascii="Arial" w:hAnsi="Arial" w:cs="Arial"/>
                <w:b/>
              </w:rPr>
              <w:t>ΑΠΟΝΤΕΣ</w:t>
            </w:r>
          </w:p>
        </w:tc>
      </w:tr>
      <w:tr w:rsidR="000267A3" w:rsidRPr="00C30B94" w:rsidTr="00950BAF">
        <w:trPr>
          <w:trHeight w:val="402"/>
          <w:jc w:val="center"/>
        </w:trPr>
        <w:tc>
          <w:tcPr>
            <w:tcW w:w="567" w:type="dxa"/>
            <w:vAlign w:val="bottom"/>
          </w:tcPr>
          <w:p w:rsidR="000267A3" w:rsidRPr="00653977" w:rsidRDefault="000267A3" w:rsidP="00950BAF">
            <w:pPr>
              <w:ind w:left="57" w:right="57"/>
              <w:jc w:val="center"/>
              <w:rPr>
                <w:rFonts w:ascii="Arial" w:hAnsi="Arial" w:cs="Arial"/>
                <w:sz w:val="18"/>
                <w:szCs w:val="18"/>
              </w:rPr>
            </w:pPr>
            <w:r w:rsidRPr="00653977">
              <w:rPr>
                <w:rFonts w:ascii="Arial" w:hAnsi="Arial" w:cs="Arial"/>
                <w:sz w:val="18"/>
                <w:szCs w:val="18"/>
              </w:rPr>
              <w:t>1.</w:t>
            </w:r>
          </w:p>
        </w:tc>
        <w:tc>
          <w:tcPr>
            <w:tcW w:w="4965" w:type="dxa"/>
            <w:vAlign w:val="bottom"/>
          </w:tcPr>
          <w:p w:rsidR="000267A3" w:rsidRPr="000267A3" w:rsidRDefault="000267A3" w:rsidP="00950BAF">
            <w:pPr>
              <w:ind w:left="57" w:right="57"/>
              <w:rPr>
                <w:rFonts w:ascii="Arial" w:hAnsi="Arial" w:cs="Arial"/>
                <w:sz w:val="16"/>
                <w:szCs w:val="16"/>
                <w:lang w:val="el-GR"/>
              </w:rPr>
            </w:pPr>
          </w:p>
          <w:p w:rsidR="000267A3" w:rsidRPr="000267A3" w:rsidRDefault="000267A3" w:rsidP="00950BAF">
            <w:pPr>
              <w:ind w:left="57" w:right="57"/>
              <w:rPr>
                <w:rFonts w:ascii="Arial" w:hAnsi="Arial" w:cs="Arial"/>
                <w:sz w:val="16"/>
                <w:szCs w:val="16"/>
                <w:lang w:val="el-GR"/>
              </w:rPr>
            </w:pPr>
            <w:r w:rsidRPr="000267A3">
              <w:rPr>
                <w:rFonts w:ascii="Arial" w:hAnsi="Arial" w:cs="Arial"/>
                <w:sz w:val="16"/>
                <w:szCs w:val="16"/>
                <w:lang w:val="el-GR"/>
              </w:rPr>
              <w:t>ΚΑΡΑΛΗ ΠΑΡΑΣΚΕΥΗ του ΠΑΝΑΓΙΩΤΗ - ΠΡΟΕΔΡΟΣ</w:t>
            </w:r>
          </w:p>
        </w:tc>
        <w:tc>
          <w:tcPr>
            <w:tcW w:w="559" w:type="dxa"/>
            <w:vAlign w:val="bottom"/>
          </w:tcPr>
          <w:p w:rsidR="000267A3" w:rsidRPr="000267A3" w:rsidRDefault="000267A3" w:rsidP="00950BAF">
            <w:pPr>
              <w:ind w:left="57" w:right="57"/>
              <w:jc w:val="center"/>
              <w:rPr>
                <w:rFonts w:ascii="Arial" w:hAnsi="Arial" w:cs="Arial"/>
                <w:sz w:val="16"/>
                <w:szCs w:val="16"/>
                <w:lang w:val="el-GR"/>
              </w:rPr>
            </w:pPr>
          </w:p>
          <w:p w:rsidR="000267A3" w:rsidRPr="00653977" w:rsidRDefault="000267A3" w:rsidP="00950BAF">
            <w:pPr>
              <w:ind w:left="57" w:right="57"/>
              <w:jc w:val="center"/>
              <w:rPr>
                <w:rFonts w:ascii="Arial" w:hAnsi="Arial" w:cs="Arial"/>
                <w:sz w:val="16"/>
                <w:szCs w:val="16"/>
              </w:rPr>
            </w:pPr>
            <w:r w:rsidRPr="00653977">
              <w:rPr>
                <w:rFonts w:ascii="Arial" w:hAnsi="Arial" w:cs="Arial"/>
                <w:sz w:val="16"/>
                <w:szCs w:val="16"/>
              </w:rPr>
              <w:t>1.</w:t>
            </w:r>
          </w:p>
        </w:tc>
        <w:tc>
          <w:tcPr>
            <w:tcW w:w="3969" w:type="dxa"/>
            <w:vAlign w:val="bottom"/>
          </w:tcPr>
          <w:p w:rsidR="000267A3" w:rsidRPr="000267A3" w:rsidRDefault="000267A3" w:rsidP="00950BAF">
            <w:pPr>
              <w:ind w:left="57" w:right="57"/>
              <w:rPr>
                <w:rFonts w:ascii="Arial" w:hAnsi="Arial" w:cs="Arial"/>
                <w:sz w:val="16"/>
                <w:szCs w:val="16"/>
                <w:lang w:val="el-GR"/>
              </w:rPr>
            </w:pPr>
            <w:r w:rsidRPr="000267A3">
              <w:rPr>
                <w:rFonts w:ascii="Arial" w:hAnsi="Arial" w:cs="Arial"/>
                <w:sz w:val="16"/>
                <w:szCs w:val="16"/>
                <w:lang w:val="el-GR"/>
              </w:rPr>
              <w:t>ΕΜΜΑΝΟΥΙΗΛΙΔΗΣ ΠΡΟΔΡΟΜΟΣ του ΜΑΡΚΟΥ – ΜΕΛΟΣ</w:t>
            </w:r>
          </w:p>
          <w:p w:rsidR="000267A3" w:rsidRPr="000267A3" w:rsidRDefault="000267A3" w:rsidP="00950BAF">
            <w:pPr>
              <w:ind w:left="57" w:right="57"/>
              <w:rPr>
                <w:rFonts w:ascii="Arial" w:hAnsi="Arial" w:cs="Arial"/>
                <w:sz w:val="16"/>
                <w:szCs w:val="16"/>
                <w:lang w:val="el-GR"/>
              </w:rPr>
            </w:pPr>
            <w:r w:rsidRPr="000267A3">
              <w:rPr>
                <w:rFonts w:ascii="Arial" w:hAnsi="Arial" w:cs="Arial"/>
                <w:sz w:val="16"/>
                <w:szCs w:val="16"/>
                <w:lang w:val="el-GR"/>
              </w:rPr>
              <w:t>(Ο οποίος δεν προσήλθε αν και κλήθηκε νόμιμα)</w:t>
            </w:r>
          </w:p>
        </w:tc>
      </w:tr>
      <w:tr w:rsidR="000267A3" w:rsidRPr="00C30B94" w:rsidTr="00950BAF">
        <w:trPr>
          <w:trHeight w:val="293"/>
          <w:jc w:val="center"/>
        </w:trPr>
        <w:tc>
          <w:tcPr>
            <w:tcW w:w="567" w:type="dxa"/>
            <w:vAlign w:val="bottom"/>
          </w:tcPr>
          <w:p w:rsidR="000267A3" w:rsidRPr="00653977" w:rsidRDefault="000267A3" w:rsidP="00950BAF">
            <w:pPr>
              <w:ind w:left="57" w:right="57"/>
              <w:jc w:val="center"/>
              <w:rPr>
                <w:rFonts w:ascii="Arial" w:hAnsi="Arial" w:cs="Arial"/>
                <w:sz w:val="18"/>
                <w:szCs w:val="18"/>
              </w:rPr>
            </w:pPr>
            <w:r w:rsidRPr="00653977">
              <w:rPr>
                <w:rFonts w:ascii="Arial" w:hAnsi="Arial" w:cs="Arial"/>
                <w:sz w:val="18"/>
                <w:szCs w:val="18"/>
              </w:rPr>
              <w:t>2.</w:t>
            </w:r>
          </w:p>
        </w:tc>
        <w:tc>
          <w:tcPr>
            <w:tcW w:w="4965" w:type="dxa"/>
            <w:vAlign w:val="bottom"/>
          </w:tcPr>
          <w:p w:rsidR="000267A3" w:rsidRPr="000267A3" w:rsidRDefault="000267A3" w:rsidP="00950BAF">
            <w:pPr>
              <w:ind w:left="57" w:right="57"/>
              <w:rPr>
                <w:rFonts w:ascii="Arial" w:hAnsi="Arial" w:cs="Arial"/>
                <w:sz w:val="16"/>
                <w:szCs w:val="16"/>
                <w:lang w:val="el-GR"/>
              </w:rPr>
            </w:pPr>
            <w:r w:rsidRPr="000267A3">
              <w:rPr>
                <w:rFonts w:ascii="Arial" w:hAnsi="Arial" w:cs="Arial"/>
                <w:sz w:val="16"/>
                <w:szCs w:val="16"/>
                <w:lang w:val="el-GR"/>
              </w:rPr>
              <w:t>ΞΗΡΟΓΙΑΝΝΗΣ ΓΡΗΓΟΡΙΟΣ του ΚΩΝ/ΝΟΥ - ΑΝΤΙΠΡΟΕΔΡΟΣ</w:t>
            </w:r>
          </w:p>
        </w:tc>
        <w:tc>
          <w:tcPr>
            <w:tcW w:w="559" w:type="dxa"/>
            <w:vAlign w:val="bottom"/>
          </w:tcPr>
          <w:p w:rsidR="000267A3" w:rsidRPr="00653977" w:rsidRDefault="000267A3" w:rsidP="00950BAF">
            <w:pPr>
              <w:ind w:left="57" w:right="57"/>
              <w:jc w:val="center"/>
              <w:rPr>
                <w:rFonts w:ascii="Arial" w:hAnsi="Arial" w:cs="Arial"/>
                <w:sz w:val="16"/>
                <w:szCs w:val="16"/>
              </w:rPr>
            </w:pPr>
            <w:r>
              <w:rPr>
                <w:rFonts w:ascii="Arial" w:hAnsi="Arial" w:cs="Arial"/>
                <w:sz w:val="16"/>
                <w:szCs w:val="16"/>
              </w:rPr>
              <w:t>2.</w:t>
            </w:r>
          </w:p>
        </w:tc>
        <w:tc>
          <w:tcPr>
            <w:tcW w:w="3969" w:type="dxa"/>
            <w:vAlign w:val="bottom"/>
          </w:tcPr>
          <w:p w:rsidR="000267A3" w:rsidRPr="000267A3" w:rsidRDefault="000267A3" w:rsidP="00950BAF">
            <w:pPr>
              <w:ind w:right="57"/>
              <w:rPr>
                <w:rFonts w:ascii="Arial" w:hAnsi="Arial" w:cs="Arial"/>
                <w:sz w:val="16"/>
                <w:szCs w:val="16"/>
                <w:lang w:val="el-GR"/>
              </w:rPr>
            </w:pPr>
            <w:r w:rsidRPr="000267A3">
              <w:rPr>
                <w:rFonts w:ascii="Arial" w:hAnsi="Arial" w:cs="Arial"/>
                <w:sz w:val="16"/>
                <w:szCs w:val="16"/>
                <w:lang w:val="el-GR"/>
              </w:rPr>
              <w:t>ΤΖΑΒΑΡΑΣ ΓΕΩΡΓΙΟΣ του ΙΩΑΝΝΗ – ΜΕΛΟΣ</w:t>
            </w:r>
          </w:p>
          <w:p w:rsidR="000267A3" w:rsidRPr="000267A3" w:rsidRDefault="000267A3" w:rsidP="00950BAF">
            <w:pPr>
              <w:ind w:right="57"/>
              <w:rPr>
                <w:rFonts w:ascii="Arial" w:hAnsi="Arial" w:cs="Arial"/>
                <w:sz w:val="18"/>
                <w:szCs w:val="18"/>
                <w:lang w:val="el-GR"/>
              </w:rPr>
            </w:pPr>
          </w:p>
          <w:p w:rsidR="000267A3" w:rsidRPr="000267A3" w:rsidRDefault="000267A3" w:rsidP="00950BAF">
            <w:pPr>
              <w:ind w:right="57"/>
              <w:jc w:val="both"/>
              <w:rPr>
                <w:rFonts w:ascii="Arial" w:hAnsi="Arial" w:cs="Arial"/>
                <w:sz w:val="16"/>
                <w:szCs w:val="16"/>
                <w:lang w:val="el-GR"/>
              </w:rPr>
            </w:pPr>
            <w:r w:rsidRPr="000267A3">
              <w:rPr>
                <w:rFonts w:ascii="Arial" w:hAnsi="Arial" w:cs="Arial"/>
                <w:sz w:val="16"/>
                <w:szCs w:val="16"/>
                <w:lang w:val="el-GR"/>
              </w:rPr>
              <w:t>(Ο οποίος αποχώρησε πριν από την έναρξη  της συνεδρίασης, λόγω καθυστέρησης έναρξης της  και  ανειλημμένης υποχρέωσής του).</w:t>
            </w:r>
          </w:p>
        </w:tc>
      </w:tr>
      <w:tr w:rsidR="000267A3" w:rsidRPr="00C30B94" w:rsidTr="00950BAF">
        <w:trPr>
          <w:trHeight w:val="340"/>
          <w:jc w:val="center"/>
        </w:trPr>
        <w:tc>
          <w:tcPr>
            <w:tcW w:w="567" w:type="dxa"/>
            <w:vAlign w:val="bottom"/>
          </w:tcPr>
          <w:p w:rsidR="000267A3" w:rsidRPr="00653977" w:rsidRDefault="000267A3" w:rsidP="00950BAF">
            <w:pPr>
              <w:ind w:left="57" w:right="57"/>
              <w:jc w:val="center"/>
              <w:rPr>
                <w:rFonts w:ascii="Arial" w:hAnsi="Arial" w:cs="Arial"/>
                <w:sz w:val="18"/>
                <w:szCs w:val="18"/>
              </w:rPr>
            </w:pPr>
            <w:r w:rsidRPr="00653977">
              <w:rPr>
                <w:rFonts w:ascii="Arial" w:hAnsi="Arial" w:cs="Arial"/>
                <w:sz w:val="18"/>
                <w:szCs w:val="18"/>
              </w:rPr>
              <w:t>3.</w:t>
            </w:r>
          </w:p>
        </w:tc>
        <w:tc>
          <w:tcPr>
            <w:tcW w:w="4965" w:type="dxa"/>
            <w:vAlign w:val="bottom"/>
          </w:tcPr>
          <w:p w:rsidR="000267A3" w:rsidRPr="000267A3" w:rsidRDefault="000267A3" w:rsidP="00950BAF">
            <w:pPr>
              <w:ind w:left="57" w:right="57"/>
              <w:rPr>
                <w:rFonts w:ascii="Arial" w:hAnsi="Arial" w:cs="Arial"/>
                <w:color w:val="FF0000"/>
                <w:sz w:val="16"/>
                <w:szCs w:val="16"/>
                <w:lang w:val="el-GR"/>
              </w:rPr>
            </w:pPr>
            <w:r w:rsidRPr="000267A3">
              <w:rPr>
                <w:rFonts w:ascii="Arial" w:hAnsi="Arial" w:cs="Arial"/>
                <w:sz w:val="16"/>
                <w:szCs w:val="16"/>
                <w:lang w:val="el-GR"/>
              </w:rPr>
              <w:t>ΓΑΛΑΝΗΣ ΓΡΗΓΟΡΙΟΣ του ΦΩΤΙΟΥ - ΜΕΛΟΣ</w:t>
            </w:r>
          </w:p>
        </w:tc>
        <w:tc>
          <w:tcPr>
            <w:tcW w:w="559" w:type="dxa"/>
            <w:vAlign w:val="bottom"/>
          </w:tcPr>
          <w:p w:rsidR="000267A3" w:rsidRPr="000267A3" w:rsidRDefault="000267A3" w:rsidP="00950BAF">
            <w:pPr>
              <w:ind w:left="57" w:right="57"/>
              <w:jc w:val="center"/>
              <w:rPr>
                <w:rFonts w:ascii="Arial" w:hAnsi="Arial" w:cs="Arial"/>
                <w:sz w:val="16"/>
                <w:szCs w:val="16"/>
                <w:lang w:val="el-GR"/>
              </w:rPr>
            </w:pPr>
          </w:p>
        </w:tc>
        <w:tc>
          <w:tcPr>
            <w:tcW w:w="3969" w:type="dxa"/>
            <w:vAlign w:val="bottom"/>
          </w:tcPr>
          <w:p w:rsidR="000267A3" w:rsidRPr="000267A3" w:rsidRDefault="000267A3" w:rsidP="00950BAF">
            <w:pPr>
              <w:ind w:left="57" w:right="57"/>
              <w:rPr>
                <w:rFonts w:ascii="Arial" w:hAnsi="Arial" w:cs="Arial"/>
                <w:sz w:val="16"/>
                <w:szCs w:val="16"/>
                <w:lang w:val="el-GR"/>
              </w:rPr>
            </w:pPr>
          </w:p>
        </w:tc>
      </w:tr>
      <w:tr w:rsidR="000267A3" w:rsidRPr="00C30B94" w:rsidTr="00950BAF">
        <w:trPr>
          <w:trHeight w:val="340"/>
          <w:jc w:val="center"/>
        </w:trPr>
        <w:tc>
          <w:tcPr>
            <w:tcW w:w="567" w:type="dxa"/>
            <w:vAlign w:val="bottom"/>
          </w:tcPr>
          <w:p w:rsidR="000267A3" w:rsidRPr="00653977" w:rsidRDefault="000267A3" w:rsidP="00950BAF">
            <w:pPr>
              <w:ind w:left="57" w:right="57"/>
              <w:jc w:val="center"/>
              <w:rPr>
                <w:rFonts w:ascii="Arial" w:hAnsi="Arial" w:cs="Arial"/>
                <w:sz w:val="18"/>
                <w:szCs w:val="18"/>
              </w:rPr>
            </w:pPr>
            <w:r w:rsidRPr="00653977">
              <w:rPr>
                <w:rFonts w:ascii="Arial" w:hAnsi="Arial" w:cs="Arial"/>
                <w:sz w:val="18"/>
                <w:szCs w:val="18"/>
              </w:rPr>
              <w:t>4.</w:t>
            </w:r>
          </w:p>
        </w:tc>
        <w:tc>
          <w:tcPr>
            <w:tcW w:w="4965" w:type="dxa"/>
            <w:vAlign w:val="bottom"/>
          </w:tcPr>
          <w:p w:rsidR="000267A3" w:rsidRPr="000267A3" w:rsidRDefault="000267A3" w:rsidP="00950BAF">
            <w:pPr>
              <w:ind w:left="57" w:right="57"/>
              <w:rPr>
                <w:rFonts w:ascii="Arial" w:hAnsi="Arial" w:cs="Arial"/>
                <w:sz w:val="16"/>
                <w:szCs w:val="16"/>
                <w:lang w:val="el-GR"/>
              </w:rPr>
            </w:pPr>
            <w:r w:rsidRPr="000267A3">
              <w:rPr>
                <w:rFonts w:ascii="Arial" w:hAnsi="Arial" w:cs="Arial"/>
                <w:sz w:val="16"/>
                <w:szCs w:val="16"/>
                <w:lang w:val="el-GR"/>
              </w:rPr>
              <w:t>ΖΥΓΟΓΙΑΝΝΗΣ ΚΩΝΣΤΑΝΤΙΝΟΣ ΤΟΥ ΗΛΙΑ- ΜΕΛΟΣ</w:t>
            </w:r>
          </w:p>
        </w:tc>
        <w:tc>
          <w:tcPr>
            <w:tcW w:w="559" w:type="dxa"/>
            <w:vAlign w:val="bottom"/>
          </w:tcPr>
          <w:p w:rsidR="000267A3" w:rsidRPr="000267A3" w:rsidRDefault="000267A3" w:rsidP="00950BAF">
            <w:pPr>
              <w:ind w:left="57" w:right="57"/>
              <w:jc w:val="center"/>
              <w:rPr>
                <w:rFonts w:ascii="Arial" w:hAnsi="Arial" w:cs="Arial"/>
                <w:sz w:val="16"/>
                <w:szCs w:val="16"/>
                <w:lang w:val="el-GR"/>
              </w:rPr>
            </w:pPr>
          </w:p>
        </w:tc>
        <w:tc>
          <w:tcPr>
            <w:tcW w:w="3969" w:type="dxa"/>
            <w:vAlign w:val="bottom"/>
          </w:tcPr>
          <w:p w:rsidR="000267A3" w:rsidRPr="000267A3" w:rsidRDefault="000267A3" w:rsidP="00950BAF">
            <w:pPr>
              <w:ind w:left="57" w:right="57"/>
              <w:rPr>
                <w:rFonts w:ascii="Arial" w:hAnsi="Arial" w:cs="Arial"/>
                <w:sz w:val="16"/>
                <w:szCs w:val="16"/>
                <w:lang w:val="el-GR"/>
              </w:rPr>
            </w:pPr>
          </w:p>
        </w:tc>
      </w:tr>
      <w:tr w:rsidR="000267A3" w:rsidRPr="00C30B94" w:rsidTr="00950BAF">
        <w:trPr>
          <w:trHeight w:val="465"/>
          <w:jc w:val="center"/>
        </w:trPr>
        <w:tc>
          <w:tcPr>
            <w:tcW w:w="567" w:type="dxa"/>
            <w:vAlign w:val="bottom"/>
          </w:tcPr>
          <w:p w:rsidR="000267A3" w:rsidRPr="00653977" w:rsidRDefault="000267A3" w:rsidP="00950BAF">
            <w:pPr>
              <w:ind w:left="57" w:right="57"/>
              <w:jc w:val="center"/>
              <w:rPr>
                <w:rFonts w:ascii="Arial" w:hAnsi="Arial" w:cs="Arial"/>
                <w:sz w:val="18"/>
                <w:szCs w:val="18"/>
              </w:rPr>
            </w:pPr>
            <w:r w:rsidRPr="00653977">
              <w:rPr>
                <w:rFonts w:ascii="Arial" w:hAnsi="Arial" w:cs="Arial"/>
                <w:sz w:val="18"/>
                <w:szCs w:val="18"/>
              </w:rPr>
              <w:t>5.</w:t>
            </w:r>
          </w:p>
        </w:tc>
        <w:tc>
          <w:tcPr>
            <w:tcW w:w="4965" w:type="dxa"/>
            <w:vAlign w:val="bottom"/>
          </w:tcPr>
          <w:p w:rsidR="000267A3" w:rsidRPr="000267A3" w:rsidRDefault="000267A3" w:rsidP="00950BAF">
            <w:pPr>
              <w:ind w:left="57" w:right="57"/>
              <w:rPr>
                <w:rFonts w:ascii="Arial" w:hAnsi="Arial" w:cs="Arial"/>
                <w:sz w:val="16"/>
                <w:szCs w:val="16"/>
                <w:lang w:val="el-GR"/>
              </w:rPr>
            </w:pPr>
            <w:r w:rsidRPr="000267A3">
              <w:rPr>
                <w:rFonts w:ascii="Arial" w:hAnsi="Arial" w:cs="Arial"/>
                <w:sz w:val="16"/>
                <w:szCs w:val="16"/>
                <w:lang w:val="el-GR"/>
              </w:rPr>
              <w:t>ΤΣΙΓΑΡΙΔΑΣ ΕΠΑΜΕΙΝΩΝΔΑΣ του ΑΘΑΝΑΣΙΟΥ – ΜΕΛΟΣ-</w:t>
            </w:r>
          </w:p>
        </w:tc>
        <w:tc>
          <w:tcPr>
            <w:tcW w:w="559" w:type="dxa"/>
            <w:vAlign w:val="bottom"/>
          </w:tcPr>
          <w:p w:rsidR="000267A3" w:rsidRPr="000267A3" w:rsidRDefault="000267A3" w:rsidP="00950BAF">
            <w:pPr>
              <w:ind w:left="57" w:right="57"/>
              <w:jc w:val="center"/>
              <w:rPr>
                <w:rFonts w:ascii="Arial" w:hAnsi="Arial" w:cs="Arial"/>
                <w:sz w:val="16"/>
                <w:szCs w:val="16"/>
                <w:lang w:val="el-GR"/>
              </w:rPr>
            </w:pPr>
          </w:p>
        </w:tc>
        <w:tc>
          <w:tcPr>
            <w:tcW w:w="3969" w:type="dxa"/>
            <w:vAlign w:val="bottom"/>
          </w:tcPr>
          <w:p w:rsidR="000267A3" w:rsidRPr="000267A3" w:rsidRDefault="000267A3" w:rsidP="00950BAF">
            <w:pPr>
              <w:ind w:left="57" w:right="57"/>
              <w:rPr>
                <w:rFonts w:ascii="Arial" w:hAnsi="Arial" w:cs="Arial"/>
                <w:sz w:val="16"/>
                <w:szCs w:val="16"/>
                <w:lang w:val="el-GR"/>
              </w:rPr>
            </w:pPr>
          </w:p>
        </w:tc>
      </w:tr>
    </w:tbl>
    <w:p w:rsidR="004C7A22" w:rsidRPr="00BE6EDC" w:rsidRDefault="004C7A22" w:rsidP="00EF6C85">
      <w:pPr>
        <w:rPr>
          <w:rFonts w:ascii="Arial" w:hAnsi="Arial" w:cs="Arial"/>
          <w:color w:val="FF0000"/>
          <w:lang w:val="el-GR"/>
        </w:rPr>
      </w:pPr>
    </w:p>
    <w:p w:rsidR="000267A3" w:rsidRDefault="000267A3" w:rsidP="000267A3">
      <w:pPr>
        <w:ind w:left="57" w:right="57"/>
        <w:jc w:val="both"/>
        <w:rPr>
          <w:rFonts w:ascii="Arial" w:hAnsi="Arial" w:cs="Arial"/>
          <w:color w:val="FF0000"/>
          <w:lang w:val="el-GR"/>
        </w:rPr>
      </w:pPr>
    </w:p>
    <w:p w:rsidR="000267A3" w:rsidRPr="000267A3" w:rsidRDefault="000267A3" w:rsidP="000267A3">
      <w:pPr>
        <w:ind w:left="57" w:right="57"/>
        <w:jc w:val="both"/>
        <w:rPr>
          <w:rFonts w:ascii="Arial" w:hAnsi="Arial" w:cs="Arial"/>
          <w:lang w:val="el-GR"/>
        </w:rPr>
      </w:pPr>
      <w:r>
        <w:rPr>
          <w:rFonts w:ascii="Arial" w:hAnsi="Arial" w:cs="Arial"/>
          <w:color w:val="FF0000"/>
          <w:lang w:val="el-GR"/>
        </w:rPr>
        <w:t xml:space="preserve">  </w:t>
      </w:r>
      <w:r w:rsidRPr="000267A3">
        <w:rPr>
          <w:rFonts w:ascii="Arial" w:hAnsi="Arial" w:cs="Arial"/>
          <w:lang w:val="el-GR"/>
        </w:rPr>
        <w:t>Αφού διαπιστώθηκε ότι υπάρχει νόμιμη απαρτία, γιατί σε σύνολο (7) μελών βρέθηκαν παρόντα (5), δηλαδή:</w:t>
      </w:r>
    </w:p>
    <w:p w:rsidR="000267A3" w:rsidRPr="000267A3" w:rsidRDefault="000267A3" w:rsidP="000267A3">
      <w:pPr>
        <w:ind w:left="57" w:right="57"/>
        <w:jc w:val="both"/>
        <w:rPr>
          <w:rFonts w:ascii="Arial" w:hAnsi="Arial" w:cs="Arial"/>
          <w:lang w:val="el-GR"/>
        </w:rPr>
      </w:pPr>
    </w:p>
    <w:p w:rsidR="006E1EF8" w:rsidRDefault="000267A3" w:rsidP="00D43AC2">
      <w:pPr>
        <w:spacing w:line="360" w:lineRule="auto"/>
        <w:ind w:left="57" w:right="57"/>
        <w:jc w:val="both"/>
        <w:rPr>
          <w:rFonts w:ascii="Arial" w:hAnsi="Arial"/>
          <w:b/>
          <w:sz w:val="24"/>
          <w:szCs w:val="24"/>
          <w:lang w:val="el-GR"/>
        </w:rPr>
      </w:pPr>
      <w:r>
        <w:rPr>
          <w:rFonts w:ascii="Arial" w:hAnsi="Arial" w:cs="Arial"/>
          <w:lang w:val="el-GR"/>
        </w:rPr>
        <w:t xml:space="preserve">Η </w:t>
      </w:r>
      <w:r w:rsidR="00E86133" w:rsidRPr="00EF6C85">
        <w:rPr>
          <w:rFonts w:ascii="Arial" w:hAnsi="Arial" w:cs="Arial"/>
          <w:lang w:val="el-GR"/>
        </w:rPr>
        <w:t>Προέδρο</w:t>
      </w:r>
      <w:r w:rsidR="00E86133" w:rsidRPr="00EF6C85">
        <w:rPr>
          <w:rFonts w:ascii="Arial" w:hAnsi="Arial" w:cs="Arial"/>
        </w:rPr>
        <w:t>s</w:t>
      </w:r>
      <w:r w:rsidR="00911A0C" w:rsidRPr="00EF6C85">
        <w:rPr>
          <w:rFonts w:ascii="Arial" w:hAnsi="Arial" w:cs="Arial"/>
          <w:lang w:val="el-GR"/>
        </w:rPr>
        <w:t xml:space="preserve"> της Οικονομικής Επιτροπής κ. </w:t>
      </w:r>
      <w:r w:rsidR="00E86133" w:rsidRPr="00EF6C85">
        <w:rPr>
          <w:rFonts w:ascii="Arial" w:hAnsi="Arial" w:cs="Arial"/>
          <w:lang w:val="el-GR"/>
        </w:rPr>
        <w:t xml:space="preserve">Καράλη Παρασκευή </w:t>
      </w:r>
      <w:r w:rsidR="00911A0C" w:rsidRPr="00EF6C85">
        <w:rPr>
          <w:rFonts w:ascii="Arial" w:hAnsi="Arial" w:cs="Arial"/>
          <w:lang w:val="el-GR"/>
        </w:rPr>
        <w:t xml:space="preserve">κήρυξε την έναρξη της </w:t>
      </w:r>
      <w:r w:rsidR="00E86133" w:rsidRPr="00EF6C85">
        <w:rPr>
          <w:rFonts w:ascii="Arial" w:hAnsi="Arial" w:cs="Arial"/>
          <w:lang w:val="el-GR"/>
        </w:rPr>
        <w:t>συνεδρίασης.</w:t>
      </w:r>
      <w:r w:rsidR="00474E3B" w:rsidRPr="00EF6C85">
        <w:rPr>
          <w:rFonts w:ascii="Arial" w:hAnsi="Arial"/>
          <w:b/>
          <w:sz w:val="24"/>
          <w:szCs w:val="24"/>
          <w:lang w:val="el-GR"/>
        </w:rPr>
        <w:t xml:space="preserve">      </w:t>
      </w:r>
    </w:p>
    <w:p w:rsidR="00056180" w:rsidRPr="00EF6C85" w:rsidRDefault="00474E3B" w:rsidP="00D43AC2">
      <w:pPr>
        <w:spacing w:line="360" w:lineRule="auto"/>
        <w:ind w:left="57" w:right="57"/>
        <w:jc w:val="both"/>
        <w:rPr>
          <w:rFonts w:cs="Arial"/>
          <w:u w:val="single"/>
          <w:lang w:val="el-GR"/>
        </w:rPr>
      </w:pPr>
      <w:r w:rsidRPr="00EF6C85">
        <w:rPr>
          <w:rFonts w:ascii="Arial" w:hAnsi="Arial"/>
          <w:b/>
          <w:sz w:val="24"/>
          <w:szCs w:val="24"/>
          <w:lang w:val="el-GR"/>
        </w:rPr>
        <w:t xml:space="preserve"> </w:t>
      </w:r>
      <w:r w:rsidR="006E1EF8" w:rsidRPr="006E1EF8">
        <w:rPr>
          <w:rFonts w:ascii="Arial" w:hAnsi="Arial" w:cs="Arial"/>
          <w:lang w:val="el-GR"/>
        </w:rPr>
        <w:t xml:space="preserve">Στη συνεδρίαση προσήλθε </w:t>
      </w:r>
      <w:r w:rsidR="00D1723C">
        <w:rPr>
          <w:rFonts w:ascii="Arial" w:hAnsi="Arial" w:cs="Arial"/>
          <w:lang w:val="el-GR"/>
        </w:rPr>
        <w:t>ο κ. Γεώργιος Κανέλλης, λογιστής του Δήμου</w:t>
      </w:r>
      <w:r w:rsidR="00A906FA">
        <w:rPr>
          <w:rFonts w:ascii="Arial" w:hAnsi="Arial" w:cs="Arial"/>
          <w:lang w:val="el-GR"/>
        </w:rPr>
        <w:t>.</w:t>
      </w:r>
      <w:r w:rsidR="006E1EF8" w:rsidRPr="006E1EF8">
        <w:rPr>
          <w:rFonts w:ascii="Arial" w:hAnsi="Arial" w:cs="Arial"/>
          <w:lang w:val="el-GR"/>
        </w:rPr>
        <w:t xml:space="preserve"> </w:t>
      </w:r>
      <w:r w:rsidRPr="00EF6C85">
        <w:rPr>
          <w:rFonts w:ascii="Arial" w:hAnsi="Arial"/>
          <w:b/>
          <w:sz w:val="24"/>
          <w:szCs w:val="24"/>
          <w:lang w:val="el-GR"/>
        </w:rPr>
        <w:t xml:space="preserve">                                  </w:t>
      </w:r>
      <w:r w:rsidR="00A52EF1" w:rsidRPr="00EF6C85">
        <w:rPr>
          <w:rFonts w:ascii="Arial" w:hAnsi="Arial"/>
          <w:b/>
          <w:sz w:val="24"/>
          <w:szCs w:val="24"/>
          <w:lang w:val="el-GR"/>
        </w:rPr>
        <w:t xml:space="preserve">   </w:t>
      </w:r>
      <w:r w:rsidRPr="00EF6C85">
        <w:rPr>
          <w:rFonts w:ascii="Arial" w:hAnsi="Arial"/>
          <w:b/>
          <w:sz w:val="24"/>
          <w:szCs w:val="24"/>
          <w:lang w:val="el-GR"/>
        </w:rPr>
        <w:t xml:space="preserve">  </w:t>
      </w:r>
      <w:r w:rsidR="00EA5A22" w:rsidRPr="00EF6C85">
        <w:rPr>
          <w:rFonts w:ascii="Arial" w:hAnsi="Arial"/>
          <w:b/>
          <w:sz w:val="24"/>
          <w:szCs w:val="24"/>
          <w:lang w:val="el-GR"/>
        </w:rPr>
        <w:t xml:space="preserve">  </w:t>
      </w:r>
    </w:p>
    <w:p w:rsidR="008329EC" w:rsidRPr="00542503" w:rsidRDefault="008329EC" w:rsidP="00056180">
      <w:pPr>
        <w:jc w:val="both"/>
        <w:rPr>
          <w:rFonts w:ascii="Arial" w:hAnsi="Arial" w:cs="Arial"/>
          <w:lang w:val="el-GR"/>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3856"/>
        <w:gridCol w:w="5670"/>
      </w:tblGrid>
      <w:tr w:rsidR="000267A3" w:rsidRPr="003528FF" w:rsidTr="00950BAF">
        <w:trPr>
          <w:trHeight w:val="313"/>
        </w:trPr>
        <w:tc>
          <w:tcPr>
            <w:tcW w:w="10201" w:type="dxa"/>
            <w:gridSpan w:val="3"/>
            <w:shd w:val="clear" w:color="auto" w:fill="FFFFFF"/>
          </w:tcPr>
          <w:p w:rsidR="000267A3" w:rsidRPr="00E643D6" w:rsidRDefault="000267A3" w:rsidP="00950BAF">
            <w:pPr>
              <w:pStyle w:val="a3"/>
              <w:spacing w:line="240" w:lineRule="auto"/>
              <w:jc w:val="center"/>
              <w:rPr>
                <w:rFonts w:cs="Arial"/>
                <w:bCs/>
                <w:sz w:val="16"/>
                <w:szCs w:val="16"/>
                <w:lang w:val="el-GR"/>
              </w:rPr>
            </w:pPr>
            <w:r w:rsidRPr="00E643D6">
              <w:rPr>
                <w:rFonts w:cs="Arial"/>
                <w:bCs/>
                <w:sz w:val="16"/>
                <w:szCs w:val="16"/>
                <w:lang w:val="el-GR"/>
              </w:rPr>
              <w:t xml:space="preserve">ΠΙΝΑΚΕΣ ΘΕΜΑΤΩΝ </w:t>
            </w:r>
          </w:p>
        </w:tc>
      </w:tr>
      <w:tr w:rsidR="000267A3" w:rsidRPr="007A0724" w:rsidTr="00950BAF">
        <w:trPr>
          <w:trHeight w:val="1181"/>
        </w:trPr>
        <w:tc>
          <w:tcPr>
            <w:tcW w:w="675" w:type="dxa"/>
            <w:shd w:val="clear" w:color="auto" w:fill="FFFFFF"/>
          </w:tcPr>
          <w:p w:rsidR="000267A3" w:rsidRPr="007A0724" w:rsidRDefault="000267A3" w:rsidP="00950BAF">
            <w:pPr>
              <w:pStyle w:val="a3"/>
              <w:spacing w:line="240" w:lineRule="auto"/>
              <w:jc w:val="center"/>
              <w:rPr>
                <w:rFonts w:cs="Arial"/>
                <w:bCs/>
                <w:sz w:val="18"/>
                <w:szCs w:val="18"/>
                <w:lang w:val="el-GR"/>
              </w:rPr>
            </w:pPr>
            <w:r w:rsidRPr="007A0724">
              <w:rPr>
                <w:rFonts w:cs="Arial"/>
                <w:sz w:val="18"/>
                <w:szCs w:val="18"/>
                <w:lang w:val="el-GR"/>
              </w:rPr>
              <w:t xml:space="preserve">  </w:t>
            </w:r>
            <w:r w:rsidRPr="007A0724">
              <w:rPr>
                <w:rFonts w:cs="Arial"/>
                <w:bCs/>
                <w:sz w:val="18"/>
                <w:szCs w:val="18"/>
                <w:lang w:val="el-GR"/>
              </w:rPr>
              <w:t xml:space="preserve">    Α/Α</w:t>
            </w:r>
          </w:p>
        </w:tc>
        <w:tc>
          <w:tcPr>
            <w:tcW w:w="3856" w:type="dxa"/>
            <w:shd w:val="clear" w:color="auto" w:fill="FFFFFF"/>
          </w:tcPr>
          <w:p w:rsidR="000267A3" w:rsidRPr="007A0724" w:rsidRDefault="000267A3" w:rsidP="00950BAF">
            <w:pPr>
              <w:pStyle w:val="a3"/>
              <w:rPr>
                <w:rFonts w:cs="Arial"/>
                <w:bCs/>
                <w:sz w:val="18"/>
                <w:szCs w:val="18"/>
                <w:lang w:val="el-GR"/>
              </w:rPr>
            </w:pPr>
            <w:r w:rsidRPr="007A0724">
              <w:rPr>
                <w:rFonts w:cs="Arial"/>
                <w:sz w:val="18"/>
                <w:szCs w:val="18"/>
                <w:lang w:val="el-GR"/>
              </w:rPr>
              <w:t>ΠΡΑΚΤΙΚΟ ΑΡΙΘ. 6ης/2023 ΣΥΝΕΔΡΙΑΣΗΣ ΟΙΚΟΝΟΜΙΚΗΣ ΕΠΙΤΡΟΠΗΣ ΣΤΙΣ 25-04-2023 ΗΜΕΡΑ ΠΑΡΑΣΚΕΥΗ ΚΑΙ ΩΡΑ 9.30 π.μ.  ΠΡΟΣΚΛΗΣΗΣ ΤΗΣ ΣΥΝΕΔΡΙΑΣΗΣ ΜΕ ΑΡΙΘ.ΠΡΩΤ. 3736/20-04-2023</w:t>
            </w:r>
          </w:p>
        </w:tc>
        <w:tc>
          <w:tcPr>
            <w:tcW w:w="5670" w:type="dxa"/>
            <w:shd w:val="clear" w:color="auto" w:fill="FFFFFF"/>
          </w:tcPr>
          <w:p w:rsidR="000267A3" w:rsidRPr="007A0724" w:rsidRDefault="000267A3" w:rsidP="00950BAF">
            <w:pPr>
              <w:pStyle w:val="a3"/>
              <w:spacing w:line="240" w:lineRule="auto"/>
              <w:rPr>
                <w:rFonts w:cs="Arial"/>
                <w:bCs/>
                <w:sz w:val="18"/>
                <w:szCs w:val="18"/>
                <w:lang w:val="el-GR"/>
              </w:rPr>
            </w:pPr>
          </w:p>
          <w:p w:rsidR="000267A3" w:rsidRPr="007A0724" w:rsidRDefault="000267A3" w:rsidP="00950BAF">
            <w:pPr>
              <w:pStyle w:val="a3"/>
              <w:spacing w:line="240" w:lineRule="auto"/>
              <w:rPr>
                <w:rFonts w:cs="Arial"/>
                <w:bCs/>
                <w:sz w:val="18"/>
                <w:szCs w:val="18"/>
              </w:rPr>
            </w:pPr>
            <w:r w:rsidRPr="007A0724">
              <w:rPr>
                <w:rFonts w:cs="Arial"/>
                <w:bCs/>
                <w:sz w:val="18"/>
                <w:szCs w:val="18"/>
                <w:lang w:val="el-GR"/>
              </w:rPr>
              <w:t xml:space="preserve">ΑΡΙΘ. ΑΠΟΦΑΣΗΣ </w:t>
            </w:r>
          </w:p>
        </w:tc>
      </w:tr>
      <w:tr w:rsidR="000267A3" w:rsidRPr="007A0724" w:rsidTr="00950BAF">
        <w:trPr>
          <w:trHeight w:val="415"/>
        </w:trPr>
        <w:tc>
          <w:tcPr>
            <w:tcW w:w="675" w:type="dxa"/>
            <w:shd w:val="clear" w:color="auto" w:fill="FFFFFF"/>
          </w:tcPr>
          <w:p w:rsidR="000267A3" w:rsidRPr="007A0724" w:rsidRDefault="000267A3" w:rsidP="00950BAF">
            <w:pPr>
              <w:pStyle w:val="a3"/>
              <w:spacing w:line="240" w:lineRule="auto"/>
              <w:jc w:val="center"/>
              <w:rPr>
                <w:rFonts w:cs="Arial"/>
                <w:bCs/>
                <w:sz w:val="18"/>
                <w:szCs w:val="18"/>
              </w:rPr>
            </w:pPr>
          </w:p>
        </w:tc>
        <w:tc>
          <w:tcPr>
            <w:tcW w:w="3856" w:type="dxa"/>
            <w:shd w:val="clear" w:color="auto" w:fill="FFFFFF"/>
          </w:tcPr>
          <w:p w:rsidR="000267A3" w:rsidRPr="007A0724" w:rsidRDefault="000267A3" w:rsidP="00950BAF">
            <w:pPr>
              <w:ind w:left="57" w:right="57"/>
              <w:jc w:val="both"/>
              <w:rPr>
                <w:rFonts w:ascii="Arial" w:hAnsi="Arial" w:cs="Arial"/>
                <w:b/>
                <w:sz w:val="18"/>
                <w:szCs w:val="18"/>
                <w:lang w:val="el-GR"/>
              </w:rPr>
            </w:pPr>
            <w:r w:rsidRPr="007A0724">
              <w:rPr>
                <w:rFonts w:ascii="Arial" w:hAnsi="Arial" w:cs="Arial"/>
                <w:b/>
                <w:sz w:val="18"/>
                <w:szCs w:val="18"/>
                <w:lang w:val="el-GR"/>
              </w:rPr>
              <w:t>ΗΜΕΡΗΣΙΑ ΔΙΑΤΑΞΗ</w:t>
            </w:r>
          </w:p>
        </w:tc>
        <w:tc>
          <w:tcPr>
            <w:tcW w:w="5670" w:type="dxa"/>
            <w:shd w:val="clear" w:color="auto" w:fill="FFFFFF"/>
          </w:tcPr>
          <w:p w:rsidR="000267A3" w:rsidRPr="007A0724" w:rsidRDefault="000267A3" w:rsidP="00950BAF">
            <w:pPr>
              <w:pStyle w:val="a3"/>
              <w:spacing w:line="240" w:lineRule="auto"/>
              <w:rPr>
                <w:rFonts w:cs="Arial"/>
                <w:bCs/>
                <w:sz w:val="18"/>
                <w:szCs w:val="18"/>
                <w:lang w:val="el-GR"/>
              </w:rPr>
            </w:pPr>
          </w:p>
        </w:tc>
      </w:tr>
      <w:tr w:rsidR="000267A3" w:rsidRPr="00C30B94" w:rsidTr="00950BAF">
        <w:trPr>
          <w:trHeight w:val="1394"/>
        </w:trPr>
        <w:tc>
          <w:tcPr>
            <w:tcW w:w="675" w:type="dxa"/>
            <w:shd w:val="clear" w:color="auto" w:fill="FFFFFF"/>
          </w:tcPr>
          <w:p w:rsidR="000267A3" w:rsidRPr="007A0724" w:rsidRDefault="000267A3" w:rsidP="00950BAF">
            <w:pPr>
              <w:pStyle w:val="a3"/>
              <w:spacing w:line="240" w:lineRule="auto"/>
              <w:jc w:val="center"/>
              <w:rPr>
                <w:rFonts w:cs="Arial"/>
                <w:b w:val="0"/>
                <w:bCs/>
                <w:sz w:val="18"/>
                <w:szCs w:val="18"/>
                <w:lang w:val="el-GR"/>
              </w:rPr>
            </w:pPr>
            <w:r w:rsidRPr="007A0724">
              <w:rPr>
                <w:rFonts w:cs="Arial"/>
                <w:b w:val="0"/>
                <w:bCs/>
                <w:sz w:val="18"/>
                <w:szCs w:val="18"/>
                <w:lang w:val="el-GR"/>
              </w:rPr>
              <w:t>1.</w:t>
            </w:r>
          </w:p>
        </w:tc>
        <w:tc>
          <w:tcPr>
            <w:tcW w:w="3856" w:type="dxa"/>
            <w:shd w:val="clear" w:color="auto" w:fill="FFFFFF"/>
          </w:tcPr>
          <w:p w:rsidR="000267A3" w:rsidRPr="007A0724" w:rsidRDefault="000267A3" w:rsidP="00950BAF">
            <w:pPr>
              <w:pStyle w:val="a3"/>
              <w:tabs>
                <w:tab w:val="left" w:pos="3051"/>
                <w:tab w:val="left" w:pos="9639"/>
              </w:tabs>
              <w:spacing w:before="44" w:line="242" w:lineRule="auto"/>
              <w:rPr>
                <w:rFonts w:cs="Arial"/>
                <w:b w:val="0"/>
                <w:sz w:val="18"/>
                <w:szCs w:val="18"/>
                <w:lang w:val="el-GR"/>
              </w:rPr>
            </w:pPr>
            <w:r w:rsidRPr="007A0724">
              <w:rPr>
                <w:rFonts w:cs="Arial"/>
                <w:b w:val="0"/>
                <w:sz w:val="18"/>
                <w:szCs w:val="18"/>
                <w:lang w:val="el-GR"/>
              </w:rPr>
              <w:t>Λήψη απόφασης για 3</w:t>
            </w:r>
            <w:r w:rsidRPr="007A0724">
              <w:rPr>
                <w:rFonts w:cs="Arial"/>
                <w:b w:val="0"/>
                <w:sz w:val="18"/>
                <w:szCs w:val="18"/>
                <w:vertAlign w:val="superscript"/>
                <w:lang w:val="el-GR"/>
              </w:rPr>
              <w:t>η</w:t>
            </w:r>
            <w:r w:rsidRPr="007A0724">
              <w:rPr>
                <w:rFonts w:cs="Arial"/>
                <w:b w:val="0"/>
                <w:sz w:val="18"/>
                <w:szCs w:val="18"/>
                <w:lang w:val="el-GR"/>
              </w:rPr>
              <w:t xml:space="preserve">  αναμόρφωση του προϋπολογισμού έτους 2023.</w:t>
            </w:r>
          </w:p>
        </w:tc>
        <w:tc>
          <w:tcPr>
            <w:tcW w:w="5670" w:type="dxa"/>
            <w:shd w:val="clear" w:color="auto" w:fill="FFFFFF"/>
          </w:tcPr>
          <w:p w:rsidR="000267A3" w:rsidRPr="007A0724" w:rsidRDefault="000267A3" w:rsidP="00950BAF">
            <w:pPr>
              <w:tabs>
                <w:tab w:val="left" w:pos="9639"/>
              </w:tabs>
              <w:jc w:val="both"/>
              <w:rPr>
                <w:rFonts w:ascii="Arial" w:hAnsi="Arial" w:cs="Arial"/>
                <w:b/>
                <w:bCs/>
                <w:sz w:val="18"/>
                <w:szCs w:val="18"/>
                <w:lang w:val="el-GR"/>
              </w:rPr>
            </w:pPr>
            <w:r w:rsidRPr="007A0724">
              <w:rPr>
                <w:rFonts w:ascii="Arial" w:hAnsi="Arial" w:cs="Arial"/>
                <w:b/>
                <w:bCs/>
                <w:sz w:val="18"/>
                <w:szCs w:val="18"/>
                <w:lang w:val="el-GR"/>
              </w:rPr>
              <w:t>36/2023</w:t>
            </w:r>
          </w:p>
          <w:p w:rsidR="000267A3" w:rsidRPr="007A0724" w:rsidRDefault="000267A3" w:rsidP="00950BAF">
            <w:pPr>
              <w:pStyle w:val="30"/>
              <w:spacing w:after="0"/>
              <w:ind w:firstLine="360"/>
              <w:jc w:val="center"/>
              <w:rPr>
                <w:rFonts w:ascii="Arial" w:hAnsi="Arial" w:cs="Arial"/>
                <w:b/>
                <w:sz w:val="18"/>
                <w:szCs w:val="18"/>
                <w:lang w:val="el-GR"/>
              </w:rPr>
            </w:pPr>
            <w:r w:rsidRPr="007A0724">
              <w:rPr>
                <w:rFonts w:ascii="Arial" w:hAnsi="Arial" w:cs="Arial"/>
                <w:b/>
                <w:sz w:val="18"/>
                <w:szCs w:val="18"/>
                <w:lang w:val="el-GR"/>
              </w:rPr>
              <w:t>ΑΠΟΦΑΣΙΖΕΙ ΟΜΟΦΩΝΑ</w:t>
            </w:r>
          </w:p>
          <w:p w:rsidR="000267A3" w:rsidRPr="007A0724" w:rsidRDefault="000267A3" w:rsidP="00950BAF">
            <w:pPr>
              <w:tabs>
                <w:tab w:val="left" w:pos="9639"/>
              </w:tabs>
              <w:jc w:val="both"/>
              <w:rPr>
                <w:rFonts w:ascii="Arial" w:hAnsi="Arial" w:cs="Arial"/>
                <w:b/>
                <w:bCs/>
                <w:sz w:val="18"/>
                <w:szCs w:val="18"/>
                <w:lang w:val="el-GR"/>
              </w:rPr>
            </w:pPr>
            <w:r w:rsidRPr="007A0724">
              <w:rPr>
                <w:rFonts w:ascii="Arial" w:hAnsi="Arial" w:cs="Arial"/>
                <w:bCs/>
                <w:sz w:val="18"/>
                <w:szCs w:val="18"/>
                <w:lang w:val="el-GR"/>
              </w:rPr>
              <w:t>Την έγκριση της 3</w:t>
            </w:r>
            <w:r w:rsidRPr="007A0724">
              <w:rPr>
                <w:rFonts w:ascii="Arial" w:hAnsi="Arial" w:cs="Arial"/>
                <w:bCs/>
                <w:sz w:val="18"/>
                <w:szCs w:val="18"/>
                <w:vertAlign w:val="superscript"/>
                <w:lang w:val="el-GR"/>
              </w:rPr>
              <w:t>ης</w:t>
            </w:r>
            <w:r w:rsidRPr="007A0724">
              <w:rPr>
                <w:rFonts w:ascii="Arial" w:hAnsi="Arial" w:cs="Arial"/>
                <w:bCs/>
                <w:sz w:val="18"/>
                <w:szCs w:val="18"/>
                <w:lang w:val="el-GR"/>
              </w:rPr>
              <w:t xml:space="preserve">  τροποποίησης προϋπολογισμού έτους 2023 και την εισήγηση της στο Δημοτικό Συμβούλιο.</w:t>
            </w:r>
          </w:p>
        </w:tc>
      </w:tr>
      <w:tr w:rsidR="000267A3" w:rsidRPr="00C30B94" w:rsidTr="00950BAF">
        <w:trPr>
          <w:trHeight w:val="415"/>
        </w:trPr>
        <w:tc>
          <w:tcPr>
            <w:tcW w:w="675" w:type="dxa"/>
            <w:shd w:val="clear" w:color="auto" w:fill="FFFFFF"/>
          </w:tcPr>
          <w:p w:rsidR="000267A3" w:rsidRPr="007A0724" w:rsidRDefault="000267A3" w:rsidP="00950BAF">
            <w:pPr>
              <w:pStyle w:val="a3"/>
              <w:spacing w:line="240" w:lineRule="auto"/>
              <w:jc w:val="center"/>
              <w:rPr>
                <w:rFonts w:cs="Arial"/>
                <w:b w:val="0"/>
                <w:bCs/>
                <w:sz w:val="18"/>
                <w:szCs w:val="18"/>
                <w:lang w:val="el-GR"/>
              </w:rPr>
            </w:pPr>
            <w:r w:rsidRPr="007A0724">
              <w:rPr>
                <w:rFonts w:cs="Arial"/>
                <w:b w:val="0"/>
                <w:bCs/>
                <w:sz w:val="18"/>
                <w:szCs w:val="18"/>
                <w:lang w:val="el-GR"/>
              </w:rPr>
              <w:t>2.</w:t>
            </w:r>
          </w:p>
        </w:tc>
        <w:tc>
          <w:tcPr>
            <w:tcW w:w="3856" w:type="dxa"/>
            <w:shd w:val="clear" w:color="auto" w:fill="FFFFFF"/>
          </w:tcPr>
          <w:p w:rsidR="000267A3" w:rsidRPr="007A0724" w:rsidRDefault="000267A3" w:rsidP="00950BAF">
            <w:pPr>
              <w:jc w:val="both"/>
              <w:rPr>
                <w:rFonts w:ascii="Arial" w:hAnsi="Arial" w:cs="Arial"/>
                <w:sz w:val="18"/>
                <w:szCs w:val="18"/>
                <w:lang w:val="el-GR"/>
              </w:rPr>
            </w:pPr>
            <w:r w:rsidRPr="007A0724">
              <w:rPr>
                <w:rFonts w:ascii="Arial" w:hAnsi="Arial" w:cs="Arial"/>
                <w:sz w:val="18"/>
                <w:szCs w:val="18"/>
                <w:lang w:val="el-GR"/>
              </w:rPr>
              <w:t>Λήψη απόφασης για έκθεση αποτελεσμάτων εκτέλεσης Α΄ τριμήνου προϋπολογισμού έτους            2023.</w:t>
            </w:r>
          </w:p>
        </w:tc>
        <w:tc>
          <w:tcPr>
            <w:tcW w:w="5670" w:type="dxa"/>
            <w:shd w:val="clear" w:color="auto" w:fill="FFFFFF"/>
          </w:tcPr>
          <w:p w:rsidR="000267A3" w:rsidRPr="007A0724" w:rsidRDefault="000267A3" w:rsidP="00950BAF">
            <w:pPr>
              <w:pStyle w:val="a4"/>
              <w:ind w:left="426" w:right="-177" w:hanging="426"/>
              <w:jc w:val="left"/>
              <w:rPr>
                <w:rFonts w:cs="Arial"/>
                <w:sz w:val="18"/>
                <w:szCs w:val="18"/>
                <w:lang w:val="el-GR"/>
              </w:rPr>
            </w:pPr>
            <w:r w:rsidRPr="007A0724">
              <w:rPr>
                <w:rFonts w:cs="Arial"/>
                <w:sz w:val="18"/>
                <w:szCs w:val="18"/>
                <w:lang w:val="el-GR"/>
              </w:rPr>
              <w:t>37/2023</w:t>
            </w:r>
          </w:p>
          <w:p w:rsidR="000267A3" w:rsidRPr="007A0724" w:rsidRDefault="000267A3" w:rsidP="00950BAF">
            <w:pPr>
              <w:pStyle w:val="30"/>
              <w:spacing w:after="0"/>
              <w:ind w:firstLine="360"/>
              <w:jc w:val="center"/>
              <w:rPr>
                <w:rFonts w:ascii="Arial" w:hAnsi="Arial" w:cs="Arial"/>
                <w:b/>
                <w:sz w:val="18"/>
                <w:szCs w:val="18"/>
                <w:lang w:val="el-GR"/>
              </w:rPr>
            </w:pPr>
            <w:r w:rsidRPr="007A0724">
              <w:rPr>
                <w:rFonts w:ascii="Arial" w:hAnsi="Arial" w:cs="Arial"/>
                <w:b/>
                <w:sz w:val="18"/>
                <w:szCs w:val="18"/>
                <w:lang w:val="el-GR"/>
              </w:rPr>
              <w:t>ΑΠΟΦΑΣΙΖΕΙ  ΟΜΟΦΩΝΑ</w:t>
            </w:r>
          </w:p>
          <w:p w:rsidR="000267A3" w:rsidRPr="007A0724" w:rsidRDefault="000267A3" w:rsidP="00950BAF">
            <w:pPr>
              <w:pStyle w:val="30"/>
              <w:spacing w:after="0"/>
              <w:ind w:firstLine="360"/>
              <w:jc w:val="center"/>
              <w:rPr>
                <w:rFonts w:ascii="Arial" w:hAnsi="Arial" w:cs="Arial"/>
                <w:b/>
                <w:sz w:val="18"/>
                <w:szCs w:val="18"/>
                <w:lang w:val="el-GR"/>
              </w:rPr>
            </w:pPr>
          </w:p>
          <w:p w:rsidR="000267A3" w:rsidRPr="007A0724" w:rsidRDefault="000267A3" w:rsidP="00950BAF">
            <w:pPr>
              <w:pStyle w:val="a4"/>
              <w:ind w:left="33" w:right="145" w:hanging="33"/>
              <w:jc w:val="both"/>
              <w:rPr>
                <w:rFonts w:cs="Arial"/>
                <w:b w:val="0"/>
                <w:bCs/>
                <w:sz w:val="18"/>
                <w:szCs w:val="18"/>
                <w:lang w:val="el-GR"/>
              </w:rPr>
            </w:pPr>
            <w:r w:rsidRPr="007A0724">
              <w:rPr>
                <w:rFonts w:cs="Arial"/>
                <w:b w:val="0"/>
                <w:bCs/>
                <w:sz w:val="18"/>
                <w:szCs w:val="18"/>
                <w:lang w:val="el-GR"/>
              </w:rPr>
              <w:t>Την έγκριση</w:t>
            </w:r>
            <w:r w:rsidRPr="007A0724">
              <w:rPr>
                <w:rFonts w:cs="Arial"/>
                <w:b w:val="0"/>
                <w:sz w:val="18"/>
                <w:szCs w:val="18"/>
                <w:lang w:val="el-GR"/>
              </w:rPr>
              <w:t xml:space="preserve"> έκθεσης αποτελεσμάτων εκτέλεσης Α΄ τριμήνου</w:t>
            </w:r>
            <w:r w:rsidRPr="007A0724">
              <w:rPr>
                <w:rFonts w:cs="Arial"/>
                <w:b w:val="0"/>
                <w:bCs/>
                <w:sz w:val="18"/>
                <w:szCs w:val="18"/>
                <w:lang w:val="el-GR"/>
              </w:rPr>
              <w:t xml:space="preserve"> προϋπολογισμού έτους 2023 καθώς και τους  πίνακες (υπόδειγμα) Νο1, Νο2, Νο3 και την εισήγηση τους στο Δημοτικό Συμβούλιο.</w:t>
            </w:r>
          </w:p>
        </w:tc>
      </w:tr>
      <w:tr w:rsidR="000267A3" w:rsidRPr="00C30B94" w:rsidTr="00950BAF">
        <w:trPr>
          <w:trHeight w:val="415"/>
        </w:trPr>
        <w:tc>
          <w:tcPr>
            <w:tcW w:w="675" w:type="dxa"/>
            <w:shd w:val="clear" w:color="auto" w:fill="FFFFFF"/>
          </w:tcPr>
          <w:p w:rsidR="000267A3" w:rsidRPr="007A0724" w:rsidRDefault="000267A3" w:rsidP="00950BAF">
            <w:pPr>
              <w:pStyle w:val="a3"/>
              <w:spacing w:line="240" w:lineRule="auto"/>
              <w:jc w:val="center"/>
              <w:rPr>
                <w:rFonts w:cs="Arial"/>
                <w:b w:val="0"/>
                <w:bCs/>
                <w:sz w:val="18"/>
                <w:szCs w:val="18"/>
                <w:lang w:val="el-GR"/>
              </w:rPr>
            </w:pPr>
            <w:r w:rsidRPr="007A0724">
              <w:rPr>
                <w:rFonts w:cs="Arial"/>
                <w:b w:val="0"/>
                <w:bCs/>
                <w:sz w:val="18"/>
                <w:szCs w:val="18"/>
                <w:lang w:val="el-GR"/>
              </w:rPr>
              <w:t>3.</w:t>
            </w:r>
          </w:p>
        </w:tc>
        <w:tc>
          <w:tcPr>
            <w:tcW w:w="3856" w:type="dxa"/>
            <w:shd w:val="clear" w:color="auto" w:fill="FFFFFF"/>
          </w:tcPr>
          <w:p w:rsidR="000267A3" w:rsidRPr="007A0724" w:rsidRDefault="000267A3" w:rsidP="00950BAF">
            <w:pPr>
              <w:jc w:val="both"/>
              <w:rPr>
                <w:rFonts w:ascii="Arial" w:hAnsi="Arial" w:cs="Arial"/>
                <w:sz w:val="18"/>
                <w:szCs w:val="18"/>
                <w:lang w:val="el-GR"/>
              </w:rPr>
            </w:pPr>
            <w:r w:rsidRPr="007A0724">
              <w:rPr>
                <w:rFonts w:ascii="Arial" w:hAnsi="Arial" w:cs="Arial"/>
                <w:sz w:val="18"/>
                <w:szCs w:val="18"/>
                <w:lang w:val="el-GR"/>
              </w:rPr>
              <w:t xml:space="preserve">Τροποποίηση της υπ΄αριθμ. 259/2022 απόφαση Οικονομικής Επιτροπής, για αντικατάσταση μέλους της επιτροπής,  που συγκροτήθηκε σύμφωνα με το άρθρο 221 του Ν. 4412/2016 «Δημόσιες Συμβάσεις Έργων, </w:t>
            </w:r>
            <w:r w:rsidRPr="007A0724">
              <w:rPr>
                <w:rFonts w:ascii="Arial" w:hAnsi="Arial" w:cs="Arial"/>
                <w:sz w:val="18"/>
                <w:szCs w:val="18"/>
                <w:lang w:val="el-GR"/>
              </w:rPr>
              <w:lastRenderedPageBreak/>
              <w:t>Προμηθειών και Υπηρεσιών» για το έτος 2023.</w:t>
            </w:r>
          </w:p>
        </w:tc>
        <w:tc>
          <w:tcPr>
            <w:tcW w:w="5670" w:type="dxa"/>
            <w:shd w:val="clear" w:color="auto" w:fill="FFFFFF"/>
          </w:tcPr>
          <w:p w:rsidR="000267A3" w:rsidRPr="000267A3" w:rsidRDefault="000267A3" w:rsidP="00950BAF">
            <w:pPr>
              <w:pStyle w:val="30"/>
              <w:spacing w:after="0"/>
              <w:ind w:firstLine="360"/>
              <w:rPr>
                <w:rFonts w:ascii="Arial" w:hAnsi="Arial" w:cs="Arial"/>
                <w:b/>
                <w:sz w:val="18"/>
                <w:szCs w:val="18"/>
                <w:lang w:val="el-GR"/>
              </w:rPr>
            </w:pPr>
            <w:r w:rsidRPr="007A0724">
              <w:rPr>
                <w:rFonts w:ascii="Arial" w:hAnsi="Arial" w:cs="Arial"/>
                <w:b/>
                <w:bCs/>
                <w:sz w:val="18"/>
                <w:szCs w:val="18"/>
                <w:lang w:val="el-GR"/>
              </w:rPr>
              <w:lastRenderedPageBreak/>
              <w:t>38/2023</w:t>
            </w:r>
            <w:r w:rsidRPr="000267A3">
              <w:rPr>
                <w:rFonts w:ascii="Arial" w:hAnsi="Arial" w:cs="Arial"/>
                <w:b/>
                <w:sz w:val="18"/>
                <w:szCs w:val="18"/>
                <w:lang w:val="el-GR"/>
              </w:rPr>
              <w:t xml:space="preserve"> </w:t>
            </w:r>
          </w:p>
          <w:p w:rsidR="000267A3" w:rsidRPr="007A0724" w:rsidRDefault="000267A3" w:rsidP="00950BAF">
            <w:pPr>
              <w:pStyle w:val="30"/>
              <w:spacing w:after="0"/>
              <w:ind w:firstLine="360"/>
              <w:jc w:val="center"/>
              <w:rPr>
                <w:rFonts w:ascii="Arial" w:hAnsi="Arial" w:cs="Arial"/>
                <w:b/>
                <w:sz w:val="18"/>
                <w:szCs w:val="18"/>
                <w:lang w:val="el-GR"/>
              </w:rPr>
            </w:pPr>
            <w:r w:rsidRPr="007A0724">
              <w:rPr>
                <w:rFonts w:ascii="Arial" w:hAnsi="Arial" w:cs="Arial"/>
                <w:b/>
                <w:sz w:val="18"/>
                <w:szCs w:val="18"/>
                <w:lang w:val="el-GR"/>
              </w:rPr>
              <w:t>ΑΠΟΦΑΣΙΖΕΙ  ΟΜΟΦΩΝΑ</w:t>
            </w:r>
          </w:p>
          <w:p w:rsidR="000267A3" w:rsidRPr="007A0724" w:rsidRDefault="000267A3" w:rsidP="00950BAF">
            <w:pPr>
              <w:pStyle w:val="-HTML"/>
              <w:jc w:val="both"/>
              <w:rPr>
                <w:rFonts w:ascii="Arial" w:hAnsi="Arial" w:cs="Arial"/>
                <w:sz w:val="18"/>
                <w:szCs w:val="18"/>
                <w:lang w:val="el-GR"/>
              </w:rPr>
            </w:pPr>
            <w:r w:rsidRPr="007A0724">
              <w:rPr>
                <w:rFonts w:ascii="Arial" w:hAnsi="Arial" w:cs="Arial"/>
                <w:sz w:val="18"/>
                <w:szCs w:val="18"/>
                <w:lang w:val="el-GR" w:eastAsia="el-GR"/>
              </w:rPr>
              <w:t>Την τ</w:t>
            </w:r>
            <w:r w:rsidRPr="007A0724">
              <w:rPr>
                <w:rFonts w:ascii="Arial" w:hAnsi="Arial" w:cs="Arial"/>
                <w:sz w:val="18"/>
                <w:szCs w:val="18"/>
                <w:lang w:val="el-GR"/>
              </w:rPr>
              <w:t xml:space="preserve">ροποποίηση της υπ΄αρ. 259/2022 απόφαση Οικονομικής Επιτροπής, λόγω της αντικατάστασης της  κ. Αμαλίας Καραμπόγια  </w:t>
            </w:r>
            <w:r w:rsidRPr="007A0724">
              <w:rPr>
                <w:rFonts w:ascii="Arial" w:hAnsi="Arial" w:cs="Arial"/>
                <w:sz w:val="18"/>
                <w:szCs w:val="18"/>
                <w:lang w:val="el-GR"/>
              </w:rPr>
              <w:lastRenderedPageBreak/>
              <w:t>τακτικού μέλους, της  Επιτροπής</w:t>
            </w:r>
            <w:r w:rsidRPr="007A0724">
              <w:rPr>
                <w:rFonts w:ascii="Arial" w:hAnsi="Arial" w:cs="Arial"/>
                <w:b/>
                <w:sz w:val="18"/>
                <w:szCs w:val="18"/>
                <w:lang w:val="el-GR"/>
              </w:rPr>
              <w:t xml:space="preserve"> </w:t>
            </w:r>
            <w:r w:rsidRPr="007A0724">
              <w:rPr>
                <w:rFonts w:ascii="Arial" w:hAnsi="Arial" w:cs="Arial"/>
                <w:sz w:val="18"/>
                <w:szCs w:val="18"/>
                <w:lang w:val="el-GR"/>
              </w:rPr>
              <w:t>Παρακολούθησης και Παραλαβής Προμηθειών  (περ. β, παρ. 11, άρθρο 221 του Ν. 4412/201)</w:t>
            </w:r>
          </w:p>
          <w:p w:rsidR="000267A3" w:rsidRPr="007A0724" w:rsidRDefault="000267A3" w:rsidP="00950BAF">
            <w:pPr>
              <w:jc w:val="both"/>
              <w:rPr>
                <w:rFonts w:ascii="Arial" w:hAnsi="Arial" w:cs="Arial"/>
                <w:sz w:val="18"/>
                <w:szCs w:val="18"/>
                <w:lang w:val="el-GR"/>
              </w:rPr>
            </w:pPr>
            <w:r w:rsidRPr="007A0724">
              <w:rPr>
                <w:rFonts w:ascii="Arial" w:hAnsi="Arial" w:cs="Arial"/>
                <w:sz w:val="18"/>
                <w:szCs w:val="18"/>
                <w:lang w:val="el-GR"/>
              </w:rPr>
              <w:t>Οι επιτροπές σύμφωνα με το άρθρο 221 του Ν. 4412/2016 «Δημόσιες Συμβάσεις Έργων, Προμηθειών και Υπηρεσιών» για το έτος 2023 έχουν ως εξής:</w:t>
            </w:r>
          </w:p>
          <w:p w:rsidR="000267A3" w:rsidRPr="007A0724" w:rsidRDefault="000267A3" w:rsidP="00950BAF">
            <w:pPr>
              <w:pStyle w:val="-HTML"/>
              <w:jc w:val="both"/>
              <w:rPr>
                <w:rFonts w:ascii="Arial" w:hAnsi="Arial" w:cs="Arial"/>
                <w:b/>
                <w:sz w:val="18"/>
                <w:szCs w:val="18"/>
                <w:lang w:val="el-GR"/>
              </w:rPr>
            </w:pPr>
            <w:r w:rsidRPr="007A0724">
              <w:rPr>
                <w:rFonts w:ascii="Arial" w:hAnsi="Arial" w:cs="Arial"/>
                <w:b/>
                <w:sz w:val="18"/>
                <w:szCs w:val="18"/>
                <w:lang w:val="el-GR"/>
              </w:rPr>
              <w:t>Α.</w:t>
            </w:r>
            <w:r w:rsidRPr="007A0724">
              <w:rPr>
                <w:rFonts w:ascii="Arial" w:hAnsi="Arial" w:cs="Arial"/>
                <w:sz w:val="18"/>
                <w:szCs w:val="18"/>
                <w:lang w:val="el-GR"/>
              </w:rPr>
              <w:t xml:space="preserve"> </w:t>
            </w:r>
            <w:r w:rsidRPr="007A0724">
              <w:rPr>
                <w:rFonts w:ascii="Arial" w:hAnsi="Arial" w:cs="Arial"/>
                <w:b/>
                <w:sz w:val="18"/>
                <w:szCs w:val="18"/>
                <w:lang w:val="el-GR"/>
              </w:rPr>
              <w:t>Επιτροπή Αξιόλογης Ενστάσεων ( περ. α, παρ. 11, άρθρο 221)</w:t>
            </w:r>
          </w:p>
          <w:p w:rsidR="000267A3" w:rsidRPr="007A0724" w:rsidRDefault="000267A3" w:rsidP="00950BAF">
            <w:pPr>
              <w:pStyle w:val="-HTML"/>
              <w:jc w:val="both"/>
              <w:rPr>
                <w:rFonts w:ascii="Arial" w:hAnsi="Arial" w:cs="Arial"/>
                <w:sz w:val="18"/>
                <w:szCs w:val="18"/>
                <w:lang w:val="el-GR"/>
              </w:rPr>
            </w:pPr>
            <w:r w:rsidRPr="007A0724">
              <w:rPr>
                <w:rFonts w:ascii="Arial" w:hAnsi="Arial" w:cs="Arial"/>
                <w:sz w:val="18"/>
                <w:szCs w:val="18"/>
                <w:lang w:val="el-GR"/>
              </w:rPr>
              <w:t>Τακτικά Μέλη: 1. Σταματάκη Λεμονιά , 2 Στάμου Γεώργιος, 3.  Ηλιόπουλος Γρηγόριος</w:t>
            </w:r>
          </w:p>
          <w:p w:rsidR="000267A3" w:rsidRPr="007A0724" w:rsidRDefault="000267A3" w:rsidP="00950BAF">
            <w:pPr>
              <w:pStyle w:val="-HTML"/>
              <w:jc w:val="both"/>
              <w:rPr>
                <w:rFonts w:ascii="Arial" w:hAnsi="Arial" w:cs="Arial"/>
                <w:sz w:val="18"/>
                <w:szCs w:val="18"/>
                <w:lang w:val="el-GR"/>
              </w:rPr>
            </w:pPr>
            <w:r w:rsidRPr="007A0724">
              <w:rPr>
                <w:rFonts w:ascii="Arial" w:hAnsi="Arial" w:cs="Arial"/>
                <w:sz w:val="18"/>
                <w:szCs w:val="18"/>
                <w:lang w:val="el-GR"/>
              </w:rPr>
              <w:t>Αναπληρωματικά Μέλη: 1. Σοφία- Αδαμαντία Αναγνωστοπούλου , 2. Νίκας Δημήτριος, 3. Τσιλομήτρος Κωνσταντίνος</w:t>
            </w:r>
          </w:p>
          <w:p w:rsidR="000267A3" w:rsidRPr="007A0724" w:rsidRDefault="000267A3" w:rsidP="00950BAF">
            <w:pPr>
              <w:pStyle w:val="-HTML"/>
              <w:jc w:val="both"/>
              <w:rPr>
                <w:rFonts w:ascii="Arial" w:hAnsi="Arial" w:cs="Arial"/>
                <w:sz w:val="18"/>
                <w:szCs w:val="18"/>
                <w:lang w:val="el-GR"/>
              </w:rPr>
            </w:pPr>
          </w:p>
          <w:p w:rsidR="000267A3" w:rsidRPr="007A0724" w:rsidRDefault="000267A3" w:rsidP="00950BAF">
            <w:pPr>
              <w:pStyle w:val="-HTML"/>
              <w:jc w:val="both"/>
              <w:rPr>
                <w:rFonts w:ascii="Arial" w:hAnsi="Arial" w:cs="Arial"/>
                <w:b/>
                <w:sz w:val="18"/>
                <w:szCs w:val="18"/>
                <w:lang w:val="el-GR"/>
              </w:rPr>
            </w:pPr>
            <w:r w:rsidRPr="007A0724">
              <w:rPr>
                <w:rFonts w:ascii="Arial" w:hAnsi="Arial" w:cs="Arial"/>
                <w:b/>
                <w:sz w:val="18"/>
                <w:szCs w:val="18"/>
                <w:lang w:val="el-GR"/>
              </w:rPr>
              <w:t>Β. Επιτροπή Παρακολούθησης και Παραλαβής Προμηθειών ( περ. β, παρ. 11, άρθρο 221)</w:t>
            </w:r>
          </w:p>
          <w:p w:rsidR="000267A3" w:rsidRPr="007A0724" w:rsidRDefault="000267A3" w:rsidP="00950BAF">
            <w:pPr>
              <w:pStyle w:val="-HTML"/>
              <w:jc w:val="both"/>
              <w:rPr>
                <w:rFonts w:ascii="Arial" w:hAnsi="Arial" w:cs="Arial"/>
                <w:b/>
                <w:sz w:val="18"/>
                <w:szCs w:val="18"/>
                <w:lang w:val="el-GR"/>
              </w:rPr>
            </w:pPr>
          </w:p>
          <w:p w:rsidR="000267A3" w:rsidRPr="007A0724" w:rsidRDefault="000267A3" w:rsidP="00950BAF">
            <w:pPr>
              <w:pStyle w:val="-HTML"/>
              <w:jc w:val="both"/>
              <w:rPr>
                <w:rFonts w:ascii="Arial" w:hAnsi="Arial" w:cs="Arial"/>
                <w:sz w:val="18"/>
                <w:szCs w:val="18"/>
                <w:lang w:val="el-GR"/>
              </w:rPr>
            </w:pPr>
            <w:r w:rsidRPr="007A0724">
              <w:rPr>
                <w:rFonts w:ascii="Arial" w:hAnsi="Arial" w:cs="Arial"/>
                <w:sz w:val="18"/>
                <w:szCs w:val="18"/>
                <w:lang w:val="el-GR"/>
              </w:rPr>
              <w:t>Τακτικά Μέλη: 1. Φορτάτου Κρυστάλλω, 2. Αριστείδης Χαλβατζής, 3. Καλαμπαλίκης Γεώργιος.</w:t>
            </w:r>
          </w:p>
          <w:p w:rsidR="000267A3" w:rsidRPr="007A0724" w:rsidRDefault="000267A3" w:rsidP="00950BAF">
            <w:pPr>
              <w:pStyle w:val="-HTML"/>
              <w:jc w:val="both"/>
              <w:rPr>
                <w:rFonts w:ascii="Arial" w:hAnsi="Arial" w:cs="Arial"/>
                <w:sz w:val="18"/>
                <w:szCs w:val="18"/>
                <w:lang w:val="el-GR"/>
              </w:rPr>
            </w:pPr>
            <w:r w:rsidRPr="007A0724">
              <w:rPr>
                <w:rFonts w:ascii="Arial" w:hAnsi="Arial" w:cs="Arial"/>
                <w:sz w:val="18"/>
                <w:szCs w:val="18"/>
                <w:lang w:val="el-GR"/>
              </w:rPr>
              <w:t xml:space="preserve">Αναπληρωματικά Μέλη: 1. Μήτσου Μαρία , 2. Γιαταγάνας Χρήστος 3. Κουβάρας Ιωάννης </w:t>
            </w:r>
          </w:p>
          <w:p w:rsidR="000267A3" w:rsidRPr="007A0724" w:rsidRDefault="000267A3" w:rsidP="00950BAF">
            <w:pPr>
              <w:pStyle w:val="-HTML"/>
              <w:jc w:val="both"/>
              <w:rPr>
                <w:rFonts w:ascii="Arial" w:hAnsi="Arial" w:cs="Arial"/>
                <w:b/>
                <w:sz w:val="18"/>
                <w:szCs w:val="18"/>
                <w:lang w:val="el-GR"/>
              </w:rPr>
            </w:pPr>
            <w:r w:rsidRPr="007A0724">
              <w:rPr>
                <w:rFonts w:ascii="Arial" w:hAnsi="Arial" w:cs="Arial"/>
                <w:b/>
                <w:sz w:val="18"/>
                <w:szCs w:val="18"/>
                <w:lang w:val="el-GR"/>
              </w:rPr>
              <w:t>Γ. Επιτροπή παραλαβής υπηρεσιών ( περ. δ, παρ. 11, άρθρο 221)</w:t>
            </w:r>
          </w:p>
          <w:p w:rsidR="000267A3" w:rsidRPr="007A0724" w:rsidRDefault="000267A3" w:rsidP="00950BAF">
            <w:pPr>
              <w:pStyle w:val="-HTML"/>
              <w:jc w:val="both"/>
              <w:rPr>
                <w:rFonts w:ascii="Arial" w:hAnsi="Arial" w:cs="Arial"/>
                <w:sz w:val="18"/>
                <w:szCs w:val="18"/>
                <w:lang w:val="el-GR"/>
              </w:rPr>
            </w:pPr>
            <w:r w:rsidRPr="007A0724">
              <w:rPr>
                <w:rFonts w:ascii="Arial" w:hAnsi="Arial" w:cs="Arial"/>
                <w:sz w:val="18"/>
                <w:szCs w:val="18"/>
                <w:lang w:val="el-GR"/>
              </w:rPr>
              <w:t>Τακτικά Μέλη: 1. Πάνου Γιαννούλα, 2. Τσιλομήτρος Κων/νος, 3. Μήτσου Μαρία</w:t>
            </w:r>
          </w:p>
          <w:p w:rsidR="000267A3" w:rsidRPr="007A0724" w:rsidRDefault="000267A3" w:rsidP="00950BAF">
            <w:pPr>
              <w:pStyle w:val="-HTML"/>
              <w:jc w:val="both"/>
              <w:rPr>
                <w:rFonts w:ascii="Arial" w:hAnsi="Arial" w:cs="Arial"/>
                <w:color w:val="C00000"/>
                <w:sz w:val="18"/>
                <w:szCs w:val="18"/>
                <w:lang w:val="el-GR"/>
              </w:rPr>
            </w:pPr>
            <w:r w:rsidRPr="007A0724">
              <w:rPr>
                <w:rFonts w:ascii="Arial" w:hAnsi="Arial" w:cs="Arial"/>
                <w:sz w:val="18"/>
                <w:szCs w:val="18"/>
                <w:lang w:val="el-GR"/>
              </w:rPr>
              <w:t>Αναπληρωματικά Μέλη: 1.Καλαμπαλίκης Γεώργιος   2. Αθανασίου Παναγιώτης,</w:t>
            </w:r>
            <w:r w:rsidRPr="007A0724">
              <w:rPr>
                <w:rFonts w:ascii="Arial" w:hAnsi="Arial" w:cs="Arial"/>
                <w:color w:val="FF0000"/>
                <w:sz w:val="18"/>
                <w:szCs w:val="18"/>
                <w:lang w:val="el-GR"/>
              </w:rPr>
              <w:t xml:space="preserve"> </w:t>
            </w:r>
            <w:r w:rsidRPr="007A0724">
              <w:rPr>
                <w:rFonts w:ascii="Arial" w:hAnsi="Arial" w:cs="Arial"/>
                <w:sz w:val="18"/>
                <w:szCs w:val="18"/>
                <w:lang w:val="el-GR"/>
              </w:rPr>
              <w:t>3. Καραδήμας Κων/νος</w:t>
            </w:r>
            <w:r w:rsidRPr="007A0724">
              <w:rPr>
                <w:rFonts w:ascii="Arial" w:hAnsi="Arial" w:cs="Arial"/>
                <w:color w:val="C00000"/>
                <w:sz w:val="18"/>
                <w:szCs w:val="18"/>
                <w:lang w:val="el-GR"/>
              </w:rPr>
              <w:br/>
            </w:r>
          </w:p>
          <w:p w:rsidR="000267A3" w:rsidRPr="007A0724" w:rsidRDefault="000267A3" w:rsidP="00950BAF">
            <w:pPr>
              <w:pStyle w:val="-HTML"/>
              <w:jc w:val="both"/>
              <w:rPr>
                <w:rFonts w:ascii="Arial" w:hAnsi="Arial" w:cs="Arial"/>
                <w:b/>
                <w:sz w:val="18"/>
                <w:szCs w:val="18"/>
                <w:lang w:val="el-GR"/>
              </w:rPr>
            </w:pPr>
            <w:r w:rsidRPr="007A0724">
              <w:rPr>
                <w:rFonts w:ascii="Arial" w:hAnsi="Arial" w:cs="Arial"/>
                <w:b/>
                <w:sz w:val="18"/>
                <w:szCs w:val="18"/>
                <w:lang w:val="el-GR"/>
              </w:rPr>
              <w:t>Δ. Επιτροπή διενέργειας/Επιτροπή αξιολόγησης ( άρθρο 221 παρ. α)</w:t>
            </w:r>
          </w:p>
          <w:p w:rsidR="000267A3" w:rsidRPr="007A0724" w:rsidRDefault="000267A3" w:rsidP="00950BAF">
            <w:pPr>
              <w:pStyle w:val="-HTML"/>
              <w:jc w:val="both"/>
              <w:rPr>
                <w:rFonts w:ascii="Arial" w:hAnsi="Arial" w:cs="Arial"/>
                <w:sz w:val="18"/>
                <w:szCs w:val="18"/>
                <w:lang w:val="el-GR"/>
              </w:rPr>
            </w:pPr>
            <w:r w:rsidRPr="007A0724">
              <w:rPr>
                <w:rFonts w:ascii="Arial" w:hAnsi="Arial" w:cs="Arial"/>
                <w:sz w:val="18"/>
                <w:szCs w:val="18"/>
                <w:lang w:val="el-GR"/>
              </w:rPr>
              <w:t>Τακτικά Μέλη: 1. Κανέλλης Γεώργιος  2. Στάμου Γεώργιος 3.Γκούτας Γεώργιος</w:t>
            </w:r>
          </w:p>
          <w:p w:rsidR="000267A3" w:rsidRPr="007A0724" w:rsidRDefault="000267A3" w:rsidP="00950BAF">
            <w:pPr>
              <w:pStyle w:val="-HTML"/>
              <w:jc w:val="both"/>
              <w:rPr>
                <w:rFonts w:ascii="Arial" w:hAnsi="Arial" w:cs="Arial"/>
                <w:b/>
                <w:bCs/>
                <w:sz w:val="18"/>
                <w:szCs w:val="18"/>
                <w:lang w:val="el-GR"/>
              </w:rPr>
            </w:pPr>
            <w:r w:rsidRPr="007A0724">
              <w:rPr>
                <w:rFonts w:ascii="Arial" w:hAnsi="Arial" w:cs="Arial"/>
                <w:sz w:val="18"/>
                <w:szCs w:val="18"/>
                <w:lang w:val="el-GR"/>
              </w:rPr>
              <w:t>Αναπληρωματικά Μέλη: 1.Αθανασίου Παναγιώτης  2.Τσακανίκα Αικατερίνη  3.Δούμα Χαρίκλεια.</w:t>
            </w:r>
          </w:p>
        </w:tc>
      </w:tr>
      <w:tr w:rsidR="000267A3" w:rsidRPr="00C30B94" w:rsidTr="00950BAF">
        <w:trPr>
          <w:trHeight w:val="415"/>
        </w:trPr>
        <w:tc>
          <w:tcPr>
            <w:tcW w:w="675" w:type="dxa"/>
            <w:shd w:val="clear" w:color="auto" w:fill="FFFFFF"/>
          </w:tcPr>
          <w:p w:rsidR="000267A3" w:rsidRPr="007A0724" w:rsidRDefault="000267A3" w:rsidP="00950BAF">
            <w:pPr>
              <w:pStyle w:val="a3"/>
              <w:spacing w:line="240" w:lineRule="auto"/>
              <w:jc w:val="center"/>
              <w:rPr>
                <w:rFonts w:cs="Arial"/>
                <w:b w:val="0"/>
                <w:bCs/>
                <w:sz w:val="18"/>
                <w:szCs w:val="18"/>
                <w:lang w:val="el-GR"/>
              </w:rPr>
            </w:pPr>
            <w:r w:rsidRPr="007A0724">
              <w:rPr>
                <w:rFonts w:cs="Arial"/>
                <w:b w:val="0"/>
                <w:bCs/>
                <w:sz w:val="18"/>
                <w:szCs w:val="18"/>
                <w:lang w:val="el-GR"/>
              </w:rPr>
              <w:lastRenderedPageBreak/>
              <w:t>4.</w:t>
            </w:r>
          </w:p>
        </w:tc>
        <w:tc>
          <w:tcPr>
            <w:tcW w:w="3856" w:type="dxa"/>
            <w:shd w:val="clear" w:color="auto" w:fill="FFFFFF"/>
          </w:tcPr>
          <w:p w:rsidR="000267A3" w:rsidRPr="007A0724" w:rsidRDefault="000267A3" w:rsidP="00950BAF">
            <w:pPr>
              <w:jc w:val="both"/>
              <w:rPr>
                <w:rFonts w:ascii="Arial" w:hAnsi="Arial" w:cs="Arial"/>
                <w:sz w:val="18"/>
                <w:szCs w:val="18"/>
                <w:lang w:val="el-GR"/>
              </w:rPr>
            </w:pPr>
            <w:r w:rsidRPr="007A0724">
              <w:rPr>
                <w:rFonts w:ascii="Arial" w:hAnsi="Arial" w:cs="Arial"/>
                <w:sz w:val="18"/>
                <w:szCs w:val="18"/>
                <w:lang w:val="el-GR"/>
              </w:rPr>
              <w:t>Ορισμός δικηγόρου ύστερα από τη υπ΄αριθμ. 98/2023 απόφασης δημάρχου για εντολή ειδικής πληρεξουσιότητας για την υπόθεση της π</w:t>
            </w:r>
            <w:r w:rsidRPr="007A0724">
              <w:rPr>
                <w:rFonts w:ascii="Arial" w:eastAsia="SimSun" w:hAnsi="Arial" w:cs="Arial"/>
                <w:sz w:val="18"/>
                <w:szCs w:val="18"/>
                <w:lang w:val="el-GR"/>
              </w:rPr>
              <w:t>ροσφυγή του Δήμου Ορχομενού κατά του ΕΦΚΑ Β΄ΤΟΠΙΚΟ ΥΠΟΚΑΤΑΣΤΗΜΑ ΜΙΣΘΩΤΩΝ ΒΟΙΩΤΙΑΣ και κατά της πράξης/απόφασης 115/38/27-2-2020.</w:t>
            </w:r>
          </w:p>
        </w:tc>
        <w:tc>
          <w:tcPr>
            <w:tcW w:w="5670" w:type="dxa"/>
            <w:shd w:val="clear" w:color="auto" w:fill="FFFFFF"/>
          </w:tcPr>
          <w:p w:rsidR="000267A3" w:rsidRPr="007A0724" w:rsidRDefault="000267A3" w:rsidP="00950BAF">
            <w:pPr>
              <w:jc w:val="both"/>
              <w:rPr>
                <w:rFonts w:ascii="Arial" w:hAnsi="Arial" w:cs="Arial"/>
                <w:b/>
                <w:bCs/>
                <w:sz w:val="18"/>
                <w:szCs w:val="18"/>
                <w:lang w:val="el-GR"/>
              </w:rPr>
            </w:pPr>
            <w:r w:rsidRPr="007A0724">
              <w:rPr>
                <w:rFonts w:ascii="Arial" w:hAnsi="Arial" w:cs="Arial"/>
                <w:b/>
                <w:bCs/>
                <w:sz w:val="18"/>
                <w:szCs w:val="18"/>
                <w:lang w:val="el-GR"/>
              </w:rPr>
              <w:t>39/2023</w:t>
            </w:r>
          </w:p>
          <w:p w:rsidR="000267A3" w:rsidRPr="007A0724" w:rsidRDefault="000267A3" w:rsidP="00950BAF">
            <w:pPr>
              <w:pStyle w:val="30"/>
              <w:spacing w:after="0"/>
              <w:ind w:firstLine="360"/>
              <w:jc w:val="center"/>
              <w:rPr>
                <w:rFonts w:ascii="Arial" w:hAnsi="Arial" w:cs="Arial"/>
                <w:b/>
                <w:sz w:val="18"/>
                <w:szCs w:val="18"/>
                <w:lang w:val="el-GR"/>
              </w:rPr>
            </w:pPr>
            <w:r w:rsidRPr="007A0724">
              <w:rPr>
                <w:rFonts w:ascii="Arial" w:hAnsi="Arial" w:cs="Arial"/>
                <w:b/>
                <w:sz w:val="18"/>
                <w:szCs w:val="18"/>
                <w:lang w:val="el-GR"/>
              </w:rPr>
              <w:t>ΑΠΟΦΑΣΙΖΕΙ ΟΜΟΦΩΝΑ</w:t>
            </w:r>
          </w:p>
          <w:p w:rsidR="000267A3" w:rsidRPr="007A0724" w:rsidRDefault="000267A3" w:rsidP="00950BAF">
            <w:pPr>
              <w:jc w:val="both"/>
              <w:rPr>
                <w:rFonts w:ascii="Arial" w:hAnsi="Arial" w:cs="Arial"/>
                <w:b/>
                <w:bCs/>
                <w:sz w:val="18"/>
                <w:szCs w:val="18"/>
                <w:lang w:val="el-GR"/>
              </w:rPr>
            </w:pPr>
            <w:r w:rsidRPr="007A0724">
              <w:rPr>
                <w:rFonts w:ascii="Arial" w:hAnsi="Arial" w:cs="Arial"/>
                <w:bCs/>
                <w:sz w:val="18"/>
                <w:szCs w:val="18"/>
                <w:lang w:val="el-GR"/>
              </w:rPr>
              <w:t>1.Εγκρίνει τον ορισμό του</w:t>
            </w:r>
            <w:r w:rsidRPr="007A0724">
              <w:rPr>
                <w:rFonts w:ascii="Arial" w:hAnsi="Arial" w:cs="Arial"/>
                <w:b/>
                <w:bCs/>
                <w:iCs/>
                <w:sz w:val="18"/>
                <w:szCs w:val="18"/>
                <w:highlight w:val="white"/>
                <w:lang w:val="el-GR"/>
              </w:rPr>
              <w:t xml:space="preserve"> κ. </w:t>
            </w:r>
            <w:r w:rsidRPr="007A0724">
              <w:rPr>
                <w:rFonts w:ascii="Arial" w:hAnsi="Arial" w:cs="Arial"/>
                <w:b/>
                <w:bCs/>
                <w:iCs/>
                <w:sz w:val="18"/>
                <w:szCs w:val="18"/>
                <w:lang w:val="el-GR"/>
              </w:rPr>
              <w:t>Νικολάου</w:t>
            </w:r>
            <w:r w:rsidRPr="007A0724">
              <w:rPr>
                <w:rFonts w:ascii="Arial" w:hAnsi="Arial" w:cs="Arial"/>
                <w:b/>
                <w:bCs/>
                <w:iCs/>
                <w:sz w:val="18"/>
                <w:szCs w:val="18"/>
                <w:highlight w:val="white"/>
                <w:lang w:val="el-GR"/>
              </w:rPr>
              <w:t xml:space="preserve"> Πατσούρα </w:t>
            </w:r>
            <w:r w:rsidRPr="007A0724">
              <w:rPr>
                <w:rFonts w:ascii="Arial" w:hAnsi="Arial" w:cs="Arial"/>
                <w:bCs/>
                <w:sz w:val="18"/>
                <w:szCs w:val="18"/>
                <w:lang w:val="el-GR"/>
              </w:rPr>
              <w:t xml:space="preserve">(πληρεξούσιου δικηγόρου), ύστερα από την αρ. 98/2023 Απόφαση της Δημάρχου όπου έγινε ανάθεση ειδικής πληρεξουσιότητας στον ανωτέρω δικηγόρο , </w:t>
            </w:r>
            <w:r w:rsidRPr="007A0724">
              <w:rPr>
                <w:rFonts w:ascii="Arial" w:eastAsia="SimSun" w:hAnsi="Arial" w:cs="Arial"/>
                <w:sz w:val="18"/>
                <w:szCs w:val="18"/>
                <w:lang w:val="el-GR"/>
              </w:rPr>
              <w:t xml:space="preserve">για την υπόθεση της από 26/6/2020 Προσφυγής του Δήμου Ορχομενού κατά του ΕΦΚΑ Β΄ΤΟΠΙΚΟ ΥΠΟΚΑΤΑΣΤΗΜΑ ΜΙΣΘΩΤΩΝ ΒΟΙΩΤΙΑΣ και κατά της πράξης/απόφασης 115/38/27-2-2020 με αντικείμενο Ασφαλιστική –τακτοποίηση πρόστιμα. Η συνεδρίαση έχει προγραμματιστεί για τις 25-11-2023 (αρ. κλήσης  ΚΛ1204/2022 αρ. </w:t>
            </w:r>
            <w:r w:rsidR="008A7C07" w:rsidRPr="007A0724">
              <w:rPr>
                <w:rFonts w:ascii="Arial" w:eastAsia="SimSun" w:hAnsi="Arial" w:cs="Arial"/>
                <w:sz w:val="18"/>
                <w:szCs w:val="18"/>
                <w:lang w:val="el-GR"/>
              </w:rPr>
              <w:t>Δικογράφου</w:t>
            </w:r>
            <w:r w:rsidRPr="007A0724">
              <w:rPr>
                <w:rFonts w:ascii="Arial" w:eastAsia="SimSun" w:hAnsi="Arial" w:cs="Arial"/>
                <w:sz w:val="18"/>
                <w:szCs w:val="18"/>
                <w:lang w:val="el-GR"/>
              </w:rPr>
              <w:t xml:space="preserve"> ΠΡ105/26-6-2020).Ο ορισμός του δικηγόρου θα έχει ισχύ  για την  εκδίκαση της υπόθεσης, αλλά και για μετά από κάθε τυχόν αναβολή της υπόθεσης αυτής.</w:t>
            </w:r>
            <w:r w:rsidRPr="007A0724">
              <w:rPr>
                <w:rStyle w:val="af"/>
                <w:rFonts w:ascii="Arial" w:hAnsi="Arial" w:cs="Arial"/>
                <w:sz w:val="18"/>
                <w:szCs w:val="18"/>
                <w:lang w:val="el-GR"/>
              </w:rPr>
              <w:t>2. Η έγκριση της αμοιβής του δικηγόρου θα καθοριστεί με απόφαση του Δημοτικού Συμβουλίου.</w:t>
            </w:r>
          </w:p>
        </w:tc>
      </w:tr>
      <w:tr w:rsidR="000267A3" w:rsidRPr="00C30B94" w:rsidTr="00950BAF">
        <w:trPr>
          <w:trHeight w:val="415"/>
        </w:trPr>
        <w:tc>
          <w:tcPr>
            <w:tcW w:w="675" w:type="dxa"/>
            <w:shd w:val="clear" w:color="auto" w:fill="FFFFFF"/>
          </w:tcPr>
          <w:p w:rsidR="000267A3" w:rsidRPr="007A0724" w:rsidRDefault="000267A3" w:rsidP="00950BAF">
            <w:pPr>
              <w:pStyle w:val="a3"/>
              <w:spacing w:line="240" w:lineRule="auto"/>
              <w:jc w:val="center"/>
              <w:rPr>
                <w:rFonts w:cs="Arial"/>
                <w:b w:val="0"/>
                <w:bCs/>
                <w:sz w:val="18"/>
                <w:szCs w:val="18"/>
                <w:lang w:val="el-GR"/>
              </w:rPr>
            </w:pPr>
            <w:r w:rsidRPr="007A0724">
              <w:rPr>
                <w:rFonts w:cs="Arial"/>
                <w:b w:val="0"/>
                <w:bCs/>
                <w:sz w:val="18"/>
                <w:szCs w:val="18"/>
                <w:lang w:val="el-GR"/>
              </w:rPr>
              <w:t>5.</w:t>
            </w:r>
          </w:p>
        </w:tc>
        <w:tc>
          <w:tcPr>
            <w:tcW w:w="3856" w:type="dxa"/>
            <w:shd w:val="clear" w:color="auto" w:fill="FFFFFF"/>
          </w:tcPr>
          <w:p w:rsidR="000267A3" w:rsidRPr="007A0724" w:rsidRDefault="000267A3" w:rsidP="00950BAF">
            <w:pPr>
              <w:jc w:val="both"/>
              <w:rPr>
                <w:rFonts w:ascii="Arial" w:hAnsi="Arial" w:cs="Arial"/>
                <w:sz w:val="18"/>
                <w:szCs w:val="18"/>
                <w:lang w:val="el-GR"/>
              </w:rPr>
            </w:pPr>
            <w:r w:rsidRPr="007A0724">
              <w:rPr>
                <w:rFonts w:ascii="Arial" w:hAnsi="Arial" w:cs="Arial"/>
                <w:sz w:val="18"/>
                <w:szCs w:val="18"/>
                <w:lang w:val="el-GR"/>
              </w:rPr>
              <w:t xml:space="preserve">Ορισμός δικηγόρου για την </w:t>
            </w:r>
            <w:r w:rsidRPr="007A0724">
              <w:rPr>
                <w:rFonts w:ascii="Arial" w:eastAsia="SimSun" w:hAnsi="Arial" w:cs="Arial"/>
                <w:sz w:val="18"/>
                <w:szCs w:val="18"/>
                <w:lang w:val="el-GR"/>
              </w:rPr>
              <w:t xml:space="preserve"> υπόθεση της από 21-03-2023 αγωγής με αρ. ΜΤ20/2023, η οποία κατατέθηκε στο Μονομελές Πρωτοδικείο Λιβαδειάς, και αφορά την κυριότητα ενός οικοπέδου.</w:t>
            </w:r>
          </w:p>
        </w:tc>
        <w:tc>
          <w:tcPr>
            <w:tcW w:w="5670" w:type="dxa"/>
            <w:shd w:val="clear" w:color="auto" w:fill="FFFFFF"/>
          </w:tcPr>
          <w:p w:rsidR="000267A3" w:rsidRPr="007A0724" w:rsidRDefault="000267A3" w:rsidP="00950BAF">
            <w:pPr>
              <w:jc w:val="both"/>
              <w:rPr>
                <w:rFonts w:ascii="Arial" w:hAnsi="Arial" w:cs="Arial"/>
                <w:b/>
                <w:bCs/>
                <w:sz w:val="18"/>
                <w:szCs w:val="18"/>
                <w:lang w:val="el-GR"/>
              </w:rPr>
            </w:pPr>
            <w:r w:rsidRPr="007A0724">
              <w:rPr>
                <w:rFonts w:ascii="Arial" w:hAnsi="Arial" w:cs="Arial"/>
                <w:b/>
                <w:bCs/>
                <w:sz w:val="18"/>
                <w:szCs w:val="18"/>
                <w:lang w:val="el-GR"/>
              </w:rPr>
              <w:t>40/2023</w:t>
            </w:r>
          </w:p>
          <w:p w:rsidR="000267A3" w:rsidRPr="007A0724" w:rsidRDefault="000267A3" w:rsidP="00950BAF">
            <w:pPr>
              <w:pStyle w:val="30"/>
              <w:spacing w:after="0"/>
              <w:ind w:firstLine="360"/>
              <w:jc w:val="center"/>
              <w:rPr>
                <w:rFonts w:ascii="Arial" w:hAnsi="Arial" w:cs="Arial"/>
                <w:b/>
                <w:sz w:val="18"/>
                <w:szCs w:val="18"/>
                <w:lang w:val="el-GR"/>
              </w:rPr>
            </w:pPr>
            <w:r w:rsidRPr="007A0724">
              <w:rPr>
                <w:rFonts w:ascii="Arial" w:hAnsi="Arial" w:cs="Arial"/>
                <w:b/>
                <w:sz w:val="18"/>
                <w:szCs w:val="18"/>
                <w:lang w:val="el-GR"/>
              </w:rPr>
              <w:t>ΑΠΟΦΑΣΙΖΕΙ ΟΜΟΦΩΝΑ</w:t>
            </w:r>
          </w:p>
          <w:p w:rsidR="000267A3" w:rsidRPr="007A0724" w:rsidRDefault="000267A3" w:rsidP="00950BAF">
            <w:pPr>
              <w:pStyle w:val="30"/>
              <w:spacing w:after="0"/>
              <w:ind w:firstLine="360"/>
              <w:jc w:val="center"/>
              <w:rPr>
                <w:rFonts w:ascii="Arial" w:hAnsi="Arial" w:cs="Arial"/>
                <w:b/>
                <w:color w:val="FF0000"/>
                <w:sz w:val="18"/>
                <w:szCs w:val="18"/>
                <w:lang w:val="el-GR"/>
              </w:rPr>
            </w:pPr>
          </w:p>
          <w:p w:rsidR="000267A3" w:rsidRPr="007A0724" w:rsidRDefault="000267A3" w:rsidP="00950BAF">
            <w:pPr>
              <w:jc w:val="both"/>
              <w:rPr>
                <w:rFonts w:ascii="Arial" w:hAnsi="Arial" w:cs="Arial"/>
                <w:b/>
                <w:bCs/>
                <w:sz w:val="18"/>
                <w:szCs w:val="18"/>
                <w:lang w:val="el-GR"/>
              </w:rPr>
            </w:pPr>
            <w:r w:rsidRPr="007A0724">
              <w:rPr>
                <w:rFonts w:ascii="Arial" w:hAnsi="Arial" w:cs="Arial"/>
                <w:bCs/>
                <w:sz w:val="18"/>
                <w:szCs w:val="18"/>
                <w:lang w:val="el-GR"/>
              </w:rPr>
              <w:t xml:space="preserve">1.Εγκρίνει τον ορισμό  της κ. </w:t>
            </w:r>
            <w:r w:rsidRPr="007A0724">
              <w:rPr>
                <w:rFonts w:ascii="Arial" w:hAnsi="Arial" w:cs="Arial"/>
                <w:b/>
                <w:bCs/>
                <w:iCs/>
                <w:sz w:val="18"/>
                <w:szCs w:val="18"/>
                <w:lang w:val="el-GR"/>
              </w:rPr>
              <w:t>Σωτηροπούλου Αναστασία.</w:t>
            </w:r>
            <w:r w:rsidRPr="007A0724">
              <w:rPr>
                <w:rFonts w:ascii="Arial" w:hAnsi="Arial" w:cs="Arial"/>
                <w:bCs/>
                <w:sz w:val="18"/>
                <w:szCs w:val="18"/>
                <w:lang w:val="el-GR"/>
              </w:rPr>
              <w:t xml:space="preserve"> (πληρεξούσιου δικηγόρου), για την υπόθεση που</w:t>
            </w:r>
            <w:r w:rsidRPr="007A0724">
              <w:rPr>
                <w:rFonts w:ascii="Arial" w:eastAsia="SimSun" w:hAnsi="Arial" w:cs="Arial"/>
                <w:sz w:val="18"/>
                <w:szCs w:val="18"/>
                <w:lang w:val="el-GR"/>
              </w:rPr>
              <w:t xml:space="preserve"> αφορά την από 21-03-2023 αγωγή με αρ. ΜΤ20/2023,  για την κυριότητα ενός οικοπέδου, η οποία κατατέθηκε στο Μονομελές Πρωτοδικείο Λιβαδειάς. Ο ορισμός του δικηγόρου θα έχει ισχύ  για την  εκδίκαση της υπόθεσης, αλλά και για μετά από κάθε τυχόν αναβολή της υπόθεσης αυτής.</w:t>
            </w:r>
            <w:r w:rsidRPr="007A0724">
              <w:rPr>
                <w:rStyle w:val="af"/>
                <w:rFonts w:ascii="Arial" w:hAnsi="Arial" w:cs="Arial"/>
                <w:sz w:val="18"/>
                <w:szCs w:val="18"/>
                <w:lang w:val="el-GR"/>
              </w:rPr>
              <w:t>2. Η έγκριση της αμοιβής του δικηγόρου θα καθοριστεί με απόφαση του Δημοτικού Συμβουλίου.</w:t>
            </w:r>
          </w:p>
        </w:tc>
      </w:tr>
      <w:tr w:rsidR="000267A3" w:rsidRPr="00C30B94" w:rsidTr="00950BAF">
        <w:trPr>
          <w:trHeight w:val="415"/>
        </w:trPr>
        <w:tc>
          <w:tcPr>
            <w:tcW w:w="675" w:type="dxa"/>
            <w:shd w:val="clear" w:color="auto" w:fill="FFFFFF"/>
          </w:tcPr>
          <w:p w:rsidR="000267A3" w:rsidRPr="007A0724" w:rsidRDefault="000267A3" w:rsidP="00950BAF">
            <w:pPr>
              <w:pStyle w:val="a3"/>
              <w:spacing w:line="240" w:lineRule="auto"/>
              <w:jc w:val="center"/>
              <w:rPr>
                <w:rFonts w:cs="Arial"/>
                <w:b w:val="0"/>
                <w:bCs/>
                <w:sz w:val="18"/>
                <w:szCs w:val="18"/>
                <w:lang w:val="el-GR"/>
              </w:rPr>
            </w:pPr>
            <w:r w:rsidRPr="007A0724">
              <w:rPr>
                <w:rFonts w:cs="Arial"/>
                <w:b w:val="0"/>
                <w:bCs/>
                <w:sz w:val="18"/>
                <w:szCs w:val="18"/>
                <w:lang w:val="el-GR"/>
              </w:rPr>
              <w:t>6.</w:t>
            </w:r>
          </w:p>
        </w:tc>
        <w:tc>
          <w:tcPr>
            <w:tcW w:w="3856" w:type="dxa"/>
            <w:shd w:val="clear" w:color="auto" w:fill="FFFFFF"/>
          </w:tcPr>
          <w:p w:rsidR="000267A3" w:rsidRPr="007A0724" w:rsidRDefault="000267A3" w:rsidP="00950BAF">
            <w:pPr>
              <w:jc w:val="both"/>
              <w:rPr>
                <w:rFonts w:ascii="Arial" w:hAnsi="Arial" w:cs="Arial"/>
                <w:sz w:val="18"/>
                <w:szCs w:val="18"/>
                <w:lang w:val="el-GR"/>
              </w:rPr>
            </w:pPr>
            <w:r w:rsidRPr="007A0724">
              <w:rPr>
                <w:rFonts w:ascii="Arial" w:hAnsi="Arial" w:cs="Arial"/>
                <w:sz w:val="18"/>
                <w:szCs w:val="18"/>
                <w:lang w:val="el-GR"/>
              </w:rPr>
              <w:t xml:space="preserve">Ορισμός δικηγόρου για την </w:t>
            </w:r>
            <w:r w:rsidRPr="007A0724">
              <w:rPr>
                <w:rFonts w:ascii="Arial" w:hAnsi="Arial" w:cs="Arial"/>
                <w:bCs/>
                <w:iCs/>
                <w:color w:val="000000"/>
                <w:sz w:val="18"/>
                <w:szCs w:val="18"/>
                <w:lang w:val="el-GR"/>
              </w:rPr>
              <w:t>σύνταξης πίνακα για κάθε υπόχρεο ορισμού τιμής για την υπ’ αριθμ 1/2013 «πράξη αναλογισμού αποζημιώσεων» της Περιφερειακής Ενότητας Βοιωτίας για τη διάνοιξη τμήματος της Π.Π. Γερμανού για την εφαρμογή του ρυμοτομικού σχεδίου πόλεως του Ορχομενού στην περιοχή της Πετρομαγούλας.</w:t>
            </w:r>
          </w:p>
        </w:tc>
        <w:tc>
          <w:tcPr>
            <w:tcW w:w="5670" w:type="dxa"/>
            <w:shd w:val="clear" w:color="auto" w:fill="FFFFFF"/>
          </w:tcPr>
          <w:p w:rsidR="000267A3" w:rsidRPr="007A0724" w:rsidRDefault="000267A3" w:rsidP="00950BAF">
            <w:pPr>
              <w:jc w:val="both"/>
              <w:rPr>
                <w:rFonts w:ascii="Arial" w:hAnsi="Arial" w:cs="Arial"/>
                <w:b/>
                <w:bCs/>
                <w:sz w:val="18"/>
                <w:szCs w:val="18"/>
                <w:lang w:val="el-GR"/>
              </w:rPr>
            </w:pPr>
            <w:r w:rsidRPr="007A0724">
              <w:rPr>
                <w:rFonts w:ascii="Arial" w:hAnsi="Arial" w:cs="Arial"/>
                <w:b/>
                <w:bCs/>
                <w:sz w:val="18"/>
                <w:szCs w:val="18"/>
                <w:lang w:val="el-GR"/>
              </w:rPr>
              <w:t>41/2023</w:t>
            </w:r>
          </w:p>
          <w:p w:rsidR="000267A3" w:rsidRPr="007A0724" w:rsidRDefault="000267A3" w:rsidP="00950BAF">
            <w:pPr>
              <w:pStyle w:val="30"/>
              <w:spacing w:after="0"/>
              <w:ind w:firstLine="360"/>
              <w:jc w:val="center"/>
              <w:rPr>
                <w:rFonts w:ascii="Arial" w:hAnsi="Arial" w:cs="Arial"/>
                <w:b/>
                <w:sz w:val="18"/>
                <w:szCs w:val="18"/>
                <w:lang w:val="el-GR"/>
              </w:rPr>
            </w:pPr>
            <w:r w:rsidRPr="007A0724">
              <w:rPr>
                <w:rFonts w:ascii="Arial" w:hAnsi="Arial" w:cs="Arial"/>
                <w:b/>
                <w:sz w:val="18"/>
                <w:szCs w:val="18"/>
                <w:lang w:val="el-GR"/>
              </w:rPr>
              <w:t>ΑΠΟΦΑΣΙΖΕΙ ΟΜΟΦΩΝΑ</w:t>
            </w:r>
          </w:p>
          <w:p w:rsidR="000267A3" w:rsidRPr="007A0724" w:rsidRDefault="000267A3" w:rsidP="00950BAF">
            <w:pPr>
              <w:jc w:val="both"/>
              <w:rPr>
                <w:rFonts w:ascii="Arial" w:hAnsi="Arial" w:cs="Arial"/>
                <w:b/>
                <w:bCs/>
                <w:sz w:val="18"/>
                <w:szCs w:val="18"/>
                <w:lang w:val="el-GR"/>
              </w:rPr>
            </w:pPr>
            <w:r w:rsidRPr="007A0724">
              <w:rPr>
                <w:rFonts w:ascii="Arial" w:hAnsi="Arial" w:cs="Arial"/>
                <w:bCs/>
                <w:sz w:val="18"/>
                <w:szCs w:val="18"/>
                <w:lang w:val="el-GR"/>
              </w:rPr>
              <w:t xml:space="preserve">1.Εγκρίνει τον ορισμό  του κ. </w:t>
            </w:r>
            <w:r w:rsidRPr="007A0724">
              <w:rPr>
                <w:rFonts w:ascii="Arial" w:hAnsi="Arial" w:cs="Arial"/>
                <w:b/>
                <w:bCs/>
                <w:iCs/>
                <w:sz w:val="18"/>
                <w:szCs w:val="18"/>
                <w:lang w:val="el-GR"/>
              </w:rPr>
              <w:t>Βλάχου Χαράλαμπου</w:t>
            </w:r>
            <w:r w:rsidRPr="007A0724">
              <w:rPr>
                <w:rFonts w:ascii="Arial" w:hAnsi="Arial" w:cs="Arial"/>
                <w:bCs/>
                <w:sz w:val="18"/>
                <w:szCs w:val="18"/>
                <w:lang w:val="el-GR"/>
              </w:rPr>
              <w:t xml:space="preserve"> (πληρεξούσιου δικηγόρου), για την </w:t>
            </w:r>
            <w:r w:rsidRPr="007A0724">
              <w:rPr>
                <w:rFonts w:ascii="Arial" w:hAnsi="Arial" w:cs="Arial"/>
                <w:bCs/>
                <w:iCs/>
                <w:color w:val="000000"/>
                <w:sz w:val="18"/>
                <w:szCs w:val="18"/>
                <w:lang w:val="el-GR"/>
              </w:rPr>
              <w:t xml:space="preserve">σύνταξη πίνακα για κάθε υπόχρεο βάση της 13/2022 απόφασης του Εφετείου Λαμίας ορισμού τιμής για την υπ ’αριθμ 1/2013 «πράξη αναλογισμού αποζημιώσεων» της Περιφερειακής Ενότητας Βοιωτίας για τη διάνοιξη τμήματος της Π.Π. Γερμανού για την εφαρμογή του ρυμοτομικού σχεδίου πόλεως του Ορχομενού στην περιοχή της Πετρομαγούλας και συγκεκριμένα μεταξύ των ιδιοκτησιών που βρίσκονται στα Ο.Τ. 93-94-95 ( </w:t>
            </w:r>
            <w:r w:rsidRPr="007A0724">
              <w:rPr>
                <w:rFonts w:ascii="Arial" w:hAnsi="Arial" w:cs="Arial"/>
                <w:bCs/>
                <w:iCs/>
                <w:color w:val="000000"/>
                <w:sz w:val="18"/>
                <w:szCs w:val="18"/>
                <w:lang w:val="el-GR"/>
              </w:rPr>
              <w:lastRenderedPageBreak/>
              <w:t>επανασύνταξη της 9/1992 πράξης αναλογισμού και αποζημιώσεων , αρ. [</w:t>
            </w:r>
            <w:proofErr w:type="spellStart"/>
            <w:r w:rsidRPr="007A0724">
              <w:rPr>
                <w:rFonts w:ascii="Arial" w:hAnsi="Arial" w:cs="Arial"/>
                <w:bCs/>
                <w:iCs/>
                <w:color w:val="000000"/>
                <w:sz w:val="18"/>
                <w:szCs w:val="18"/>
                <w:lang w:val="el-GR"/>
              </w:rPr>
              <w:t>ρωτ</w:t>
            </w:r>
            <w:proofErr w:type="spellEnd"/>
            <w:r w:rsidRPr="007A0724">
              <w:rPr>
                <w:rFonts w:ascii="Arial" w:hAnsi="Arial" w:cs="Arial"/>
                <w:bCs/>
                <w:iCs/>
                <w:color w:val="000000"/>
                <w:sz w:val="18"/>
                <w:szCs w:val="18"/>
                <w:lang w:val="el-GR"/>
              </w:rPr>
              <w:t>. 193 Τ.Τ. /26-3-2013)</w:t>
            </w:r>
            <w:r w:rsidRPr="000267A3">
              <w:rPr>
                <w:rFonts w:ascii="Arial" w:hAnsi="Arial" w:cs="Arial"/>
                <w:bCs/>
                <w:iCs/>
                <w:color w:val="000000"/>
                <w:sz w:val="18"/>
                <w:szCs w:val="18"/>
                <w:lang w:val="el-GR"/>
              </w:rPr>
              <w:t>.</w:t>
            </w:r>
            <w:r w:rsidRPr="007A0724">
              <w:rPr>
                <w:rFonts w:ascii="Arial" w:eastAsia="SimSun" w:hAnsi="Arial" w:cs="Arial"/>
                <w:sz w:val="18"/>
                <w:szCs w:val="18"/>
                <w:lang w:val="el-GR"/>
              </w:rPr>
              <w:t>Ο ορισμός του δικηγόρου θα έχει ισχύ  για την  εκδίκαση της υπόθεσης, αλλά και για μετά από κάθε τυχόν αναβολή της υπόθεσης αυτής.</w:t>
            </w:r>
            <w:r w:rsidRPr="007A0724">
              <w:rPr>
                <w:rStyle w:val="af"/>
                <w:rFonts w:ascii="Arial" w:hAnsi="Arial" w:cs="Arial"/>
                <w:sz w:val="18"/>
                <w:szCs w:val="18"/>
                <w:lang w:val="el-GR"/>
              </w:rPr>
              <w:t>2. Η έγκριση της αμοιβής του δικηγόρου θα καθοριστεί με απόφαση του Δημοτικού Συμβουλίου.</w:t>
            </w:r>
          </w:p>
        </w:tc>
      </w:tr>
      <w:tr w:rsidR="000267A3" w:rsidRPr="00C30B94" w:rsidTr="00950BAF">
        <w:trPr>
          <w:trHeight w:val="415"/>
        </w:trPr>
        <w:tc>
          <w:tcPr>
            <w:tcW w:w="675" w:type="dxa"/>
            <w:shd w:val="clear" w:color="auto" w:fill="FFFFFF"/>
          </w:tcPr>
          <w:p w:rsidR="000267A3" w:rsidRPr="007A0724" w:rsidRDefault="000267A3" w:rsidP="00950BAF">
            <w:pPr>
              <w:pStyle w:val="a3"/>
              <w:spacing w:line="240" w:lineRule="auto"/>
              <w:jc w:val="center"/>
              <w:rPr>
                <w:rFonts w:cs="Arial"/>
                <w:b w:val="0"/>
                <w:bCs/>
                <w:sz w:val="18"/>
                <w:szCs w:val="18"/>
                <w:lang w:val="el-GR"/>
              </w:rPr>
            </w:pPr>
            <w:r w:rsidRPr="007A0724">
              <w:rPr>
                <w:rFonts w:cs="Arial"/>
                <w:b w:val="0"/>
                <w:bCs/>
                <w:sz w:val="18"/>
                <w:szCs w:val="18"/>
                <w:lang w:val="el-GR"/>
              </w:rPr>
              <w:lastRenderedPageBreak/>
              <w:t>7.</w:t>
            </w:r>
          </w:p>
        </w:tc>
        <w:tc>
          <w:tcPr>
            <w:tcW w:w="3856" w:type="dxa"/>
            <w:shd w:val="clear" w:color="auto" w:fill="FFFFFF"/>
          </w:tcPr>
          <w:p w:rsidR="000267A3" w:rsidRPr="007A0724" w:rsidRDefault="000267A3" w:rsidP="00950BAF">
            <w:pPr>
              <w:jc w:val="both"/>
              <w:rPr>
                <w:rFonts w:ascii="Arial" w:hAnsi="Arial" w:cs="Arial"/>
                <w:sz w:val="18"/>
                <w:szCs w:val="18"/>
                <w:lang w:val="el-GR"/>
              </w:rPr>
            </w:pPr>
            <w:r w:rsidRPr="007A0724">
              <w:rPr>
                <w:rFonts w:ascii="Arial" w:eastAsia="SimSun" w:hAnsi="Arial" w:cs="Arial"/>
                <w:iCs/>
                <w:sz w:val="18"/>
                <w:szCs w:val="18"/>
                <w:lang w:val="el-GR"/>
              </w:rPr>
              <w:t xml:space="preserve">Ορισμός  συμβολαιογράφου για  την σύνταξη δανειστικού συμβολαίου </w:t>
            </w:r>
            <w:r w:rsidRPr="007A0724">
              <w:rPr>
                <w:rFonts w:ascii="Arial" w:eastAsia="SimSun" w:hAnsi="Arial" w:cs="Arial"/>
                <w:sz w:val="18"/>
                <w:szCs w:val="18"/>
                <w:lang w:val="el-GR"/>
              </w:rPr>
              <w:t xml:space="preserve">για τη συνομολόγηση τοκοχρεωλυτικού δανείου μεταξύ του Δήμου Ορχομενού και του Ταμείου Παρακαταθηκών και Δανείων χορηγούμενου από ίδιους πόρους του Τ.Π.&amp; Δανείων για την εκτέλεση του έργου: </w:t>
            </w:r>
            <w:r w:rsidRPr="007A0724">
              <w:rPr>
                <w:rFonts w:ascii="Arial" w:eastAsia="SimSun" w:hAnsi="Arial" w:cs="Arial"/>
                <w:b/>
                <w:sz w:val="18"/>
                <w:szCs w:val="18"/>
                <w:lang w:val="el-GR"/>
              </w:rPr>
              <w:t>«Εξειδικευμένες δράσεις-ενέργειες και εφαρμογή ευφυών τεχνολογιών για πολιτική προστασία και ανάπτυξη ψηφιακών εφαρμογών για το Δήμο Ορχομενού».</w:t>
            </w:r>
          </w:p>
        </w:tc>
        <w:tc>
          <w:tcPr>
            <w:tcW w:w="5670" w:type="dxa"/>
            <w:shd w:val="clear" w:color="auto" w:fill="FFFFFF"/>
          </w:tcPr>
          <w:p w:rsidR="000267A3" w:rsidRPr="007A0724" w:rsidRDefault="000267A3" w:rsidP="00950BAF">
            <w:pPr>
              <w:jc w:val="both"/>
              <w:rPr>
                <w:rFonts w:ascii="Arial" w:hAnsi="Arial" w:cs="Arial"/>
                <w:b/>
                <w:bCs/>
                <w:sz w:val="18"/>
                <w:szCs w:val="18"/>
                <w:lang w:val="el-GR"/>
              </w:rPr>
            </w:pPr>
            <w:r w:rsidRPr="007A0724">
              <w:rPr>
                <w:rFonts w:ascii="Arial" w:hAnsi="Arial" w:cs="Arial"/>
                <w:b/>
                <w:bCs/>
                <w:sz w:val="18"/>
                <w:szCs w:val="18"/>
                <w:lang w:val="el-GR"/>
              </w:rPr>
              <w:t>42/2023</w:t>
            </w:r>
          </w:p>
          <w:p w:rsidR="000267A3" w:rsidRPr="007A0724" w:rsidRDefault="000267A3" w:rsidP="00950BAF">
            <w:pPr>
              <w:pStyle w:val="30"/>
              <w:spacing w:after="0"/>
              <w:ind w:firstLine="360"/>
              <w:jc w:val="center"/>
              <w:rPr>
                <w:rFonts w:ascii="Arial" w:hAnsi="Arial" w:cs="Arial"/>
                <w:b/>
                <w:sz w:val="18"/>
                <w:szCs w:val="18"/>
                <w:lang w:val="el-GR"/>
              </w:rPr>
            </w:pPr>
            <w:r w:rsidRPr="007A0724">
              <w:rPr>
                <w:rFonts w:ascii="Arial" w:hAnsi="Arial" w:cs="Arial"/>
                <w:b/>
                <w:sz w:val="18"/>
                <w:szCs w:val="18"/>
                <w:lang w:val="el-GR"/>
              </w:rPr>
              <w:t>ΑΠΟΦΑΣΙΖΕΙ ΟΜΟΦΩΝΑ</w:t>
            </w:r>
          </w:p>
          <w:p w:rsidR="000267A3" w:rsidRPr="007A0724" w:rsidRDefault="000267A3" w:rsidP="00950BAF">
            <w:pPr>
              <w:pStyle w:val="30"/>
              <w:spacing w:after="0"/>
              <w:ind w:firstLine="360"/>
              <w:jc w:val="center"/>
              <w:rPr>
                <w:rFonts w:ascii="Arial" w:hAnsi="Arial" w:cs="Arial"/>
                <w:b/>
                <w:color w:val="FF0000"/>
                <w:sz w:val="18"/>
                <w:szCs w:val="18"/>
                <w:lang w:val="el-GR"/>
              </w:rPr>
            </w:pPr>
          </w:p>
          <w:p w:rsidR="000267A3" w:rsidRPr="007A0724" w:rsidRDefault="000267A3" w:rsidP="00950BAF">
            <w:pPr>
              <w:jc w:val="both"/>
              <w:rPr>
                <w:rFonts w:ascii="Arial" w:hAnsi="Arial" w:cs="Arial"/>
                <w:bCs/>
                <w:iCs/>
                <w:color w:val="000000"/>
                <w:sz w:val="18"/>
                <w:szCs w:val="18"/>
                <w:lang w:val="el-GR"/>
              </w:rPr>
            </w:pPr>
            <w:r w:rsidRPr="007A0724">
              <w:rPr>
                <w:rFonts w:ascii="Arial" w:hAnsi="Arial" w:cs="Arial"/>
                <w:bCs/>
                <w:sz w:val="18"/>
                <w:szCs w:val="18"/>
                <w:lang w:val="el-GR"/>
              </w:rPr>
              <w:t>1.Εγκρίνει τον ορισμό της κ.</w:t>
            </w:r>
            <w:r w:rsidRPr="007A0724">
              <w:rPr>
                <w:rFonts w:ascii="Arial" w:hAnsi="Arial" w:cs="Arial"/>
                <w:bCs/>
                <w:iCs/>
                <w:sz w:val="18"/>
                <w:szCs w:val="18"/>
                <w:highlight w:val="white"/>
                <w:lang w:val="el-GR"/>
              </w:rPr>
              <w:t xml:space="preserve"> </w:t>
            </w:r>
            <w:r w:rsidRPr="007A0724">
              <w:rPr>
                <w:rFonts w:ascii="Arial" w:hAnsi="Arial" w:cs="Arial"/>
                <w:b/>
                <w:bCs/>
                <w:iCs/>
                <w:sz w:val="18"/>
                <w:szCs w:val="18"/>
                <w:highlight w:val="white"/>
                <w:lang w:val="el-GR"/>
              </w:rPr>
              <w:t>Γεωργοπούλου Αικατερίνη</w:t>
            </w:r>
            <w:r w:rsidRPr="007A0724">
              <w:rPr>
                <w:rFonts w:ascii="Arial" w:hAnsi="Arial" w:cs="Arial"/>
                <w:bCs/>
                <w:iCs/>
                <w:sz w:val="18"/>
                <w:szCs w:val="18"/>
                <w:lang w:val="el-GR"/>
              </w:rPr>
              <w:t xml:space="preserve">, συμβολαιογράφου, για τη </w:t>
            </w:r>
            <w:r w:rsidRPr="007A0724">
              <w:rPr>
                <w:rFonts w:ascii="Arial" w:eastAsia="SimSun" w:hAnsi="Arial" w:cs="Arial"/>
                <w:sz w:val="18"/>
                <w:szCs w:val="18"/>
                <w:lang w:val="el-GR"/>
              </w:rPr>
              <w:t xml:space="preserve">σύνταξη δανειστικού συμβολαίου για τη συνομολόγηση τοκοχρεωλυτικού δανείου μεταξύ του Δήμου Ορχομενού και του Ταμείου Παρακαταθηκών και Δανείων χορηγούμενου από ίδιους πόρους του Τ.Π.&amp; Δανείων για την εκτέλεση του έργου </w:t>
            </w:r>
            <w:r w:rsidRPr="007A0724">
              <w:rPr>
                <w:rFonts w:ascii="Arial" w:eastAsia="SimSun" w:hAnsi="Arial" w:cs="Arial"/>
                <w:b/>
                <w:sz w:val="18"/>
                <w:szCs w:val="18"/>
                <w:lang w:val="el-GR"/>
              </w:rPr>
              <w:t>«Εξειδικευμένες δράσεις-ενέργειες και εφαρμογή ευφυών τεχνολογιών για πολιτική προστασία και ανάπτυξη ψηφιακών εφαρμογών για το Δήμο Ορχομενού»</w:t>
            </w:r>
            <w:r w:rsidRPr="007A0724">
              <w:rPr>
                <w:rFonts w:ascii="Arial" w:eastAsia="SimSun" w:hAnsi="Arial" w:cs="Arial"/>
                <w:sz w:val="18"/>
                <w:szCs w:val="18"/>
                <w:lang w:val="el-GR"/>
              </w:rPr>
              <w:t>.</w:t>
            </w:r>
          </w:p>
          <w:p w:rsidR="000267A3" w:rsidRPr="007A0724" w:rsidRDefault="000267A3" w:rsidP="00950BAF">
            <w:pPr>
              <w:jc w:val="both"/>
              <w:rPr>
                <w:rFonts w:ascii="Arial" w:hAnsi="Arial" w:cs="Arial"/>
                <w:b/>
                <w:bCs/>
                <w:sz w:val="18"/>
                <w:szCs w:val="18"/>
                <w:lang w:val="el-GR"/>
              </w:rPr>
            </w:pPr>
            <w:r w:rsidRPr="007A0724">
              <w:rPr>
                <w:rFonts w:ascii="Arial" w:hAnsi="Arial" w:cs="Arial"/>
                <w:bCs/>
                <w:iCs/>
                <w:color w:val="000000"/>
                <w:sz w:val="18"/>
                <w:szCs w:val="18"/>
                <w:lang w:val="el-GR"/>
              </w:rPr>
              <w:t xml:space="preserve"> </w:t>
            </w:r>
            <w:r w:rsidRPr="007A0724">
              <w:rPr>
                <w:rStyle w:val="af"/>
                <w:rFonts w:ascii="Arial" w:hAnsi="Arial" w:cs="Arial"/>
                <w:sz w:val="18"/>
                <w:szCs w:val="18"/>
                <w:lang w:val="el-GR"/>
              </w:rPr>
              <w:t>2. Η έγκριση της αμοιβής της συμβολαιογράφου θα καθοριστεί με απόφαση του Δημοτικού Συμβουλίου.</w:t>
            </w:r>
          </w:p>
        </w:tc>
      </w:tr>
      <w:tr w:rsidR="000267A3" w:rsidRPr="00C30B94" w:rsidTr="00950BAF">
        <w:trPr>
          <w:trHeight w:val="415"/>
        </w:trPr>
        <w:tc>
          <w:tcPr>
            <w:tcW w:w="675" w:type="dxa"/>
            <w:shd w:val="clear" w:color="auto" w:fill="FFFFFF"/>
          </w:tcPr>
          <w:p w:rsidR="000267A3" w:rsidRPr="007A0724" w:rsidRDefault="000267A3" w:rsidP="00950BAF">
            <w:pPr>
              <w:pStyle w:val="a3"/>
              <w:spacing w:line="240" w:lineRule="auto"/>
              <w:jc w:val="center"/>
              <w:rPr>
                <w:rFonts w:cs="Arial"/>
                <w:b w:val="0"/>
                <w:bCs/>
                <w:sz w:val="18"/>
                <w:szCs w:val="18"/>
                <w:lang w:val="el-GR"/>
              </w:rPr>
            </w:pPr>
            <w:r w:rsidRPr="007A0724">
              <w:rPr>
                <w:rFonts w:cs="Arial"/>
                <w:b w:val="0"/>
                <w:bCs/>
                <w:sz w:val="18"/>
                <w:szCs w:val="18"/>
                <w:lang w:val="el-GR"/>
              </w:rPr>
              <w:t>8.</w:t>
            </w:r>
          </w:p>
        </w:tc>
        <w:tc>
          <w:tcPr>
            <w:tcW w:w="3856" w:type="dxa"/>
            <w:shd w:val="clear" w:color="auto" w:fill="FFFFFF"/>
          </w:tcPr>
          <w:p w:rsidR="000267A3" w:rsidRPr="007A0724" w:rsidRDefault="000267A3" w:rsidP="00950BAF">
            <w:pPr>
              <w:jc w:val="both"/>
              <w:rPr>
                <w:rFonts w:ascii="Arial" w:hAnsi="Arial" w:cs="Arial"/>
                <w:sz w:val="18"/>
                <w:szCs w:val="18"/>
                <w:lang w:val="el-GR"/>
              </w:rPr>
            </w:pPr>
            <w:r w:rsidRPr="007A0724">
              <w:rPr>
                <w:rFonts w:ascii="Arial" w:eastAsia="SimSun" w:hAnsi="Arial" w:cs="Arial"/>
                <w:iCs/>
                <w:sz w:val="18"/>
                <w:szCs w:val="18"/>
                <w:lang w:val="el-GR"/>
              </w:rPr>
              <w:t xml:space="preserve">Ορισμός  συμβολαιογράφου για  την σύνταξη δανειστικού συμβολαίου </w:t>
            </w:r>
            <w:r w:rsidRPr="007A0724">
              <w:rPr>
                <w:rFonts w:ascii="Arial" w:eastAsia="SimSun" w:hAnsi="Arial" w:cs="Arial"/>
                <w:sz w:val="18"/>
                <w:szCs w:val="18"/>
                <w:lang w:val="el-GR"/>
              </w:rPr>
              <w:t xml:space="preserve">για τη συνομολόγηση τοκοχρεωλυτικού δανείου μεταξύ του Δήμου Ορχομενού και του Ταμείου Παρακαταθηκών και Δανείων χορηγούμενου από ίδιους πόρους του Τ.Π. &amp; Δανείων για την εκτέλεση του έργου: </w:t>
            </w:r>
            <w:r w:rsidRPr="007A0724">
              <w:rPr>
                <w:rFonts w:ascii="Arial" w:eastAsia="SimSun" w:hAnsi="Arial" w:cs="Arial"/>
                <w:b/>
                <w:sz w:val="18"/>
                <w:szCs w:val="18"/>
                <w:lang w:val="el-GR"/>
              </w:rPr>
              <w:t>«Βελτίωση αγροτικής οδοποιίας  του Δήμο Ορχομενού».</w:t>
            </w:r>
          </w:p>
        </w:tc>
        <w:tc>
          <w:tcPr>
            <w:tcW w:w="5670" w:type="dxa"/>
            <w:shd w:val="clear" w:color="auto" w:fill="FFFFFF"/>
          </w:tcPr>
          <w:p w:rsidR="000267A3" w:rsidRPr="007A0724" w:rsidRDefault="000267A3" w:rsidP="00950BAF">
            <w:pPr>
              <w:jc w:val="both"/>
              <w:rPr>
                <w:rFonts w:ascii="Arial" w:hAnsi="Arial" w:cs="Arial"/>
                <w:b/>
                <w:bCs/>
                <w:sz w:val="18"/>
                <w:szCs w:val="18"/>
                <w:lang w:val="el-GR"/>
              </w:rPr>
            </w:pPr>
            <w:r w:rsidRPr="007A0724">
              <w:rPr>
                <w:rFonts w:ascii="Arial" w:hAnsi="Arial" w:cs="Arial"/>
                <w:b/>
                <w:bCs/>
                <w:sz w:val="18"/>
                <w:szCs w:val="18"/>
                <w:lang w:val="el-GR"/>
              </w:rPr>
              <w:t>43/2023</w:t>
            </w:r>
          </w:p>
          <w:p w:rsidR="000267A3" w:rsidRPr="007A0724" w:rsidRDefault="000267A3" w:rsidP="00950BAF">
            <w:pPr>
              <w:pStyle w:val="30"/>
              <w:spacing w:after="0"/>
              <w:ind w:firstLine="360"/>
              <w:jc w:val="center"/>
              <w:rPr>
                <w:rFonts w:ascii="Arial" w:hAnsi="Arial" w:cs="Arial"/>
                <w:b/>
                <w:sz w:val="18"/>
                <w:szCs w:val="18"/>
                <w:lang w:val="el-GR"/>
              </w:rPr>
            </w:pPr>
            <w:r w:rsidRPr="007A0724">
              <w:rPr>
                <w:rFonts w:ascii="Arial" w:hAnsi="Arial" w:cs="Arial"/>
                <w:b/>
                <w:sz w:val="18"/>
                <w:szCs w:val="18"/>
                <w:lang w:val="el-GR"/>
              </w:rPr>
              <w:t>ΑΠΟΦΑΣΙΖΕΙ ΟΜΟΦΩΝΑ</w:t>
            </w:r>
          </w:p>
          <w:p w:rsidR="000267A3" w:rsidRPr="007A0724" w:rsidRDefault="000267A3" w:rsidP="00950BAF">
            <w:pPr>
              <w:jc w:val="both"/>
              <w:rPr>
                <w:rFonts w:ascii="Arial" w:eastAsia="SimSun" w:hAnsi="Arial" w:cs="Arial"/>
                <w:b/>
                <w:sz w:val="18"/>
                <w:szCs w:val="18"/>
                <w:lang w:val="el-GR"/>
              </w:rPr>
            </w:pPr>
            <w:r w:rsidRPr="007A0724">
              <w:rPr>
                <w:rFonts w:ascii="Arial" w:hAnsi="Arial" w:cs="Arial"/>
                <w:bCs/>
                <w:sz w:val="18"/>
                <w:szCs w:val="18"/>
                <w:lang w:val="el-GR"/>
              </w:rPr>
              <w:t>1.Εγκρίνει τον ορισμό της κ.</w:t>
            </w:r>
            <w:r w:rsidRPr="007A0724">
              <w:rPr>
                <w:rFonts w:ascii="Arial" w:hAnsi="Arial" w:cs="Arial"/>
                <w:bCs/>
                <w:iCs/>
                <w:sz w:val="18"/>
                <w:szCs w:val="18"/>
                <w:highlight w:val="white"/>
                <w:lang w:val="el-GR"/>
              </w:rPr>
              <w:t xml:space="preserve"> </w:t>
            </w:r>
            <w:r w:rsidRPr="007A0724">
              <w:rPr>
                <w:rFonts w:ascii="Arial" w:hAnsi="Arial" w:cs="Arial"/>
                <w:b/>
                <w:bCs/>
                <w:iCs/>
                <w:sz w:val="18"/>
                <w:szCs w:val="18"/>
                <w:highlight w:val="white"/>
                <w:lang w:val="el-GR"/>
              </w:rPr>
              <w:t>Γεωργοπούλου Αικατερίνη</w:t>
            </w:r>
            <w:r w:rsidRPr="007A0724">
              <w:rPr>
                <w:rFonts w:ascii="Arial" w:hAnsi="Arial" w:cs="Arial"/>
                <w:bCs/>
                <w:iCs/>
                <w:sz w:val="18"/>
                <w:szCs w:val="18"/>
                <w:lang w:val="el-GR"/>
              </w:rPr>
              <w:t xml:space="preserve">, συμβολαιογράφου, για τη </w:t>
            </w:r>
            <w:r w:rsidRPr="007A0724">
              <w:rPr>
                <w:rFonts w:ascii="Arial" w:eastAsia="SimSun" w:hAnsi="Arial" w:cs="Arial"/>
                <w:sz w:val="18"/>
                <w:szCs w:val="18"/>
                <w:lang w:val="el-GR"/>
              </w:rPr>
              <w:t>σύνταξη δανειστικού συμβολαίου για τη συνομολόγηση τοκοχρεωλυτικού δανείου μεταξύ του Δήμου Ορχομενού και του Ταμείου Παρακαταθηκών και Δανείων χορηγούμενου από ίδιους πόρους του Ταμείου Παρακαταθηκών &amp; Δανείων για την εκτέλεση του έργου :</w:t>
            </w:r>
            <w:r w:rsidRPr="007A0724">
              <w:rPr>
                <w:rFonts w:ascii="Arial" w:eastAsia="SimSun" w:hAnsi="Arial" w:cs="Arial"/>
                <w:b/>
                <w:sz w:val="18"/>
                <w:szCs w:val="18"/>
                <w:lang w:val="el-GR"/>
              </w:rPr>
              <w:t>«Βελτίωση αγροτικής οδοποιίας  του Δήμο Ορχομενού».</w:t>
            </w:r>
          </w:p>
          <w:p w:rsidR="000267A3" w:rsidRPr="007A0724" w:rsidRDefault="000267A3" w:rsidP="00950BAF">
            <w:pPr>
              <w:jc w:val="both"/>
              <w:rPr>
                <w:rFonts w:ascii="Arial" w:hAnsi="Arial" w:cs="Arial"/>
                <w:b/>
                <w:bCs/>
                <w:sz w:val="18"/>
                <w:szCs w:val="18"/>
                <w:lang w:val="el-GR"/>
              </w:rPr>
            </w:pPr>
            <w:r w:rsidRPr="007A0724">
              <w:rPr>
                <w:rFonts w:ascii="Arial" w:hAnsi="Arial" w:cs="Arial"/>
                <w:bCs/>
                <w:iCs/>
                <w:color w:val="000000"/>
                <w:sz w:val="18"/>
                <w:szCs w:val="18"/>
                <w:lang w:val="el-GR"/>
              </w:rPr>
              <w:t xml:space="preserve"> </w:t>
            </w:r>
            <w:r w:rsidRPr="007A0724">
              <w:rPr>
                <w:rStyle w:val="af"/>
                <w:rFonts w:ascii="Arial" w:hAnsi="Arial" w:cs="Arial"/>
                <w:sz w:val="18"/>
                <w:szCs w:val="18"/>
                <w:lang w:val="el-GR"/>
              </w:rPr>
              <w:t>2. Η έγκριση της αμοιβής της συμβολαιογράφου θα καθοριστεί με απόφαση του Δημοτικού Συμβουλίου.</w:t>
            </w:r>
          </w:p>
        </w:tc>
      </w:tr>
      <w:tr w:rsidR="000267A3" w:rsidRPr="00C30B94" w:rsidTr="00950BAF">
        <w:trPr>
          <w:trHeight w:val="415"/>
        </w:trPr>
        <w:tc>
          <w:tcPr>
            <w:tcW w:w="675" w:type="dxa"/>
            <w:shd w:val="clear" w:color="auto" w:fill="FFFFFF"/>
          </w:tcPr>
          <w:p w:rsidR="000267A3" w:rsidRPr="007A0724" w:rsidRDefault="000267A3" w:rsidP="00950BAF">
            <w:pPr>
              <w:pStyle w:val="a3"/>
              <w:spacing w:line="240" w:lineRule="auto"/>
              <w:jc w:val="center"/>
              <w:rPr>
                <w:rFonts w:cs="Arial"/>
                <w:b w:val="0"/>
                <w:bCs/>
                <w:sz w:val="18"/>
                <w:szCs w:val="18"/>
                <w:lang w:val="el-GR"/>
              </w:rPr>
            </w:pPr>
            <w:r w:rsidRPr="007A0724">
              <w:rPr>
                <w:rFonts w:cs="Arial"/>
                <w:b w:val="0"/>
                <w:bCs/>
                <w:sz w:val="18"/>
                <w:szCs w:val="18"/>
                <w:lang w:val="el-GR"/>
              </w:rPr>
              <w:t>9.</w:t>
            </w:r>
          </w:p>
        </w:tc>
        <w:tc>
          <w:tcPr>
            <w:tcW w:w="3856" w:type="dxa"/>
            <w:shd w:val="clear" w:color="auto" w:fill="FFFFFF"/>
          </w:tcPr>
          <w:p w:rsidR="000267A3" w:rsidRPr="007A0724" w:rsidRDefault="000267A3" w:rsidP="00950BAF">
            <w:pPr>
              <w:jc w:val="both"/>
              <w:rPr>
                <w:rFonts w:ascii="Arial" w:hAnsi="Arial" w:cs="Arial"/>
                <w:sz w:val="18"/>
                <w:szCs w:val="18"/>
                <w:lang w:val="el-GR"/>
              </w:rPr>
            </w:pPr>
            <w:r w:rsidRPr="007A0724">
              <w:rPr>
                <w:rFonts w:ascii="Arial" w:eastAsia="SimSun" w:hAnsi="Arial" w:cs="Arial"/>
                <w:iCs/>
                <w:sz w:val="18"/>
                <w:szCs w:val="18"/>
                <w:lang w:val="el-GR"/>
              </w:rPr>
              <w:t xml:space="preserve">Ορισμός  συμβολαιογράφου για  την σύνταξη δανειστικού συμβολαίου </w:t>
            </w:r>
            <w:r w:rsidRPr="007A0724">
              <w:rPr>
                <w:rFonts w:ascii="Arial" w:eastAsia="SimSun" w:hAnsi="Arial" w:cs="Arial"/>
                <w:sz w:val="18"/>
                <w:szCs w:val="18"/>
                <w:lang w:val="el-GR"/>
              </w:rPr>
              <w:t xml:space="preserve">για τη συνομολόγηση τοκοχρεωλυτικού δανείου μεταξύ του Δήμου Ορχομενού και του Ταμείου Παρακαταθηκών και Δανείων χορηγούμενου από ίδιους πόρους του Τ.Π.&amp; Δανείων για την εκτέλεση του έργου: </w:t>
            </w:r>
            <w:r w:rsidRPr="007A0724">
              <w:rPr>
                <w:rFonts w:ascii="Arial" w:eastAsia="SimSun" w:hAnsi="Arial" w:cs="Arial"/>
                <w:b/>
                <w:sz w:val="18"/>
                <w:szCs w:val="18"/>
                <w:lang w:val="el-GR"/>
              </w:rPr>
              <w:t>«Αντικατάσταση δικτύου ύδρευσης Κ. Λουτσίου - Κ. Διονύσου και σποραδικά στην Κ. Ορχομενού».</w:t>
            </w:r>
          </w:p>
        </w:tc>
        <w:tc>
          <w:tcPr>
            <w:tcW w:w="5670" w:type="dxa"/>
            <w:shd w:val="clear" w:color="auto" w:fill="FFFFFF"/>
          </w:tcPr>
          <w:p w:rsidR="000267A3" w:rsidRPr="007A0724" w:rsidRDefault="000267A3" w:rsidP="00950BAF">
            <w:pPr>
              <w:jc w:val="both"/>
              <w:rPr>
                <w:rFonts w:ascii="Arial" w:hAnsi="Arial" w:cs="Arial"/>
                <w:b/>
                <w:bCs/>
                <w:sz w:val="18"/>
                <w:szCs w:val="18"/>
                <w:lang w:val="el-GR"/>
              </w:rPr>
            </w:pPr>
            <w:r w:rsidRPr="007A0724">
              <w:rPr>
                <w:rFonts w:ascii="Arial" w:hAnsi="Arial" w:cs="Arial"/>
                <w:b/>
                <w:bCs/>
                <w:sz w:val="18"/>
                <w:szCs w:val="18"/>
                <w:lang w:val="el-GR"/>
              </w:rPr>
              <w:t>44/2023</w:t>
            </w:r>
          </w:p>
          <w:p w:rsidR="000267A3" w:rsidRPr="007A0724" w:rsidRDefault="000267A3" w:rsidP="00950BAF">
            <w:pPr>
              <w:pStyle w:val="30"/>
              <w:spacing w:after="0"/>
              <w:ind w:firstLine="360"/>
              <w:jc w:val="center"/>
              <w:rPr>
                <w:rFonts w:ascii="Arial" w:hAnsi="Arial" w:cs="Arial"/>
                <w:b/>
                <w:sz w:val="18"/>
                <w:szCs w:val="18"/>
                <w:lang w:val="el-GR"/>
              </w:rPr>
            </w:pPr>
            <w:r w:rsidRPr="007A0724">
              <w:rPr>
                <w:rFonts w:ascii="Arial" w:hAnsi="Arial" w:cs="Arial"/>
                <w:b/>
                <w:sz w:val="18"/>
                <w:szCs w:val="18"/>
                <w:lang w:val="el-GR"/>
              </w:rPr>
              <w:t>ΑΠΟΦΑΣΙΖΕΙ ΟΜΟΦΩΝΑ</w:t>
            </w:r>
          </w:p>
          <w:p w:rsidR="000267A3" w:rsidRPr="007A0724" w:rsidRDefault="000267A3" w:rsidP="00950BAF">
            <w:pPr>
              <w:pStyle w:val="30"/>
              <w:spacing w:after="0"/>
              <w:ind w:firstLine="360"/>
              <w:jc w:val="center"/>
              <w:rPr>
                <w:rFonts w:ascii="Arial" w:hAnsi="Arial" w:cs="Arial"/>
                <w:b/>
                <w:color w:val="FF0000"/>
                <w:sz w:val="18"/>
                <w:szCs w:val="18"/>
                <w:lang w:val="el-GR"/>
              </w:rPr>
            </w:pPr>
          </w:p>
          <w:p w:rsidR="000267A3" w:rsidRPr="007A0724" w:rsidRDefault="000267A3" w:rsidP="00950BAF">
            <w:pPr>
              <w:ind w:left="57" w:right="57"/>
              <w:jc w:val="both"/>
              <w:rPr>
                <w:rFonts w:ascii="Arial" w:hAnsi="Arial" w:cs="Arial"/>
                <w:bCs/>
                <w:iCs/>
                <w:color w:val="000000"/>
                <w:sz w:val="18"/>
                <w:szCs w:val="18"/>
                <w:lang w:val="el-GR"/>
              </w:rPr>
            </w:pPr>
            <w:r w:rsidRPr="007A0724">
              <w:rPr>
                <w:rFonts w:ascii="Arial" w:hAnsi="Arial" w:cs="Arial"/>
                <w:bCs/>
                <w:sz w:val="18"/>
                <w:szCs w:val="18"/>
                <w:lang w:val="el-GR"/>
              </w:rPr>
              <w:t>1.Εγκρίνει τον ορισμό της κ.</w:t>
            </w:r>
            <w:r w:rsidRPr="007A0724">
              <w:rPr>
                <w:rFonts w:ascii="Arial" w:hAnsi="Arial" w:cs="Arial"/>
                <w:bCs/>
                <w:iCs/>
                <w:sz w:val="18"/>
                <w:szCs w:val="18"/>
                <w:highlight w:val="white"/>
                <w:lang w:val="el-GR"/>
              </w:rPr>
              <w:t xml:space="preserve"> </w:t>
            </w:r>
            <w:r w:rsidRPr="007A0724">
              <w:rPr>
                <w:rFonts w:ascii="Arial" w:hAnsi="Arial" w:cs="Arial"/>
                <w:b/>
                <w:bCs/>
                <w:iCs/>
                <w:sz w:val="18"/>
                <w:szCs w:val="18"/>
                <w:highlight w:val="white"/>
                <w:lang w:val="el-GR"/>
              </w:rPr>
              <w:t>Γεωργοπούλου Αικατερίνη</w:t>
            </w:r>
            <w:r w:rsidRPr="007A0724">
              <w:rPr>
                <w:rFonts w:ascii="Arial" w:hAnsi="Arial" w:cs="Arial"/>
                <w:bCs/>
                <w:iCs/>
                <w:sz w:val="18"/>
                <w:szCs w:val="18"/>
                <w:lang w:val="el-GR"/>
              </w:rPr>
              <w:t xml:space="preserve">, συμβολαιογράφου, για τη </w:t>
            </w:r>
            <w:r w:rsidRPr="007A0724">
              <w:rPr>
                <w:rFonts w:ascii="Arial" w:eastAsia="SimSun" w:hAnsi="Arial" w:cs="Arial"/>
                <w:sz w:val="18"/>
                <w:szCs w:val="18"/>
                <w:lang w:val="el-GR"/>
              </w:rPr>
              <w:t>σύνταξη δανειστικού συμβολαίου για τη συνομολόγηση τοκοχρεωλυτικού δανείου μεταξύ του Δήμου Ορχομενού και του Ταμείου Παρακαταθηκών και Δανείων χορηγούμενου από ίδιους πόρους του Ταμείου Παρακαταθηκών &amp; Δανείων για την εκτέλεση του έργου :</w:t>
            </w:r>
            <w:r w:rsidRPr="007A0724">
              <w:rPr>
                <w:rFonts w:ascii="Arial" w:eastAsia="SimSun" w:hAnsi="Arial" w:cs="Arial"/>
                <w:b/>
                <w:sz w:val="18"/>
                <w:szCs w:val="18"/>
                <w:lang w:val="el-GR"/>
              </w:rPr>
              <w:t xml:space="preserve"> «Αντικατάσταση δικτύου ύδρευσης Κ. Λουτσίου - Κ. Διονύσου και σποραδικά στην Κ. Ορχομενού».</w:t>
            </w:r>
            <w:r w:rsidRPr="007A0724">
              <w:rPr>
                <w:rFonts w:ascii="Arial" w:hAnsi="Arial" w:cs="Arial"/>
                <w:bCs/>
                <w:iCs/>
                <w:color w:val="000000"/>
                <w:sz w:val="18"/>
                <w:szCs w:val="18"/>
                <w:lang w:val="el-GR"/>
              </w:rPr>
              <w:t xml:space="preserve"> </w:t>
            </w:r>
          </w:p>
          <w:p w:rsidR="000267A3" w:rsidRPr="007A0724" w:rsidRDefault="000267A3" w:rsidP="00950BAF">
            <w:pPr>
              <w:jc w:val="both"/>
              <w:rPr>
                <w:rFonts w:ascii="Arial" w:hAnsi="Arial" w:cs="Arial"/>
                <w:b/>
                <w:bCs/>
                <w:sz w:val="18"/>
                <w:szCs w:val="18"/>
                <w:lang w:val="el-GR"/>
              </w:rPr>
            </w:pPr>
            <w:r w:rsidRPr="007A0724">
              <w:rPr>
                <w:rStyle w:val="af"/>
                <w:rFonts w:ascii="Arial" w:hAnsi="Arial" w:cs="Arial"/>
                <w:sz w:val="18"/>
                <w:szCs w:val="18"/>
                <w:lang w:val="el-GR"/>
              </w:rPr>
              <w:t>2. Η έγκριση της αμοιβής της συμβολαιογράφου θα καθοριστεί με απόφαση του Δημοτικού Συμβουλίου.</w:t>
            </w:r>
          </w:p>
        </w:tc>
      </w:tr>
      <w:tr w:rsidR="000267A3" w:rsidRPr="00C30B94" w:rsidTr="00950BAF">
        <w:trPr>
          <w:trHeight w:val="415"/>
        </w:trPr>
        <w:tc>
          <w:tcPr>
            <w:tcW w:w="675" w:type="dxa"/>
            <w:shd w:val="clear" w:color="auto" w:fill="FFFFFF"/>
          </w:tcPr>
          <w:p w:rsidR="000267A3" w:rsidRPr="007A0724" w:rsidRDefault="000267A3" w:rsidP="00950BAF">
            <w:pPr>
              <w:pStyle w:val="a3"/>
              <w:spacing w:line="240" w:lineRule="auto"/>
              <w:jc w:val="center"/>
              <w:rPr>
                <w:rFonts w:cs="Arial"/>
                <w:b w:val="0"/>
                <w:bCs/>
                <w:sz w:val="18"/>
                <w:szCs w:val="18"/>
                <w:lang w:val="el-GR"/>
              </w:rPr>
            </w:pPr>
            <w:r w:rsidRPr="007A0724">
              <w:rPr>
                <w:rFonts w:cs="Arial"/>
                <w:b w:val="0"/>
                <w:bCs/>
                <w:sz w:val="18"/>
                <w:szCs w:val="18"/>
                <w:lang w:val="el-GR"/>
              </w:rPr>
              <w:t>10.</w:t>
            </w:r>
          </w:p>
        </w:tc>
        <w:tc>
          <w:tcPr>
            <w:tcW w:w="3856" w:type="dxa"/>
            <w:shd w:val="clear" w:color="auto" w:fill="FFFFFF"/>
          </w:tcPr>
          <w:p w:rsidR="000267A3" w:rsidRPr="007A0724" w:rsidRDefault="000267A3" w:rsidP="00950BAF">
            <w:pPr>
              <w:jc w:val="both"/>
              <w:rPr>
                <w:rFonts w:ascii="Arial" w:hAnsi="Arial" w:cs="Arial"/>
                <w:sz w:val="18"/>
                <w:szCs w:val="18"/>
                <w:lang w:val="el-GR"/>
              </w:rPr>
            </w:pPr>
            <w:r w:rsidRPr="007A0724">
              <w:rPr>
                <w:rFonts w:ascii="Arial" w:eastAsia="SimSun" w:hAnsi="Arial" w:cs="Arial"/>
                <w:iCs/>
                <w:sz w:val="18"/>
                <w:szCs w:val="18"/>
                <w:lang w:val="el-GR"/>
              </w:rPr>
              <w:t xml:space="preserve">Ορισμός  συμβολαιογράφου για  την σύνταξη δανειστικού συμβολαίου </w:t>
            </w:r>
            <w:r w:rsidRPr="007A0724">
              <w:rPr>
                <w:rFonts w:ascii="Arial" w:eastAsia="SimSun" w:hAnsi="Arial" w:cs="Arial"/>
                <w:sz w:val="18"/>
                <w:szCs w:val="18"/>
                <w:lang w:val="el-GR"/>
              </w:rPr>
              <w:t xml:space="preserve">για τη συνομολόγηση τοκοχρεωλυτικού δανείου μεταξύ του Δήμου Ορχομενού και του Ταμείου Παρακαταθηκών και Δανείων χορηγούμενου από ίδιους πόρους του Τ.Π.&amp; Δανείων για την εκτέλεση του έργου: «Ψηφιακή ξενάγηση και εικονική περιπλάνηση στο </w:t>
            </w:r>
            <w:proofErr w:type="spellStart"/>
            <w:r w:rsidRPr="007A0724">
              <w:rPr>
                <w:rFonts w:ascii="Arial" w:eastAsia="SimSun" w:hAnsi="Arial" w:cs="Arial"/>
                <w:sz w:val="18"/>
                <w:szCs w:val="18"/>
                <w:lang w:val="el-GR"/>
              </w:rPr>
              <w:t>Αη</w:t>
            </w:r>
            <w:proofErr w:type="spellEnd"/>
            <w:r w:rsidRPr="007A0724">
              <w:rPr>
                <w:rFonts w:ascii="Arial" w:eastAsia="SimSun" w:hAnsi="Arial" w:cs="Arial"/>
                <w:sz w:val="18"/>
                <w:szCs w:val="18"/>
                <w:lang w:val="el-GR"/>
              </w:rPr>
              <w:t xml:space="preserve"> Νικόλα στα Καμπιά, στο κρυφό σχολειό στην Παναγία Σκριπού και στα ορεινά μονοπάτια των οπλαρχηγών».</w:t>
            </w:r>
          </w:p>
        </w:tc>
        <w:tc>
          <w:tcPr>
            <w:tcW w:w="5670" w:type="dxa"/>
            <w:shd w:val="clear" w:color="auto" w:fill="FFFFFF"/>
          </w:tcPr>
          <w:p w:rsidR="000267A3" w:rsidRPr="007A0724" w:rsidRDefault="000267A3" w:rsidP="00950BAF">
            <w:pPr>
              <w:jc w:val="both"/>
              <w:rPr>
                <w:rFonts w:ascii="Arial" w:hAnsi="Arial" w:cs="Arial"/>
                <w:b/>
                <w:bCs/>
                <w:sz w:val="18"/>
                <w:szCs w:val="18"/>
                <w:lang w:val="el-GR"/>
              </w:rPr>
            </w:pPr>
            <w:r w:rsidRPr="007A0724">
              <w:rPr>
                <w:rFonts w:ascii="Arial" w:hAnsi="Arial" w:cs="Arial"/>
                <w:b/>
                <w:bCs/>
                <w:sz w:val="18"/>
                <w:szCs w:val="18"/>
                <w:lang w:val="el-GR"/>
              </w:rPr>
              <w:t>45/2023</w:t>
            </w:r>
          </w:p>
          <w:p w:rsidR="000267A3" w:rsidRPr="007A0724" w:rsidRDefault="000267A3" w:rsidP="00950BAF">
            <w:pPr>
              <w:pStyle w:val="30"/>
              <w:spacing w:after="0"/>
              <w:ind w:firstLine="360"/>
              <w:jc w:val="center"/>
              <w:rPr>
                <w:rFonts w:ascii="Arial" w:hAnsi="Arial" w:cs="Arial"/>
                <w:b/>
                <w:sz w:val="18"/>
                <w:szCs w:val="18"/>
                <w:lang w:val="el-GR"/>
              </w:rPr>
            </w:pPr>
            <w:r w:rsidRPr="007A0724">
              <w:rPr>
                <w:rFonts w:ascii="Arial" w:hAnsi="Arial" w:cs="Arial"/>
                <w:b/>
                <w:sz w:val="18"/>
                <w:szCs w:val="18"/>
                <w:lang w:val="el-GR"/>
              </w:rPr>
              <w:t>ΑΠΟΦΑΣΙΖΕΙ ΟΜΟΦΩΝΑ</w:t>
            </w:r>
          </w:p>
          <w:p w:rsidR="000267A3" w:rsidRPr="007A0724" w:rsidRDefault="000267A3" w:rsidP="00950BAF">
            <w:pPr>
              <w:ind w:left="57" w:right="57"/>
              <w:jc w:val="both"/>
              <w:rPr>
                <w:rFonts w:ascii="Arial" w:hAnsi="Arial" w:cs="Arial"/>
                <w:bCs/>
                <w:iCs/>
                <w:color w:val="000000"/>
                <w:sz w:val="18"/>
                <w:szCs w:val="18"/>
                <w:lang w:val="el-GR"/>
              </w:rPr>
            </w:pPr>
            <w:r w:rsidRPr="007A0724">
              <w:rPr>
                <w:rFonts w:ascii="Arial" w:hAnsi="Arial" w:cs="Arial"/>
                <w:bCs/>
                <w:sz w:val="18"/>
                <w:szCs w:val="18"/>
                <w:lang w:val="el-GR"/>
              </w:rPr>
              <w:t>1.Εγκρίνει τον ορισμό της κ.</w:t>
            </w:r>
            <w:r w:rsidRPr="007A0724">
              <w:rPr>
                <w:rFonts w:ascii="Arial" w:hAnsi="Arial" w:cs="Arial"/>
                <w:bCs/>
                <w:iCs/>
                <w:sz w:val="18"/>
                <w:szCs w:val="18"/>
                <w:highlight w:val="white"/>
                <w:lang w:val="el-GR"/>
              </w:rPr>
              <w:t xml:space="preserve"> </w:t>
            </w:r>
            <w:r w:rsidRPr="007A0724">
              <w:rPr>
                <w:rFonts w:ascii="Arial" w:hAnsi="Arial" w:cs="Arial"/>
                <w:b/>
                <w:bCs/>
                <w:iCs/>
                <w:sz w:val="18"/>
                <w:szCs w:val="18"/>
                <w:highlight w:val="white"/>
                <w:lang w:val="el-GR"/>
              </w:rPr>
              <w:t>Γεωργοπούλου Αικατερίνη</w:t>
            </w:r>
            <w:r w:rsidRPr="007A0724">
              <w:rPr>
                <w:rFonts w:ascii="Arial" w:hAnsi="Arial" w:cs="Arial"/>
                <w:bCs/>
                <w:iCs/>
                <w:sz w:val="18"/>
                <w:szCs w:val="18"/>
                <w:lang w:val="el-GR"/>
              </w:rPr>
              <w:t xml:space="preserve">, συμβολαιογράφου, για τη </w:t>
            </w:r>
            <w:r w:rsidRPr="007A0724">
              <w:rPr>
                <w:rFonts w:ascii="Arial" w:eastAsia="SimSun" w:hAnsi="Arial" w:cs="Arial"/>
                <w:sz w:val="18"/>
                <w:szCs w:val="18"/>
                <w:lang w:val="el-GR"/>
              </w:rPr>
              <w:t>σύνταξη δανειστικού συμβολαίου για τη συνομολόγηση τοκοχρεωλυτικού δανείου μεταξύ του Δήμου Ορχομενού και του Ταμείου Παρακαταθηκών και Δανείων χορηγούμενου από ίδιους πόρους του Ταμείου Παρακαταθηκών &amp; Δανείων για την εκτέλεση του έργου :</w:t>
            </w:r>
            <w:r w:rsidRPr="007A0724">
              <w:rPr>
                <w:rFonts w:ascii="Arial" w:eastAsia="SimSun" w:hAnsi="Arial" w:cs="Arial"/>
                <w:b/>
                <w:sz w:val="18"/>
                <w:szCs w:val="18"/>
                <w:lang w:val="el-GR"/>
              </w:rPr>
              <w:t xml:space="preserve"> </w:t>
            </w:r>
            <w:r w:rsidRPr="007A0724">
              <w:rPr>
                <w:rFonts w:ascii="Arial" w:eastAsia="SimSun" w:hAnsi="Arial" w:cs="Arial"/>
                <w:sz w:val="18"/>
                <w:szCs w:val="18"/>
                <w:lang w:val="el-GR"/>
              </w:rPr>
              <w:t>«</w:t>
            </w:r>
            <w:r w:rsidRPr="007A0724">
              <w:rPr>
                <w:rFonts w:ascii="Arial" w:eastAsia="SimSun" w:hAnsi="Arial" w:cs="Arial"/>
                <w:b/>
                <w:sz w:val="18"/>
                <w:szCs w:val="18"/>
                <w:lang w:val="el-GR"/>
              </w:rPr>
              <w:t xml:space="preserve">Ψηφιακή ξενάγηση και εικονική περιπλάνηση στο </w:t>
            </w:r>
            <w:proofErr w:type="spellStart"/>
            <w:r w:rsidRPr="007A0724">
              <w:rPr>
                <w:rFonts w:ascii="Arial" w:eastAsia="SimSun" w:hAnsi="Arial" w:cs="Arial"/>
                <w:b/>
                <w:sz w:val="18"/>
                <w:szCs w:val="18"/>
                <w:lang w:val="el-GR"/>
              </w:rPr>
              <w:t>Αη</w:t>
            </w:r>
            <w:proofErr w:type="spellEnd"/>
            <w:r w:rsidRPr="007A0724">
              <w:rPr>
                <w:rFonts w:ascii="Arial" w:eastAsia="SimSun" w:hAnsi="Arial" w:cs="Arial"/>
                <w:b/>
                <w:sz w:val="18"/>
                <w:szCs w:val="18"/>
                <w:lang w:val="el-GR"/>
              </w:rPr>
              <w:t xml:space="preserve"> Νικόλα στα Καμπιά, στο κρυφό σχολειό στην Παναγία Σκριπού και στα ορεινά μονοπάτια των οπλαρχηγών</w:t>
            </w:r>
            <w:r w:rsidRPr="007A0724">
              <w:rPr>
                <w:rFonts w:ascii="Arial" w:eastAsia="SimSun" w:hAnsi="Arial" w:cs="Arial"/>
                <w:sz w:val="18"/>
                <w:szCs w:val="18"/>
                <w:lang w:val="el-GR"/>
              </w:rPr>
              <w:t>»</w:t>
            </w:r>
            <w:r w:rsidRPr="007A0724">
              <w:rPr>
                <w:rFonts w:ascii="Arial" w:hAnsi="Arial" w:cs="Arial"/>
                <w:bCs/>
                <w:iCs/>
                <w:color w:val="000000"/>
                <w:sz w:val="18"/>
                <w:szCs w:val="18"/>
                <w:lang w:val="el-GR"/>
              </w:rPr>
              <w:t xml:space="preserve"> </w:t>
            </w:r>
          </w:p>
          <w:p w:rsidR="000267A3" w:rsidRPr="007A0724" w:rsidRDefault="000267A3" w:rsidP="00950BAF">
            <w:pPr>
              <w:jc w:val="both"/>
              <w:rPr>
                <w:rFonts w:ascii="Arial" w:hAnsi="Arial" w:cs="Arial"/>
                <w:b/>
                <w:bCs/>
                <w:sz w:val="18"/>
                <w:szCs w:val="18"/>
                <w:lang w:val="el-GR"/>
              </w:rPr>
            </w:pPr>
            <w:r w:rsidRPr="007A0724">
              <w:rPr>
                <w:rStyle w:val="af"/>
                <w:rFonts w:ascii="Arial" w:hAnsi="Arial" w:cs="Arial"/>
                <w:sz w:val="18"/>
                <w:szCs w:val="18"/>
                <w:lang w:val="el-GR"/>
              </w:rPr>
              <w:t>2. Η έγκριση της αμοιβής της συμβολαιογράφου θα καθοριστεί με απόφαση του Δημοτικού Συμβουλίου.</w:t>
            </w:r>
          </w:p>
        </w:tc>
      </w:tr>
      <w:tr w:rsidR="000267A3" w:rsidRPr="00C30B94" w:rsidTr="00950BAF">
        <w:trPr>
          <w:trHeight w:val="415"/>
        </w:trPr>
        <w:tc>
          <w:tcPr>
            <w:tcW w:w="675" w:type="dxa"/>
            <w:shd w:val="clear" w:color="auto" w:fill="FFFFFF"/>
          </w:tcPr>
          <w:p w:rsidR="000267A3" w:rsidRPr="007A0724" w:rsidRDefault="000267A3" w:rsidP="00950BAF">
            <w:pPr>
              <w:pStyle w:val="a3"/>
              <w:spacing w:line="240" w:lineRule="auto"/>
              <w:jc w:val="center"/>
              <w:rPr>
                <w:rFonts w:cs="Arial"/>
                <w:b w:val="0"/>
                <w:bCs/>
                <w:sz w:val="18"/>
                <w:szCs w:val="18"/>
                <w:lang w:val="el-GR"/>
              </w:rPr>
            </w:pPr>
            <w:r w:rsidRPr="007A0724">
              <w:rPr>
                <w:rFonts w:cs="Arial"/>
                <w:b w:val="0"/>
                <w:bCs/>
                <w:sz w:val="18"/>
                <w:szCs w:val="18"/>
                <w:lang w:val="el-GR"/>
              </w:rPr>
              <w:t>11.</w:t>
            </w:r>
          </w:p>
        </w:tc>
        <w:tc>
          <w:tcPr>
            <w:tcW w:w="3856" w:type="dxa"/>
            <w:shd w:val="clear" w:color="auto" w:fill="FFFFFF"/>
          </w:tcPr>
          <w:p w:rsidR="000267A3" w:rsidRPr="007A0724" w:rsidRDefault="000267A3" w:rsidP="00950BAF">
            <w:pPr>
              <w:jc w:val="both"/>
              <w:rPr>
                <w:rFonts w:ascii="Arial" w:hAnsi="Arial" w:cs="Arial"/>
                <w:sz w:val="18"/>
                <w:szCs w:val="18"/>
                <w:lang w:val="el-GR"/>
              </w:rPr>
            </w:pPr>
            <w:r w:rsidRPr="007A0724">
              <w:rPr>
                <w:rFonts w:ascii="Arial" w:eastAsia="SimSun" w:hAnsi="Arial" w:cs="Arial"/>
                <w:iCs/>
                <w:sz w:val="18"/>
                <w:szCs w:val="18"/>
                <w:lang w:val="el-GR"/>
              </w:rPr>
              <w:t xml:space="preserve">Ορισμός  συμβολαιογράφου για  την σύνταξη δανειστικού συμβολαίου </w:t>
            </w:r>
            <w:r w:rsidRPr="007A0724">
              <w:rPr>
                <w:rFonts w:ascii="Arial" w:eastAsia="SimSun" w:hAnsi="Arial" w:cs="Arial"/>
                <w:sz w:val="18"/>
                <w:szCs w:val="18"/>
                <w:lang w:val="el-GR"/>
              </w:rPr>
              <w:t xml:space="preserve">για τη συνομολόγηση τοκοχρεωλυτικού δανείου μεταξύ του Δήμου Ορχομενού και του Ταμείου Παρακαταθηκών και Δανείων χορηγούμενου από ίδιους πόρους του Τ.Π.&amp; Δανείων για την εκτέλεση του έργου: « </w:t>
            </w:r>
            <w:r w:rsidRPr="007A0724">
              <w:rPr>
                <w:rFonts w:ascii="Arial" w:eastAsia="SimSun" w:hAnsi="Arial" w:cs="Arial"/>
                <w:b/>
                <w:sz w:val="18"/>
                <w:szCs w:val="18"/>
                <w:lang w:val="el-GR"/>
              </w:rPr>
              <w:t>Ωρίμανση μελετών για τη συνολική αξιοποίηση των πηγών Χαρίτων</w:t>
            </w:r>
            <w:r w:rsidRPr="007A0724">
              <w:rPr>
                <w:rFonts w:ascii="Arial" w:eastAsia="SimSun" w:hAnsi="Arial" w:cs="Arial"/>
                <w:sz w:val="18"/>
                <w:szCs w:val="18"/>
                <w:lang w:val="el-GR"/>
              </w:rPr>
              <w:t>».</w:t>
            </w:r>
          </w:p>
        </w:tc>
        <w:tc>
          <w:tcPr>
            <w:tcW w:w="5670" w:type="dxa"/>
            <w:shd w:val="clear" w:color="auto" w:fill="FFFFFF"/>
          </w:tcPr>
          <w:p w:rsidR="000267A3" w:rsidRPr="007A0724" w:rsidRDefault="000267A3" w:rsidP="00950BAF">
            <w:pPr>
              <w:jc w:val="both"/>
              <w:rPr>
                <w:rFonts w:ascii="Arial" w:hAnsi="Arial" w:cs="Arial"/>
                <w:b/>
                <w:bCs/>
                <w:sz w:val="18"/>
                <w:szCs w:val="18"/>
                <w:lang w:val="el-GR"/>
              </w:rPr>
            </w:pPr>
            <w:r w:rsidRPr="007A0724">
              <w:rPr>
                <w:rFonts w:ascii="Arial" w:hAnsi="Arial" w:cs="Arial"/>
                <w:b/>
                <w:bCs/>
                <w:sz w:val="18"/>
                <w:szCs w:val="18"/>
                <w:lang w:val="el-GR"/>
              </w:rPr>
              <w:t>46/2023</w:t>
            </w:r>
          </w:p>
          <w:p w:rsidR="000267A3" w:rsidRPr="007A0724" w:rsidRDefault="000267A3" w:rsidP="00950BAF">
            <w:pPr>
              <w:pStyle w:val="30"/>
              <w:spacing w:after="0"/>
              <w:ind w:firstLine="360"/>
              <w:jc w:val="center"/>
              <w:rPr>
                <w:rFonts w:ascii="Arial" w:hAnsi="Arial" w:cs="Arial"/>
                <w:b/>
                <w:sz w:val="18"/>
                <w:szCs w:val="18"/>
                <w:lang w:val="el-GR"/>
              </w:rPr>
            </w:pPr>
            <w:r w:rsidRPr="007A0724">
              <w:rPr>
                <w:rFonts w:ascii="Arial" w:hAnsi="Arial" w:cs="Arial"/>
                <w:b/>
                <w:sz w:val="18"/>
                <w:szCs w:val="18"/>
                <w:lang w:val="el-GR"/>
              </w:rPr>
              <w:t>ΑΠΟΦΑΣΙΖΕΙ ΟΜΟΦΩΝΑ</w:t>
            </w:r>
          </w:p>
          <w:p w:rsidR="000267A3" w:rsidRPr="007A0724" w:rsidRDefault="000267A3" w:rsidP="00950BAF">
            <w:pPr>
              <w:ind w:left="57" w:right="57"/>
              <w:jc w:val="both"/>
              <w:rPr>
                <w:rFonts w:ascii="Arial" w:hAnsi="Arial" w:cs="Arial"/>
                <w:bCs/>
                <w:iCs/>
                <w:color w:val="000000"/>
                <w:sz w:val="18"/>
                <w:szCs w:val="18"/>
                <w:lang w:val="el-GR"/>
              </w:rPr>
            </w:pPr>
            <w:r w:rsidRPr="007A0724">
              <w:rPr>
                <w:rFonts w:ascii="Arial" w:hAnsi="Arial" w:cs="Arial"/>
                <w:bCs/>
                <w:sz w:val="18"/>
                <w:szCs w:val="18"/>
                <w:lang w:val="el-GR"/>
              </w:rPr>
              <w:t>1.Εγκρίνει τον ορισμό της κ.</w:t>
            </w:r>
            <w:r w:rsidRPr="007A0724">
              <w:rPr>
                <w:rFonts w:ascii="Arial" w:hAnsi="Arial" w:cs="Arial"/>
                <w:bCs/>
                <w:iCs/>
                <w:sz w:val="18"/>
                <w:szCs w:val="18"/>
                <w:highlight w:val="white"/>
                <w:lang w:val="el-GR"/>
              </w:rPr>
              <w:t xml:space="preserve"> </w:t>
            </w:r>
            <w:r w:rsidRPr="007A0724">
              <w:rPr>
                <w:rFonts w:ascii="Arial" w:hAnsi="Arial" w:cs="Arial"/>
                <w:b/>
                <w:bCs/>
                <w:iCs/>
                <w:sz w:val="18"/>
                <w:szCs w:val="18"/>
                <w:highlight w:val="white"/>
                <w:lang w:val="el-GR"/>
              </w:rPr>
              <w:t>Γεωργοπούλου Αικατερίνη</w:t>
            </w:r>
            <w:r w:rsidRPr="007A0724">
              <w:rPr>
                <w:rFonts w:ascii="Arial" w:hAnsi="Arial" w:cs="Arial"/>
                <w:bCs/>
                <w:iCs/>
                <w:sz w:val="18"/>
                <w:szCs w:val="18"/>
                <w:lang w:val="el-GR"/>
              </w:rPr>
              <w:t xml:space="preserve">, συμβολαιογράφου, για τη </w:t>
            </w:r>
            <w:r w:rsidRPr="007A0724">
              <w:rPr>
                <w:rFonts w:ascii="Arial" w:eastAsia="SimSun" w:hAnsi="Arial" w:cs="Arial"/>
                <w:sz w:val="18"/>
                <w:szCs w:val="18"/>
                <w:lang w:val="el-GR"/>
              </w:rPr>
              <w:t>σύνταξη δανειστικού συμβολαίου για τη συνομολόγηση τοκοχρεωλυτικού δανείου μεταξύ του Δήμου Ορχομενού και του Ταμείου Παρακαταθηκών και Δανείων χορηγούμενου από ίδιους πόρους του Ταμείου Παρακαταθηκών &amp; Δανείων για την εκτέλεση του έργου :</w:t>
            </w:r>
            <w:r w:rsidRPr="007A0724">
              <w:rPr>
                <w:rFonts w:ascii="Arial" w:eastAsia="SimSun" w:hAnsi="Arial" w:cs="Arial"/>
                <w:b/>
                <w:sz w:val="18"/>
                <w:szCs w:val="18"/>
                <w:lang w:val="el-GR"/>
              </w:rPr>
              <w:t xml:space="preserve"> </w:t>
            </w:r>
            <w:r w:rsidRPr="007A0724">
              <w:rPr>
                <w:rFonts w:ascii="Arial" w:eastAsia="SimSun" w:hAnsi="Arial" w:cs="Arial"/>
                <w:sz w:val="18"/>
                <w:szCs w:val="18"/>
                <w:lang w:val="el-GR"/>
              </w:rPr>
              <w:t xml:space="preserve"> « </w:t>
            </w:r>
            <w:r w:rsidRPr="007A0724">
              <w:rPr>
                <w:rFonts w:ascii="Arial" w:eastAsia="SimSun" w:hAnsi="Arial" w:cs="Arial"/>
                <w:b/>
                <w:sz w:val="18"/>
                <w:szCs w:val="18"/>
                <w:lang w:val="el-GR"/>
              </w:rPr>
              <w:t>Ωρίμανση μελετών για τη συνολική αξιοποίηση των πηγών Χαρίτων</w:t>
            </w:r>
            <w:r w:rsidRPr="007A0724">
              <w:rPr>
                <w:rFonts w:ascii="Arial" w:eastAsia="SimSun" w:hAnsi="Arial" w:cs="Arial"/>
                <w:sz w:val="18"/>
                <w:szCs w:val="18"/>
                <w:lang w:val="el-GR"/>
              </w:rPr>
              <w:t>».</w:t>
            </w:r>
          </w:p>
          <w:p w:rsidR="000267A3" w:rsidRPr="007A0724" w:rsidRDefault="000267A3" w:rsidP="00950BAF">
            <w:pPr>
              <w:jc w:val="both"/>
              <w:rPr>
                <w:rFonts w:ascii="Arial" w:hAnsi="Arial" w:cs="Arial"/>
                <w:b/>
                <w:bCs/>
                <w:sz w:val="18"/>
                <w:szCs w:val="18"/>
                <w:lang w:val="el-GR"/>
              </w:rPr>
            </w:pPr>
            <w:r w:rsidRPr="007A0724">
              <w:rPr>
                <w:rStyle w:val="af"/>
                <w:rFonts w:ascii="Arial" w:hAnsi="Arial" w:cs="Arial"/>
                <w:sz w:val="18"/>
                <w:szCs w:val="18"/>
                <w:lang w:val="el-GR"/>
              </w:rPr>
              <w:t>2. Η έγκριση της αμοιβής της συμβολαιογράφου θα καθοριστεί με απόφαση του Δημοτικού Συμβουλίου.</w:t>
            </w:r>
            <w:r w:rsidRPr="000267A3">
              <w:rPr>
                <w:rFonts w:ascii="Arial" w:hAnsi="Arial" w:cs="Arial"/>
                <w:b/>
                <w:bCs/>
                <w:sz w:val="18"/>
                <w:szCs w:val="18"/>
                <w:lang w:val="el-GR"/>
              </w:rPr>
              <w:t xml:space="preserve"> </w:t>
            </w:r>
          </w:p>
        </w:tc>
      </w:tr>
      <w:tr w:rsidR="000267A3" w:rsidRPr="00C30B94" w:rsidTr="00950BAF">
        <w:trPr>
          <w:trHeight w:val="415"/>
        </w:trPr>
        <w:tc>
          <w:tcPr>
            <w:tcW w:w="675" w:type="dxa"/>
            <w:shd w:val="clear" w:color="auto" w:fill="FFFFFF"/>
          </w:tcPr>
          <w:p w:rsidR="000267A3" w:rsidRPr="007A0724" w:rsidRDefault="000267A3" w:rsidP="00950BAF">
            <w:pPr>
              <w:pStyle w:val="a3"/>
              <w:spacing w:line="240" w:lineRule="auto"/>
              <w:jc w:val="center"/>
              <w:rPr>
                <w:rFonts w:cs="Arial"/>
                <w:b w:val="0"/>
                <w:bCs/>
                <w:sz w:val="18"/>
                <w:szCs w:val="18"/>
                <w:lang w:val="el-GR"/>
              </w:rPr>
            </w:pPr>
            <w:r w:rsidRPr="007A0724">
              <w:rPr>
                <w:rFonts w:cs="Arial"/>
                <w:b w:val="0"/>
                <w:bCs/>
                <w:sz w:val="18"/>
                <w:szCs w:val="18"/>
                <w:lang w:val="el-GR"/>
              </w:rPr>
              <w:t>12.</w:t>
            </w:r>
          </w:p>
        </w:tc>
        <w:tc>
          <w:tcPr>
            <w:tcW w:w="3856" w:type="dxa"/>
            <w:shd w:val="clear" w:color="auto" w:fill="FFFFFF"/>
          </w:tcPr>
          <w:p w:rsidR="000267A3" w:rsidRPr="007A0724" w:rsidRDefault="000267A3" w:rsidP="00950BAF">
            <w:pPr>
              <w:jc w:val="both"/>
              <w:rPr>
                <w:rFonts w:ascii="Arial" w:hAnsi="Arial" w:cs="Arial"/>
                <w:sz w:val="18"/>
                <w:szCs w:val="18"/>
                <w:lang w:val="el-GR"/>
              </w:rPr>
            </w:pPr>
            <w:r w:rsidRPr="007A0724">
              <w:rPr>
                <w:rFonts w:ascii="Arial" w:eastAsia="SimSun" w:hAnsi="Arial" w:cs="Arial"/>
                <w:sz w:val="18"/>
                <w:szCs w:val="18"/>
                <w:lang w:val="el-GR"/>
              </w:rPr>
              <w:t xml:space="preserve">Ορισμός δικηγόρου για την υπόθεση που αφορά την αρ. 6/2023 απόφαση του </w:t>
            </w:r>
            <w:r w:rsidRPr="007A0724">
              <w:rPr>
                <w:rFonts w:ascii="Arial" w:eastAsia="SimSun" w:hAnsi="Arial" w:cs="Arial"/>
                <w:sz w:val="18"/>
                <w:szCs w:val="18"/>
                <w:lang w:val="el-GR"/>
              </w:rPr>
              <w:lastRenderedPageBreak/>
              <w:t>Ειρηνοδικείου Λιβαδειάς που  έκανε εν μέρος δεκτή την αγωγή, προκειμένου να ασκηθεί έφεση.</w:t>
            </w:r>
          </w:p>
        </w:tc>
        <w:tc>
          <w:tcPr>
            <w:tcW w:w="5670" w:type="dxa"/>
            <w:shd w:val="clear" w:color="auto" w:fill="FFFFFF"/>
          </w:tcPr>
          <w:p w:rsidR="000267A3" w:rsidRPr="000267A3" w:rsidRDefault="000267A3" w:rsidP="00950BAF">
            <w:pPr>
              <w:jc w:val="both"/>
              <w:rPr>
                <w:rFonts w:ascii="Arial" w:hAnsi="Arial" w:cs="Arial"/>
                <w:b/>
                <w:bCs/>
                <w:sz w:val="18"/>
                <w:szCs w:val="18"/>
                <w:lang w:val="el-GR"/>
              </w:rPr>
            </w:pPr>
            <w:r w:rsidRPr="007A0724">
              <w:rPr>
                <w:rFonts w:ascii="Arial" w:hAnsi="Arial" w:cs="Arial"/>
                <w:b/>
                <w:bCs/>
                <w:sz w:val="18"/>
                <w:szCs w:val="18"/>
                <w:lang w:val="el-GR"/>
              </w:rPr>
              <w:lastRenderedPageBreak/>
              <w:t>47/2023</w:t>
            </w:r>
          </w:p>
          <w:p w:rsidR="000267A3" w:rsidRPr="007A0724" w:rsidRDefault="000267A3" w:rsidP="00950BAF">
            <w:pPr>
              <w:pStyle w:val="30"/>
              <w:spacing w:after="0"/>
              <w:ind w:firstLine="360"/>
              <w:jc w:val="center"/>
              <w:rPr>
                <w:rFonts w:ascii="Arial" w:hAnsi="Arial" w:cs="Arial"/>
                <w:b/>
                <w:sz w:val="18"/>
                <w:szCs w:val="18"/>
                <w:lang w:val="el-GR"/>
              </w:rPr>
            </w:pPr>
            <w:r w:rsidRPr="007A0724">
              <w:rPr>
                <w:rFonts w:ascii="Arial" w:hAnsi="Arial" w:cs="Arial"/>
                <w:b/>
                <w:sz w:val="18"/>
                <w:szCs w:val="18"/>
                <w:lang w:val="el-GR"/>
              </w:rPr>
              <w:t>ΑΠΟΦΑΣΙΖΕΙ ΟΜΟΦΩΝΑ</w:t>
            </w:r>
          </w:p>
          <w:p w:rsidR="000267A3" w:rsidRPr="007A0724" w:rsidRDefault="000267A3" w:rsidP="00950BAF">
            <w:pPr>
              <w:jc w:val="both"/>
              <w:rPr>
                <w:rFonts w:ascii="Arial" w:hAnsi="Arial" w:cs="Arial"/>
                <w:b/>
                <w:bCs/>
                <w:sz w:val="18"/>
                <w:szCs w:val="18"/>
                <w:lang w:val="el-GR"/>
              </w:rPr>
            </w:pPr>
            <w:r w:rsidRPr="007A0724">
              <w:rPr>
                <w:rFonts w:ascii="Arial" w:hAnsi="Arial" w:cs="Arial"/>
                <w:bCs/>
                <w:sz w:val="18"/>
                <w:szCs w:val="18"/>
                <w:lang w:val="el-GR"/>
              </w:rPr>
              <w:lastRenderedPageBreak/>
              <w:t>1.Εγκρίνει τον ορισμό του</w:t>
            </w:r>
            <w:r w:rsidRPr="007A0724">
              <w:rPr>
                <w:rFonts w:ascii="Arial" w:hAnsi="Arial" w:cs="Arial"/>
                <w:b/>
                <w:bCs/>
                <w:iCs/>
                <w:sz w:val="18"/>
                <w:szCs w:val="18"/>
                <w:highlight w:val="white"/>
                <w:lang w:val="el-GR"/>
              </w:rPr>
              <w:t xml:space="preserve"> κ. Γεωργίου Παπασπύρου  </w:t>
            </w:r>
            <w:r w:rsidRPr="007A0724">
              <w:rPr>
                <w:rFonts w:ascii="Arial" w:hAnsi="Arial" w:cs="Arial"/>
                <w:bCs/>
                <w:sz w:val="18"/>
                <w:szCs w:val="18"/>
                <w:lang w:val="el-GR"/>
              </w:rPr>
              <w:t>(πληρεξούσιου δικηγόρου),  για την  υπόθεση που αφορά</w:t>
            </w:r>
            <w:r w:rsidRPr="007A0724">
              <w:rPr>
                <w:rFonts w:ascii="Arial" w:eastAsia="SimSun" w:hAnsi="Arial" w:cs="Arial"/>
                <w:iCs/>
                <w:sz w:val="18"/>
                <w:szCs w:val="18"/>
                <w:lang w:val="el-GR"/>
              </w:rPr>
              <w:t xml:space="preserve"> την αρ. 6/2023 απόφαση του Ειρηνοδικείου Λιβαδειάς, κατά την οποία δέχεται εν μέρει την αγωγή της ΓΧΧΧΧΧ </w:t>
            </w:r>
            <w:proofErr w:type="spellStart"/>
            <w:r w:rsidRPr="007A0724">
              <w:rPr>
                <w:rFonts w:ascii="Arial" w:eastAsia="SimSun" w:hAnsi="Arial" w:cs="Arial"/>
                <w:iCs/>
                <w:sz w:val="18"/>
                <w:szCs w:val="18"/>
                <w:lang w:val="el-GR"/>
              </w:rPr>
              <w:t>ΓΧΧΧΧΧ</w:t>
            </w:r>
            <w:proofErr w:type="spellEnd"/>
            <w:r w:rsidRPr="007A0724">
              <w:rPr>
                <w:rFonts w:ascii="Arial" w:eastAsia="SimSun" w:hAnsi="Arial" w:cs="Arial"/>
                <w:iCs/>
                <w:sz w:val="18"/>
                <w:szCs w:val="18"/>
                <w:lang w:val="el-GR"/>
              </w:rPr>
              <w:t xml:space="preserve">, προκειμένου να ασκηθεί </w:t>
            </w:r>
            <w:proofErr w:type="spellStart"/>
            <w:r w:rsidRPr="007A0724">
              <w:rPr>
                <w:rFonts w:ascii="Arial" w:eastAsia="SimSun" w:hAnsi="Arial" w:cs="Arial"/>
                <w:iCs/>
                <w:sz w:val="18"/>
                <w:szCs w:val="18"/>
                <w:lang w:val="el-GR"/>
              </w:rPr>
              <w:t>έφεση.</w:t>
            </w:r>
            <w:r w:rsidRPr="007A0724">
              <w:rPr>
                <w:rFonts w:ascii="Arial" w:eastAsia="SimSun" w:hAnsi="Arial" w:cs="Arial"/>
                <w:sz w:val="18"/>
                <w:szCs w:val="18"/>
                <w:lang w:val="el-GR"/>
              </w:rPr>
              <w:t>Ο</w:t>
            </w:r>
            <w:proofErr w:type="spellEnd"/>
            <w:r w:rsidRPr="007A0724">
              <w:rPr>
                <w:rFonts w:ascii="Arial" w:eastAsia="SimSun" w:hAnsi="Arial" w:cs="Arial"/>
                <w:sz w:val="18"/>
                <w:szCs w:val="18"/>
                <w:lang w:val="el-GR"/>
              </w:rPr>
              <w:t xml:space="preserve"> ορισμός του δικηγόρου θα έχει ισχύ  για την  εκδίκαση της έφεσης, αλλά και για μετά από κάθε τυχόν αναβολή της υπόθεσης αυτής.</w:t>
            </w:r>
            <w:r w:rsidRPr="007A0724">
              <w:rPr>
                <w:rStyle w:val="af"/>
                <w:rFonts w:ascii="Arial" w:hAnsi="Arial" w:cs="Arial"/>
                <w:sz w:val="18"/>
                <w:szCs w:val="18"/>
                <w:lang w:val="el-GR"/>
              </w:rPr>
              <w:t>2. Η έγκριση της αμοιβής του δικηγόρου θα καθοριστεί με απόφαση του Δημοτικού Συμβουλίου.</w:t>
            </w:r>
          </w:p>
        </w:tc>
      </w:tr>
      <w:tr w:rsidR="000267A3" w:rsidRPr="00C30B94" w:rsidTr="00950BAF">
        <w:trPr>
          <w:trHeight w:val="415"/>
        </w:trPr>
        <w:tc>
          <w:tcPr>
            <w:tcW w:w="675" w:type="dxa"/>
            <w:shd w:val="clear" w:color="auto" w:fill="FFFFFF"/>
          </w:tcPr>
          <w:p w:rsidR="000267A3" w:rsidRPr="007A0724" w:rsidRDefault="000267A3" w:rsidP="00950BAF">
            <w:pPr>
              <w:pStyle w:val="a3"/>
              <w:spacing w:line="240" w:lineRule="auto"/>
              <w:jc w:val="center"/>
              <w:rPr>
                <w:rFonts w:cs="Arial"/>
                <w:b w:val="0"/>
                <w:bCs/>
                <w:sz w:val="18"/>
                <w:szCs w:val="18"/>
                <w:lang w:val="el-GR"/>
              </w:rPr>
            </w:pPr>
            <w:r w:rsidRPr="007A0724">
              <w:rPr>
                <w:rFonts w:cs="Arial"/>
                <w:b w:val="0"/>
                <w:bCs/>
                <w:sz w:val="18"/>
                <w:szCs w:val="18"/>
                <w:lang w:val="el-GR"/>
              </w:rPr>
              <w:lastRenderedPageBreak/>
              <w:t>13.</w:t>
            </w:r>
          </w:p>
        </w:tc>
        <w:tc>
          <w:tcPr>
            <w:tcW w:w="3856" w:type="dxa"/>
            <w:shd w:val="clear" w:color="auto" w:fill="FFFFFF"/>
          </w:tcPr>
          <w:p w:rsidR="000267A3" w:rsidRPr="007A0724" w:rsidRDefault="000267A3" w:rsidP="00950BAF">
            <w:pPr>
              <w:jc w:val="both"/>
              <w:rPr>
                <w:rFonts w:ascii="Arial" w:hAnsi="Arial" w:cs="Arial"/>
                <w:sz w:val="18"/>
                <w:szCs w:val="18"/>
                <w:lang w:val="el-GR"/>
              </w:rPr>
            </w:pPr>
            <w:r w:rsidRPr="007A0724">
              <w:rPr>
                <w:rFonts w:ascii="Arial" w:hAnsi="Arial" w:cs="Arial"/>
                <w:bCs/>
                <w:sz w:val="18"/>
                <w:szCs w:val="18"/>
                <w:lang w:val="el-GR"/>
              </w:rPr>
              <w:t>Αποδοχή της υπ’ αρ. πρωτ. 85285/13-12-2022 (</w:t>
            </w:r>
            <w:r w:rsidRPr="007A0724">
              <w:rPr>
                <w:rFonts w:ascii="Arial" w:eastAsia="ArialUnicodeMS,Bold" w:hAnsi="Arial" w:cs="Arial"/>
                <w:bCs/>
                <w:sz w:val="18"/>
                <w:szCs w:val="18"/>
                <w:lang w:val="el-GR"/>
              </w:rPr>
              <w:t xml:space="preserve">ΑΔΑ: </w:t>
            </w:r>
            <w:r w:rsidRPr="007A0724">
              <w:rPr>
                <w:rFonts w:ascii="Arial" w:eastAsia="ArialUnicodeMS" w:hAnsi="Arial" w:cs="Arial"/>
                <w:sz w:val="18"/>
                <w:szCs w:val="18"/>
                <w:lang w:val="el-GR"/>
              </w:rPr>
              <w:t>623</w:t>
            </w:r>
            <w:r w:rsidRPr="007A0724">
              <w:rPr>
                <w:rFonts w:ascii="Arial" w:eastAsia="ArialUnicodeMS" w:hAnsi="Arial" w:cs="Arial"/>
                <w:sz w:val="18"/>
                <w:szCs w:val="18"/>
              </w:rPr>
              <w:t>T</w:t>
            </w:r>
            <w:r w:rsidRPr="007A0724">
              <w:rPr>
                <w:rFonts w:ascii="Arial" w:eastAsia="ArialUnicodeMS" w:hAnsi="Arial" w:cs="Arial"/>
                <w:sz w:val="18"/>
                <w:szCs w:val="18"/>
                <w:lang w:val="el-GR"/>
              </w:rPr>
              <w:t>46</w:t>
            </w:r>
            <w:r w:rsidRPr="007A0724">
              <w:rPr>
                <w:rFonts w:ascii="Arial" w:eastAsia="ArialUnicodeMS" w:hAnsi="Arial" w:cs="Arial"/>
                <w:sz w:val="18"/>
                <w:szCs w:val="18"/>
              </w:rPr>
              <w:t>MT</w:t>
            </w:r>
            <w:r w:rsidRPr="007A0724">
              <w:rPr>
                <w:rFonts w:ascii="Arial" w:eastAsia="ArialUnicodeMS" w:hAnsi="Arial" w:cs="Arial"/>
                <w:sz w:val="18"/>
                <w:szCs w:val="18"/>
                <w:lang w:val="el-GR"/>
              </w:rPr>
              <w:t>Λ6-</w:t>
            </w:r>
            <w:r w:rsidRPr="007A0724">
              <w:rPr>
                <w:rFonts w:ascii="Arial" w:eastAsia="ArialUnicodeMS" w:hAnsi="Arial" w:cs="Arial"/>
                <w:sz w:val="18"/>
                <w:szCs w:val="18"/>
              </w:rPr>
              <w:t>E</w:t>
            </w:r>
            <w:r w:rsidRPr="007A0724">
              <w:rPr>
                <w:rFonts w:ascii="Arial" w:eastAsia="ArialUnicodeMS" w:hAnsi="Arial" w:cs="Arial"/>
                <w:sz w:val="18"/>
                <w:szCs w:val="18"/>
                <w:lang w:val="el-GR"/>
              </w:rPr>
              <w:t>4</w:t>
            </w:r>
            <w:r w:rsidRPr="007A0724">
              <w:rPr>
                <w:rFonts w:ascii="Arial" w:eastAsia="ArialUnicodeMS" w:hAnsi="Arial" w:cs="Arial"/>
                <w:sz w:val="18"/>
                <w:szCs w:val="18"/>
              </w:rPr>
              <w:t>E</w:t>
            </w:r>
            <w:r w:rsidRPr="007A0724">
              <w:rPr>
                <w:rFonts w:ascii="Arial" w:hAnsi="Arial" w:cs="Arial"/>
                <w:bCs/>
                <w:sz w:val="18"/>
                <w:szCs w:val="18"/>
                <w:lang w:val="el-GR"/>
              </w:rPr>
              <w:t xml:space="preserve">) Απόφασης Υπουργείου Εσωτερικών περί  Ένταξης Πράξης του Δήμου Ορχομενού (Ν. Βοιωτίας) στο Πρόγραμμα «ΦΙΛΟΔΗΜΟΣ ΙΙ», στο πλαίσιο της Πρόσκλησης </w:t>
            </w:r>
            <w:r w:rsidRPr="007A0724">
              <w:rPr>
                <w:rFonts w:ascii="Arial" w:hAnsi="Arial" w:cs="Arial"/>
                <w:bCs/>
                <w:sz w:val="18"/>
                <w:szCs w:val="18"/>
              </w:rPr>
              <w:t>X</w:t>
            </w:r>
            <w:r w:rsidRPr="007A0724">
              <w:rPr>
                <w:rFonts w:ascii="Arial" w:hAnsi="Arial" w:cs="Arial"/>
                <w:bCs/>
                <w:sz w:val="18"/>
                <w:szCs w:val="18"/>
                <w:lang w:val="el-GR"/>
              </w:rPr>
              <w:t>Ι</w:t>
            </w:r>
            <w:r w:rsidRPr="007A0724">
              <w:rPr>
                <w:rFonts w:ascii="Arial" w:hAnsi="Arial" w:cs="Arial"/>
                <w:bCs/>
                <w:sz w:val="18"/>
                <w:szCs w:val="18"/>
              </w:rPr>
              <w:t>I</w:t>
            </w:r>
            <w:r w:rsidRPr="007A0724">
              <w:rPr>
                <w:rFonts w:ascii="Arial" w:hAnsi="Arial" w:cs="Arial"/>
                <w:bCs/>
                <w:sz w:val="18"/>
                <w:szCs w:val="18"/>
                <w:lang w:val="el-GR"/>
              </w:rPr>
              <w:t xml:space="preserve"> «Κατασκευή, επισκευή, συντήρηση και εξοπλισμός εγκαταστάσεων   καταφυγίων αδέσποτων ζώων συντροφιάς – Εξοπλισμός για την υλοποίηση των επιχειρησιακών προγραμμάτων του άρθρου 10 του ν. 4830/2021 (Α΄169) «Νέο πλαίσιο για την ευζωία ζώων συντροφιάς – Πρόγραμμα «Άργος» και λοιπές διατάξεις».</w:t>
            </w:r>
          </w:p>
        </w:tc>
        <w:tc>
          <w:tcPr>
            <w:tcW w:w="5670" w:type="dxa"/>
            <w:shd w:val="clear" w:color="auto" w:fill="FFFFFF"/>
          </w:tcPr>
          <w:p w:rsidR="000267A3" w:rsidRPr="007A0724" w:rsidRDefault="000267A3" w:rsidP="00950BAF">
            <w:pPr>
              <w:jc w:val="both"/>
              <w:rPr>
                <w:rFonts w:ascii="Arial" w:hAnsi="Arial" w:cs="Arial"/>
                <w:b/>
                <w:bCs/>
                <w:sz w:val="18"/>
                <w:szCs w:val="18"/>
                <w:lang w:val="el-GR"/>
              </w:rPr>
            </w:pPr>
            <w:r w:rsidRPr="007A0724">
              <w:rPr>
                <w:rFonts w:ascii="Arial" w:hAnsi="Arial" w:cs="Arial"/>
                <w:b/>
                <w:bCs/>
                <w:sz w:val="18"/>
                <w:szCs w:val="18"/>
                <w:lang w:val="el-GR"/>
              </w:rPr>
              <w:t>48/2023</w:t>
            </w:r>
          </w:p>
          <w:p w:rsidR="000267A3" w:rsidRPr="007A0724" w:rsidRDefault="000267A3" w:rsidP="00950BAF">
            <w:pPr>
              <w:autoSpaceDE w:val="0"/>
              <w:autoSpaceDN w:val="0"/>
              <w:adjustRightInd w:val="0"/>
              <w:jc w:val="center"/>
              <w:rPr>
                <w:rFonts w:ascii="Arial" w:hAnsi="Arial" w:cs="Arial"/>
                <w:b/>
                <w:sz w:val="18"/>
                <w:szCs w:val="18"/>
                <w:lang w:val="el-GR"/>
              </w:rPr>
            </w:pPr>
            <w:r w:rsidRPr="007A0724">
              <w:rPr>
                <w:rFonts w:ascii="Arial" w:hAnsi="Arial" w:cs="Arial"/>
                <w:b/>
                <w:sz w:val="18"/>
                <w:szCs w:val="18"/>
                <w:lang w:val="el-GR"/>
              </w:rPr>
              <w:t>ΑΠΟΦΑΣΙΖΕΙ ΟΜΟΦΩΝΑ</w:t>
            </w:r>
          </w:p>
          <w:p w:rsidR="000267A3" w:rsidRPr="007A0724" w:rsidRDefault="000267A3" w:rsidP="00950BAF">
            <w:pPr>
              <w:jc w:val="both"/>
              <w:rPr>
                <w:rFonts w:ascii="Arial" w:hAnsi="Arial" w:cs="Arial"/>
                <w:b/>
                <w:bCs/>
                <w:sz w:val="18"/>
                <w:szCs w:val="18"/>
                <w:lang w:val="el-GR"/>
              </w:rPr>
            </w:pPr>
            <w:r w:rsidRPr="007A0724">
              <w:rPr>
                <w:rFonts w:ascii="Arial" w:eastAsiaTheme="minorHAnsi" w:hAnsi="Arial" w:cs="Arial"/>
                <w:sz w:val="18"/>
                <w:szCs w:val="18"/>
                <w:lang w:val="el-GR"/>
              </w:rPr>
              <w:t>Την  αποδοχή της υπ</w:t>
            </w:r>
            <w:r w:rsidRPr="007A0724">
              <w:rPr>
                <w:rFonts w:ascii="Arial" w:hAnsi="Arial" w:cs="Arial"/>
                <w:sz w:val="18"/>
                <w:szCs w:val="18"/>
                <w:lang w:val="el-GR"/>
              </w:rPr>
              <w:t xml:space="preserve"> </w:t>
            </w:r>
            <w:r w:rsidRPr="007A0724">
              <w:rPr>
                <w:rFonts w:ascii="Arial" w:eastAsiaTheme="minorHAnsi" w:hAnsi="Arial" w:cs="Arial"/>
                <w:sz w:val="18"/>
                <w:szCs w:val="18"/>
                <w:lang w:val="el-GR"/>
              </w:rPr>
              <w:t>’αρ. πρωτ.</w:t>
            </w:r>
            <w:r w:rsidRPr="007A0724">
              <w:rPr>
                <w:rFonts w:ascii="Arial" w:hAnsi="Arial" w:cs="Arial"/>
                <w:b/>
                <w:bCs/>
                <w:sz w:val="18"/>
                <w:szCs w:val="18"/>
                <w:lang w:val="el-GR"/>
              </w:rPr>
              <w:t xml:space="preserve"> </w:t>
            </w:r>
            <w:r w:rsidRPr="007A0724">
              <w:rPr>
                <w:rFonts w:ascii="Arial" w:hAnsi="Arial" w:cs="Arial"/>
                <w:bCs/>
                <w:sz w:val="18"/>
                <w:szCs w:val="18"/>
                <w:lang w:val="el-GR"/>
              </w:rPr>
              <w:t>85285/13-12-2022 (</w:t>
            </w:r>
            <w:r w:rsidRPr="007A0724">
              <w:rPr>
                <w:rFonts w:ascii="Arial" w:eastAsia="ArialUnicodeMS,Bold" w:hAnsi="Arial" w:cs="Arial"/>
                <w:bCs/>
                <w:sz w:val="18"/>
                <w:szCs w:val="18"/>
                <w:lang w:val="el-GR"/>
              </w:rPr>
              <w:t xml:space="preserve">ΑΔΑ: </w:t>
            </w:r>
            <w:r w:rsidRPr="007A0724">
              <w:rPr>
                <w:rFonts w:ascii="Arial" w:eastAsia="ArialUnicodeMS" w:hAnsi="Arial" w:cs="Arial"/>
                <w:sz w:val="18"/>
                <w:szCs w:val="18"/>
                <w:lang w:val="el-GR"/>
              </w:rPr>
              <w:t>623</w:t>
            </w:r>
            <w:r w:rsidRPr="007A0724">
              <w:rPr>
                <w:rFonts w:ascii="Arial" w:eastAsia="ArialUnicodeMS" w:hAnsi="Arial" w:cs="Arial"/>
                <w:sz w:val="18"/>
                <w:szCs w:val="18"/>
              </w:rPr>
              <w:t>T</w:t>
            </w:r>
            <w:r w:rsidRPr="007A0724">
              <w:rPr>
                <w:rFonts w:ascii="Arial" w:eastAsia="ArialUnicodeMS" w:hAnsi="Arial" w:cs="Arial"/>
                <w:sz w:val="18"/>
                <w:szCs w:val="18"/>
                <w:lang w:val="el-GR"/>
              </w:rPr>
              <w:t>46</w:t>
            </w:r>
            <w:r w:rsidRPr="007A0724">
              <w:rPr>
                <w:rFonts w:ascii="Arial" w:eastAsia="ArialUnicodeMS" w:hAnsi="Arial" w:cs="Arial"/>
                <w:sz w:val="18"/>
                <w:szCs w:val="18"/>
              </w:rPr>
              <w:t>MT</w:t>
            </w:r>
            <w:r w:rsidRPr="007A0724">
              <w:rPr>
                <w:rFonts w:ascii="Arial" w:eastAsia="ArialUnicodeMS" w:hAnsi="Arial" w:cs="Arial"/>
                <w:sz w:val="18"/>
                <w:szCs w:val="18"/>
                <w:lang w:val="el-GR"/>
              </w:rPr>
              <w:t>Λ6-</w:t>
            </w:r>
            <w:r w:rsidRPr="007A0724">
              <w:rPr>
                <w:rFonts w:ascii="Arial" w:eastAsia="ArialUnicodeMS" w:hAnsi="Arial" w:cs="Arial"/>
                <w:sz w:val="18"/>
                <w:szCs w:val="18"/>
              </w:rPr>
              <w:t>E</w:t>
            </w:r>
            <w:r w:rsidRPr="007A0724">
              <w:rPr>
                <w:rFonts w:ascii="Arial" w:eastAsia="ArialUnicodeMS" w:hAnsi="Arial" w:cs="Arial"/>
                <w:sz w:val="18"/>
                <w:szCs w:val="18"/>
                <w:lang w:val="el-GR"/>
              </w:rPr>
              <w:t>4</w:t>
            </w:r>
            <w:r w:rsidRPr="007A0724">
              <w:rPr>
                <w:rFonts w:ascii="Arial" w:eastAsia="ArialUnicodeMS" w:hAnsi="Arial" w:cs="Arial"/>
                <w:sz w:val="18"/>
                <w:szCs w:val="18"/>
              </w:rPr>
              <w:t>E</w:t>
            </w:r>
            <w:r w:rsidRPr="007A0724">
              <w:rPr>
                <w:rFonts w:ascii="Arial" w:hAnsi="Arial" w:cs="Arial"/>
                <w:bCs/>
                <w:sz w:val="18"/>
                <w:szCs w:val="18"/>
                <w:lang w:val="el-GR"/>
              </w:rPr>
              <w:t>)</w:t>
            </w:r>
            <w:r w:rsidRPr="007A0724">
              <w:rPr>
                <w:rFonts w:ascii="Arial" w:eastAsiaTheme="minorHAnsi" w:hAnsi="Arial" w:cs="Arial"/>
                <w:sz w:val="18"/>
                <w:szCs w:val="18"/>
                <w:lang w:val="el-GR"/>
              </w:rPr>
              <w:t xml:space="preserve"> Απόφασης Υπουργείου Εσωτερικών περί Ένταξης της Πράξης : </w:t>
            </w:r>
            <w:r w:rsidRPr="007A0724">
              <w:rPr>
                <w:rFonts w:ascii="Arial" w:eastAsiaTheme="minorHAnsi" w:hAnsi="Arial" w:cs="Arial"/>
                <w:b/>
                <w:bCs/>
                <w:sz w:val="18"/>
                <w:szCs w:val="18"/>
                <w:lang w:val="el-GR"/>
              </w:rPr>
              <w:t>«Διαχείριση αδέσποτων ζώων συντροφιάς Δήμου Ορχομενού »</w:t>
            </w:r>
            <w:r w:rsidRPr="007A0724">
              <w:rPr>
                <w:rFonts w:ascii="Arial" w:eastAsiaTheme="minorHAnsi" w:hAnsi="Arial" w:cs="Arial"/>
                <w:bCs/>
                <w:sz w:val="18"/>
                <w:szCs w:val="18"/>
                <w:lang w:val="el-GR"/>
              </w:rPr>
              <w:t>,</w:t>
            </w:r>
            <w:r w:rsidRPr="007A0724">
              <w:rPr>
                <w:rFonts w:ascii="Arial" w:eastAsiaTheme="minorHAnsi" w:hAnsi="Arial" w:cs="Arial"/>
                <w:b/>
                <w:bCs/>
                <w:sz w:val="18"/>
                <w:szCs w:val="18"/>
                <w:lang w:val="el-GR"/>
              </w:rPr>
              <w:t xml:space="preserve"> </w:t>
            </w:r>
            <w:r w:rsidRPr="007A0724">
              <w:rPr>
                <w:rFonts w:ascii="Arial" w:eastAsiaTheme="minorHAnsi" w:hAnsi="Arial" w:cs="Arial"/>
                <w:sz w:val="18"/>
                <w:szCs w:val="18"/>
                <w:lang w:val="el-GR"/>
              </w:rPr>
              <w:t xml:space="preserve">συνολικού προϋπολογισμού </w:t>
            </w:r>
            <w:r w:rsidRPr="007A0724">
              <w:rPr>
                <w:rFonts w:ascii="Arial" w:eastAsiaTheme="minorHAnsi" w:hAnsi="Arial" w:cs="Arial"/>
                <w:bCs/>
                <w:sz w:val="18"/>
                <w:szCs w:val="18"/>
                <w:lang w:val="el-GR"/>
              </w:rPr>
              <w:t>46.890,60€</w:t>
            </w:r>
            <w:r w:rsidRPr="007A0724">
              <w:rPr>
                <w:rFonts w:ascii="Arial" w:eastAsiaTheme="minorHAnsi" w:hAnsi="Arial" w:cs="Arial"/>
                <w:b/>
                <w:bCs/>
                <w:color w:val="FF0000"/>
                <w:sz w:val="18"/>
                <w:szCs w:val="18"/>
                <w:lang w:val="el-GR"/>
              </w:rPr>
              <w:t xml:space="preserve"> </w:t>
            </w:r>
            <w:r w:rsidRPr="007A0724">
              <w:rPr>
                <w:rFonts w:ascii="Arial" w:eastAsiaTheme="minorHAnsi" w:hAnsi="Arial" w:cs="Arial"/>
                <w:sz w:val="18"/>
                <w:szCs w:val="18"/>
                <w:lang w:val="el-GR"/>
              </w:rPr>
              <w:t xml:space="preserve">(συμπεριλαμβανομένου ΦΠΑ), στο Πρόγραμμα «ΦΙΛΟΔΗΜΟΣ ΙΙ», στο πλαίσιο της Πρόσκλησης </w:t>
            </w:r>
            <w:r w:rsidRPr="007A0724">
              <w:rPr>
                <w:rFonts w:ascii="Arial" w:eastAsiaTheme="minorHAnsi" w:hAnsi="Arial" w:cs="Arial"/>
                <w:sz w:val="18"/>
                <w:szCs w:val="18"/>
              </w:rPr>
              <w:t>X</w:t>
            </w:r>
            <w:r w:rsidRPr="007A0724">
              <w:rPr>
                <w:rFonts w:ascii="Arial" w:eastAsiaTheme="minorHAnsi" w:hAnsi="Arial" w:cs="Arial"/>
                <w:sz w:val="18"/>
                <w:szCs w:val="18"/>
                <w:lang w:val="el-GR"/>
              </w:rPr>
              <w:t>Ι</w:t>
            </w:r>
            <w:r w:rsidRPr="007A0724">
              <w:rPr>
                <w:rFonts w:ascii="Arial" w:eastAsiaTheme="minorHAnsi" w:hAnsi="Arial" w:cs="Arial"/>
                <w:sz w:val="18"/>
                <w:szCs w:val="18"/>
              </w:rPr>
              <w:t>I</w:t>
            </w:r>
            <w:r w:rsidRPr="007A0724">
              <w:rPr>
                <w:rFonts w:ascii="Arial" w:eastAsiaTheme="minorHAnsi" w:hAnsi="Arial" w:cs="Arial"/>
                <w:sz w:val="18"/>
                <w:szCs w:val="18"/>
                <w:lang w:val="el-GR"/>
              </w:rPr>
              <w:t xml:space="preserve"> «Κατασκευή, επισκευή, συντήρηση και εξοπλισμός εγκαταστάσεων   καταφυγίων αδέσποτων ζώων συντροφιάς – Εξοπλισμός για την υλοποίηση των επιχειρησιακών προγραμμάτων του άρθρου 10 του ν.4830/2021 (Α΄169) «Νέο πλαίσιο για την ευζωία ζώων συντροφιάς – Πρόγραμμα «Άργος» και λοιπές διατάξεις», με φορέα υλοποίησης τον Δήμο Ορχομενού ( Ν.</w:t>
            </w:r>
            <w:r w:rsidRPr="007A0724">
              <w:rPr>
                <w:rFonts w:ascii="Arial" w:hAnsi="Arial" w:cs="Arial"/>
                <w:sz w:val="18"/>
                <w:szCs w:val="18"/>
                <w:lang w:val="el-GR"/>
              </w:rPr>
              <w:t xml:space="preserve"> </w:t>
            </w:r>
            <w:r w:rsidRPr="007A0724">
              <w:rPr>
                <w:rFonts w:ascii="Arial" w:eastAsiaTheme="minorHAnsi" w:hAnsi="Arial" w:cs="Arial"/>
                <w:sz w:val="18"/>
                <w:szCs w:val="18"/>
                <w:lang w:val="el-GR"/>
              </w:rPr>
              <w:t>Βοιωτίας)  και στα έργα που αυτή αναλύεται.</w:t>
            </w:r>
          </w:p>
        </w:tc>
      </w:tr>
      <w:tr w:rsidR="000267A3" w:rsidRPr="00C30B94" w:rsidTr="00950BAF">
        <w:trPr>
          <w:trHeight w:val="415"/>
        </w:trPr>
        <w:tc>
          <w:tcPr>
            <w:tcW w:w="675" w:type="dxa"/>
            <w:shd w:val="clear" w:color="auto" w:fill="FFFFFF"/>
          </w:tcPr>
          <w:p w:rsidR="000267A3" w:rsidRPr="007A0724" w:rsidRDefault="000267A3" w:rsidP="00950BAF">
            <w:pPr>
              <w:pStyle w:val="a3"/>
              <w:spacing w:line="240" w:lineRule="auto"/>
              <w:jc w:val="center"/>
              <w:rPr>
                <w:rFonts w:cs="Arial"/>
                <w:b w:val="0"/>
                <w:bCs/>
                <w:sz w:val="18"/>
                <w:szCs w:val="18"/>
                <w:lang w:val="el-GR"/>
              </w:rPr>
            </w:pPr>
            <w:r w:rsidRPr="007A0724">
              <w:rPr>
                <w:rFonts w:cs="Arial"/>
                <w:b w:val="0"/>
                <w:bCs/>
                <w:sz w:val="18"/>
                <w:szCs w:val="18"/>
                <w:lang w:val="el-GR"/>
              </w:rPr>
              <w:t>14.</w:t>
            </w:r>
          </w:p>
        </w:tc>
        <w:tc>
          <w:tcPr>
            <w:tcW w:w="3856" w:type="dxa"/>
            <w:shd w:val="clear" w:color="auto" w:fill="FFFFFF"/>
          </w:tcPr>
          <w:p w:rsidR="00C30B94" w:rsidRPr="00C30B94" w:rsidRDefault="000267A3" w:rsidP="00950BAF">
            <w:pPr>
              <w:jc w:val="both"/>
              <w:rPr>
                <w:rFonts w:ascii="Arial" w:hAnsi="Arial" w:cs="Arial"/>
                <w:bCs/>
                <w:sz w:val="18"/>
                <w:szCs w:val="18"/>
                <w:lang w:val="el-GR"/>
              </w:rPr>
            </w:pPr>
            <w:r w:rsidRPr="007A0724">
              <w:rPr>
                <w:rFonts w:ascii="Arial" w:hAnsi="Arial" w:cs="Arial"/>
                <w:bCs/>
                <w:sz w:val="18"/>
                <w:szCs w:val="18"/>
                <w:lang w:val="el-GR"/>
              </w:rPr>
              <w:t>Έγκριση Πρακτικού Ι ( Αποσφράγιση δικαιολογητικών συμμετοχής – οικονομικής προσφοράς) διεξαγωγής ηλεκτρονικού διαγωνισμού με Α/Α ΕΣΗΔΗΣ 195808 του έργου: « Βελτίωση αγροτικής οδοποιίας του δήμου Ορχομενού).</w:t>
            </w:r>
            <w:r w:rsidR="00C30B94">
              <w:rPr>
                <w:rFonts w:ascii="Arial" w:hAnsi="Arial" w:cs="Arial"/>
                <w:bCs/>
                <w:sz w:val="18"/>
                <w:szCs w:val="18"/>
                <w:lang w:val="el-GR"/>
              </w:rPr>
              <w:t xml:space="preserve"> </w:t>
            </w:r>
            <w:bookmarkStart w:id="0" w:name="_GoBack"/>
            <w:bookmarkEnd w:id="0"/>
          </w:p>
        </w:tc>
        <w:tc>
          <w:tcPr>
            <w:tcW w:w="5670" w:type="dxa"/>
            <w:shd w:val="clear" w:color="auto" w:fill="FFFFFF"/>
          </w:tcPr>
          <w:p w:rsidR="000267A3" w:rsidRPr="007A0724" w:rsidRDefault="000267A3" w:rsidP="00950BAF">
            <w:pPr>
              <w:jc w:val="both"/>
              <w:rPr>
                <w:rFonts w:ascii="Arial" w:hAnsi="Arial" w:cs="Arial"/>
                <w:b/>
                <w:bCs/>
                <w:sz w:val="18"/>
                <w:szCs w:val="18"/>
                <w:lang w:val="el-GR"/>
              </w:rPr>
            </w:pPr>
            <w:r w:rsidRPr="007A0724">
              <w:rPr>
                <w:rFonts w:ascii="Arial" w:hAnsi="Arial" w:cs="Arial"/>
                <w:b/>
                <w:bCs/>
                <w:sz w:val="18"/>
                <w:szCs w:val="18"/>
                <w:lang w:val="el-GR"/>
              </w:rPr>
              <w:t>49/2023</w:t>
            </w:r>
          </w:p>
          <w:p w:rsidR="000267A3" w:rsidRPr="007A0724" w:rsidRDefault="000267A3" w:rsidP="00950BAF">
            <w:pPr>
              <w:autoSpaceDE w:val="0"/>
              <w:autoSpaceDN w:val="0"/>
              <w:adjustRightInd w:val="0"/>
              <w:jc w:val="center"/>
              <w:rPr>
                <w:rFonts w:ascii="Arial" w:hAnsi="Arial" w:cs="Arial"/>
                <w:b/>
                <w:sz w:val="18"/>
                <w:szCs w:val="18"/>
                <w:lang w:val="el-GR"/>
              </w:rPr>
            </w:pPr>
            <w:r w:rsidRPr="007A0724">
              <w:rPr>
                <w:rFonts w:ascii="Arial" w:hAnsi="Arial" w:cs="Arial"/>
                <w:b/>
                <w:sz w:val="18"/>
                <w:szCs w:val="18"/>
                <w:lang w:val="el-GR"/>
              </w:rPr>
              <w:t>ΑΠΟΦΑΣΙΖΕΙ ΟΜΟΦΩΝΑ</w:t>
            </w:r>
          </w:p>
          <w:p w:rsidR="000267A3" w:rsidRPr="007A0724" w:rsidRDefault="000267A3" w:rsidP="006B72A1">
            <w:pPr>
              <w:spacing w:after="120"/>
              <w:ind w:left="284"/>
              <w:jc w:val="both"/>
              <w:rPr>
                <w:rFonts w:ascii="Arial" w:hAnsi="Arial" w:cs="Arial"/>
                <w:b/>
                <w:bCs/>
                <w:sz w:val="18"/>
                <w:szCs w:val="18"/>
                <w:lang w:val="el-GR"/>
              </w:rPr>
            </w:pPr>
            <w:r w:rsidRPr="007A0724">
              <w:rPr>
                <w:rFonts w:ascii="Arial" w:hAnsi="Arial" w:cs="Arial"/>
                <w:color w:val="000000"/>
                <w:sz w:val="18"/>
                <w:szCs w:val="18"/>
                <w:lang w:val="el-GR"/>
              </w:rPr>
              <w:t xml:space="preserve">Την έγκριση του Πρακτικού Ι (Αποσφράγισης δικαιολογητικών συμμετοχής - Οικονομικής Προσφοράς) της ηλεκτρονικής δημοπρασίας του έργου </w:t>
            </w:r>
            <w:r w:rsidRPr="007A0724">
              <w:rPr>
                <w:rFonts w:ascii="Arial" w:hAnsi="Arial" w:cs="Arial"/>
                <w:b/>
                <w:sz w:val="18"/>
                <w:szCs w:val="18"/>
                <w:lang w:val="el-GR"/>
              </w:rPr>
              <w:t>"Βελτίωση αγροτικής οδοποιίας του Δήμου Ορχομενού",</w:t>
            </w:r>
            <w:r w:rsidRPr="007A0724">
              <w:rPr>
                <w:rFonts w:ascii="Arial" w:hAnsi="Arial" w:cs="Arial"/>
                <w:sz w:val="18"/>
                <w:szCs w:val="18"/>
                <w:lang w:val="el-GR"/>
              </w:rPr>
              <w:t xml:space="preserve"> </w:t>
            </w:r>
            <w:r w:rsidRPr="007A0724">
              <w:rPr>
                <w:rFonts w:ascii="Arial" w:hAnsi="Arial" w:cs="Arial"/>
                <w:color w:val="000000"/>
                <w:sz w:val="18"/>
                <w:szCs w:val="18"/>
                <w:lang w:val="el-GR"/>
              </w:rPr>
              <w:t xml:space="preserve">με Α/Α ΕΣΗΔΗΣ 195808, το οποίο </w:t>
            </w:r>
            <w:r w:rsidRPr="007A0724">
              <w:rPr>
                <w:rFonts w:ascii="Arial" w:hAnsi="Arial" w:cs="Arial"/>
                <w:sz w:val="18"/>
                <w:szCs w:val="18"/>
                <w:lang w:val="el-GR"/>
              </w:rPr>
              <w:t xml:space="preserve">επισυνάπτεται και αποτελεί αναπόσπαστο μέρος της παρούσας. </w:t>
            </w:r>
            <w:r w:rsidRPr="007A0724">
              <w:rPr>
                <w:rFonts w:ascii="Arial" w:hAnsi="Arial" w:cs="Arial"/>
                <w:color w:val="000000"/>
                <w:sz w:val="18"/>
                <w:szCs w:val="18"/>
                <w:lang w:val="el-GR"/>
              </w:rPr>
              <w:t>σύμφωνα με το οποίο :α)</w:t>
            </w:r>
            <w:r w:rsidRPr="007A0724">
              <w:rPr>
                <w:rFonts w:ascii="Arial" w:hAnsi="Arial" w:cs="Arial"/>
                <w:color w:val="000000"/>
                <w:sz w:val="18"/>
                <w:szCs w:val="18"/>
                <w:lang w:val="el-GR"/>
              </w:rPr>
              <w:tab/>
              <w:t>καταρτίζεται ο πίνακας παραδεκτών προσφορών με σειρά μειοδοσίας</w:t>
            </w:r>
            <w:r w:rsidR="006B72A1">
              <w:rPr>
                <w:rFonts w:ascii="Arial" w:hAnsi="Arial" w:cs="Arial"/>
                <w:color w:val="000000"/>
                <w:sz w:val="18"/>
                <w:szCs w:val="18"/>
                <w:lang w:val="el-GR"/>
              </w:rPr>
              <w:t xml:space="preserve"> </w:t>
            </w:r>
            <w:r w:rsidRPr="007A0724">
              <w:rPr>
                <w:rFonts w:ascii="Arial" w:hAnsi="Arial" w:cs="Arial"/>
                <w:color w:val="000000"/>
                <w:sz w:val="18"/>
                <w:szCs w:val="18"/>
                <w:lang w:val="el-GR"/>
              </w:rPr>
              <w:t xml:space="preserve">β) </w:t>
            </w:r>
            <w:r w:rsidRPr="007A0724">
              <w:rPr>
                <w:rFonts w:ascii="Arial" w:hAnsi="Arial" w:cs="Arial"/>
                <w:color w:val="000000"/>
                <w:sz w:val="18"/>
                <w:szCs w:val="18"/>
                <w:lang w:val="el-GR"/>
              </w:rPr>
              <w:tab/>
              <w:t>ανακηρύσσεται ως ασυνήθιστα χαμηλή προσφορά, η οικονομική προσφορά με Α/Α 285411, του οικονομικού φορέα ΕΡΓΟΔΟΜΙΚΗ ΒΟΙΩΤΙΑΣ Α.Β.Ε.Τ.Ε</w:t>
            </w:r>
            <w:r w:rsidR="006B72A1">
              <w:rPr>
                <w:rFonts w:ascii="Arial" w:hAnsi="Arial" w:cs="Arial"/>
                <w:color w:val="000000"/>
                <w:sz w:val="18"/>
                <w:szCs w:val="18"/>
                <w:lang w:val="el-GR"/>
              </w:rPr>
              <w:t xml:space="preserve">. </w:t>
            </w:r>
            <w:r w:rsidRPr="000267A3">
              <w:rPr>
                <w:rFonts w:ascii="Arial" w:hAnsi="Arial" w:cs="Arial"/>
                <w:color w:val="000000"/>
                <w:sz w:val="18"/>
                <w:szCs w:val="18"/>
                <w:lang w:val="el-GR"/>
              </w:rPr>
              <w:t>,</w:t>
            </w:r>
            <w:r w:rsidRPr="007A0724">
              <w:rPr>
                <w:rFonts w:ascii="Arial" w:hAnsi="Arial" w:cs="Arial"/>
                <w:color w:val="000000"/>
                <w:sz w:val="18"/>
                <w:szCs w:val="18"/>
                <w:lang w:val="el-GR"/>
              </w:rPr>
              <w:t>γ)</w:t>
            </w:r>
            <w:r w:rsidRPr="007A0724">
              <w:rPr>
                <w:rFonts w:ascii="Arial" w:hAnsi="Arial" w:cs="Arial"/>
                <w:color w:val="000000"/>
                <w:sz w:val="18"/>
                <w:szCs w:val="18"/>
                <w:lang w:val="el-GR"/>
              </w:rPr>
              <w:tab/>
              <w:t>καλείται ο παραπάνω οικονομικός φορέας (ΕΡΓΟΔΟΜΙΚΗ ΒΟΙΩΤΙΑΣ Α.Β.Ε.Τ.Ε.) να αιτιολογήσει την ασυνήθιστα χαμηλή προσφορά του, σύμφωνα με το άρθρο 88 του Ν. 4412/2016, όπως τροποποιήθηκε με το άρθρο 32 του Ν. 4782/2021</w:t>
            </w:r>
            <w:r w:rsidRPr="000267A3">
              <w:rPr>
                <w:rFonts w:ascii="Arial" w:hAnsi="Arial" w:cs="Arial"/>
                <w:color w:val="000000"/>
                <w:sz w:val="18"/>
                <w:szCs w:val="18"/>
                <w:lang w:val="el-GR"/>
              </w:rPr>
              <w:t>.</w:t>
            </w:r>
          </w:p>
        </w:tc>
      </w:tr>
      <w:tr w:rsidR="000267A3" w:rsidRPr="00C30B94" w:rsidTr="00950BAF">
        <w:trPr>
          <w:trHeight w:val="415"/>
        </w:trPr>
        <w:tc>
          <w:tcPr>
            <w:tcW w:w="675" w:type="dxa"/>
            <w:shd w:val="clear" w:color="auto" w:fill="FFFFFF"/>
          </w:tcPr>
          <w:p w:rsidR="000267A3" w:rsidRPr="007A0724" w:rsidRDefault="000267A3" w:rsidP="00950BAF">
            <w:pPr>
              <w:pStyle w:val="a3"/>
              <w:spacing w:line="240" w:lineRule="auto"/>
              <w:jc w:val="center"/>
              <w:rPr>
                <w:rFonts w:cs="Arial"/>
                <w:b w:val="0"/>
                <w:bCs/>
                <w:sz w:val="18"/>
                <w:szCs w:val="18"/>
                <w:lang w:val="el-GR"/>
              </w:rPr>
            </w:pPr>
            <w:r w:rsidRPr="007A0724">
              <w:rPr>
                <w:rFonts w:cs="Arial"/>
                <w:b w:val="0"/>
                <w:bCs/>
                <w:sz w:val="18"/>
                <w:szCs w:val="18"/>
                <w:lang w:val="el-GR"/>
              </w:rPr>
              <w:t>15.</w:t>
            </w:r>
          </w:p>
        </w:tc>
        <w:tc>
          <w:tcPr>
            <w:tcW w:w="3856" w:type="dxa"/>
            <w:shd w:val="clear" w:color="auto" w:fill="FFFFFF"/>
          </w:tcPr>
          <w:p w:rsidR="000267A3" w:rsidRPr="007A0724" w:rsidRDefault="000267A3" w:rsidP="00950BAF">
            <w:pPr>
              <w:autoSpaceDE w:val="0"/>
              <w:autoSpaceDN w:val="0"/>
              <w:adjustRightInd w:val="0"/>
              <w:jc w:val="both"/>
              <w:rPr>
                <w:rFonts w:ascii="Arial" w:hAnsi="Arial" w:cs="Arial"/>
                <w:bCs/>
                <w:sz w:val="18"/>
                <w:szCs w:val="18"/>
                <w:lang w:val="el-GR"/>
              </w:rPr>
            </w:pPr>
            <w:r w:rsidRPr="007A0724">
              <w:rPr>
                <w:rFonts w:ascii="Arial" w:hAnsi="Arial" w:cs="Arial"/>
                <w:bCs/>
                <w:sz w:val="18"/>
                <w:szCs w:val="18"/>
                <w:lang w:val="el-GR"/>
              </w:rPr>
              <w:t>Έγκριση:  α)</w:t>
            </w:r>
            <w:r w:rsidRPr="007A0724">
              <w:rPr>
                <w:rFonts w:ascii="Arial" w:hAnsi="Arial" w:cs="Arial"/>
                <w:sz w:val="18"/>
                <w:szCs w:val="18"/>
                <w:lang w:val="el-GR"/>
              </w:rPr>
              <w:t xml:space="preserve"> τ</w:t>
            </w:r>
            <w:r w:rsidRPr="007A0724">
              <w:rPr>
                <w:rFonts w:ascii="Arial" w:hAnsi="Arial" w:cs="Arial"/>
                <w:bCs/>
                <w:sz w:val="18"/>
                <w:szCs w:val="18"/>
                <w:lang w:val="el-GR"/>
              </w:rPr>
              <w:t xml:space="preserve">ης υπ. Αριθ.  24/2023 Μελέτης του Δήμου Ορχομενού,  β) της υλοποίησης από ιδιώτη εργολάβο της υπηρεσίας «Αμοιβές τρίτων για την  καθαριότητα κοινόχρηστων χώρων του Δήμου (Πλατείες – πάρκα άλση κ.α.)» λόγω  αδυναμίας να  υλοποιηθεί με ίδια μέσα,  γ) του τρόπου ανάδειξης  αναδόχου.  </w:t>
            </w:r>
          </w:p>
          <w:p w:rsidR="000267A3" w:rsidRPr="007A0724" w:rsidRDefault="000267A3" w:rsidP="00950BAF">
            <w:pPr>
              <w:jc w:val="both"/>
              <w:rPr>
                <w:rFonts w:ascii="Arial" w:hAnsi="Arial" w:cs="Arial"/>
                <w:sz w:val="18"/>
                <w:szCs w:val="18"/>
                <w:lang w:val="el-GR"/>
              </w:rPr>
            </w:pPr>
          </w:p>
        </w:tc>
        <w:tc>
          <w:tcPr>
            <w:tcW w:w="5670" w:type="dxa"/>
            <w:shd w:val="clear" w:color="auto" w:fill="FFFFFF"/>
          </w:tcPr>
          <w:p w:rsidR="000267A3" w:rsidRPr="007A0724" w:rsidRDefault="000267A3" w:rsidP="00950BAF">
            <w:pPr>
              <w:jc w:val="both"/>
              <w:rPr>
                <w:rFonts w:ascii="Arial" w:hAnsi="Arial" w:cs="Arial"/>
                <w:b/>
                <w:bCs/>
                <w:sz w:val="18"/>
                <w:szCs w:val="18"/>
                <w:lang w:val="el-GR"/>
              </w:rPr>
            </w:pPr>
            <w:r w:rsidRPr="007A0724">
              <w:rPr>
                <w:rFonts w:ascii="Arial" w:hAnsi="Arial" w:cs="Arial"/>
                <w:b/>
                <w:bCs/>
                <w:sz w:val="18"/>
                <w:szCs w:val="18"/>
                <w:lang w:val="el-GR"/>
              </w:rPr>
              <w:t>50/2023</w:t>
            </w:r>
          </w:p>
          <w:p w:rsidR="000267A3" w:rsidRPr="007A0724" w:rsidRDefault="000267A3" w:rsidP="00950BAF">
            <w:pPr>
              <w:autoSpaceDE w:val="0"/>
              <w:autoSpaceDN w:val="0"/>
              <w:adjustRightInd w:val="0"/>
              <w:jc w:val="center"/>
              <w:rPr>
                <w:rFonts w:ascii="Arial" w:hAnsi="Arial" w:cs="Arial"/>
                <w:b/>
                <w:sz w:val="18"/>
                <w:szCs w:val="18"/>
                <w:lang w:val="el-GR"/>
              </w:rPr>
            </w:pPr>
            <w:r w:rsidRPr="007A0724">
              <w:rPr>
                <w:rFonts w:ascii="Arial" w:hAnsi="Arial" w:cs="Arial"/>
                <w:b/>
                <w:sz w:val="18"/>
                <w:szCs w:val="18"/>
                <w:lang w:val="el-GR"/>
              </w:rPr>
              <w:t>ΑΠΟΦΑΣΙΖΕΙ ΟΜΟΦΩΝΑ</w:t>
            </w:r>
          </w:p>
          <w:p w:rsidR="000267A3" w:rsidRPr="007A0724" w:rsidRDefault="000267A3" w:rsidP="00950BAF">
            <w:pPr>
              <w:autoSpaceDE w:val="0"/>
              <w:autoSpaceDN w:val="0"/>
              <w:adjustRightInd w:val="0"/>
              <w:jc w:val="both"/>
              <w:rPr>
                <w:rFonts w:ascii="Arial" w:hAnsi="Arial" w:cs="Arial"/>
                <w:b/>
                <w:bCs/>
                <w:sz w:val="18"/>
                <w:szCs w:val="18"/>
                <w:lang w:val="el-GR"/>
              </w:rPr>
            </w:pPr>
            <w:r w:rsidRPr="007A0724">
              <w:rPr>
                <w:rFonts w:ascii="Arial" w:hAnsi="Arial" w:cs="Arial"/>
                <w:sz w:val="18"/>
                <w:szCs w:val="18"/>
                <w:lang w:val="el-GR"/>
              </w:rPr>
              <w:t xml:space="preserve">α). Την έγκριση της υπ. αριθ.  24/2023 Μελέτης του Δήμου Ορχομενού </w:t>
            </w:r>
            <w:r w:rsidRPr="000267A3">
              <w:rPr>
                <w:rFonts w:ascii="Arial" w:hAnsi="Arial" w:cs="Arial"/>
                <w:sz w:val="18"/>
                <w:szCs w:val="18"/>
                <w:lang w:val="el-GR"/>
              </w:rPr>
              <w:t>.</w:t>
            </w:r>
            <w:r w:rsidRPr="007A0724">
              <w:rPr>
                <w:rFonts w:ascii="Arial" w:hAnsi="Arial" w:cs="Arial"/>
                <w:sz w:val="18"/>
                <w:szCs w:val="18"/>
                <w:lang w:val="el-GR"/>
              </w:rPr>
              <w:t xml:space="preserve">β). Την έγκριση υλοποίησης από ιδιώτη εργολάβο της υπηρεσίας «Αμοιβές τρίτων για την Καθαριότητα κοινόχρηστων χώρων του Δήμου (Πλατείες – πάρκα άλση κ.α.) » λόγω αδυναμίας να  υλοποιηθεί με ίδια μέσα. γ). Η ανάδειξη του αναδόχου να γίνει  με απευθείας ανάθεση. </w:t>
            </w:r>
          </w:p>
        </w:tc>
      </w:tr>
    </w:tbl>
    <w:p w:rsidR="00320122" w:rsidRDefault="00CA4E3C" w:rsidP="00780EC8">
      <w:pPr>
        <w:jc w:val="center"/>
        <w:rPr>
          <w:rFonts w:ascii="Arial" w:hAnsi="Arial"/>
          <w:b/>
          <w:sz w:val="24"/>
          <w:szCs w:val="24"/>
          <w:lang w:val="el-GR"/>
        </w:rPr>
      </w:pPr>
      <w:r>
        <w:rPr>
          <w:rFonts w:ascii="Arial" w:hAnsi="Arial"/>
          <w:b/>
          <w:sz w:val="24"/>
          <w:szCs w:val="24"/>
          <w:lang w:val="el-GR"/>
        </w:rPr>
        <w:t xml:space="preserve">                   </w:t>
      </w:r>
    </w:p>
    <w:p w:rsidR="00320122" w:rsidRDefault="00320122" w:rsidP="00780EC8">
      <w:pPr>
        <w:jc w:val="center"/>
        <w:rPr>
          <w:rFonts w:ascii="Arial" w:hAnsi="Arial"/>
          <w:b/>
          <w:sz w:val="24"/>
          <w:szCs w:val="24"/>
          <w:lang w:val="el-GR"/>
        </w:rPr>
      </w:pPr>
    </w:p>
    <w:p w:rsidR="00780EC8" w:rsidRDefault="00CA4E3C" w:rsidP="00780EC8">
      <w:pPr>
        <w:jc w:val="center"/>
        <w:rPr>
          <w:rFonts w:ascii="Arial" w:hAnsi="Arial"/>
          <w:b/>
          <w:sz w:val="24"/>
          <w:szCs w:val="24"/>
          <w:lang w:val="el-GR"/>
        </w:rPr>
      </w:pPr>
      <w:r>
        <w:rPr>
          <w:rFonts w:ascii="Arial" w:hAnsi="Arial"/>
          <w:b/>
          <w:sz w:val="24"/>
          <w:szCs w:val="24"/>
          <w:lang w:val="el-GR"/>
        </w:rPr>
        <w:t xml:space="preserve">           </w:t>
      </w:r>
    </w:p>
    <w:tbl>
      <w:tblPr>
        <w:tblW w:w="0" w:type="auto"/>
        <w:tblInd w:w="6987" w:type="dxa"/>
        <w:tblLayout w:type="fixed"/>
        <w:tblLook w:val="04A0" w:firstRow="1" w:lastRow="0" w:firstColumn="1" w:lastColumn="0" w:noHBand="0" w:noVBand="1"/>
      </w:tblPr>
      <w:tblGrid>
        <w:gridCol w:w="4927"/>
      </w:tblGrid>
      <w:tr w:rsidR="00780EC8" w:rsidRPr="006520FF" w:rsidTr="00780EC8">
        <w:trPr>
          <w:trHeight w:val="170"/>
        </w:trPr>
        <w:tc>
          <w:tcPr>
            <w:tcW w:w="4927" w:type="dxa"/>
            <w:vAlign w:val="center"/>
          </w:tcPr>
          <w:p w:rsidR="00780EC8" w:rsidRPr="006520FF" w:rsidRDefault="006E1EF8" w:rsidP="004A5910">
            <w:pPr>
              <w:ind w:right="57"/>
              <w:rPr>
                <w:rFonts w:ascii="Arial" w:hAnsi="Arial" w:cs="Arial"/>
              </w:rPr>
            </w:pPr>
            <w:r w:rsidRPr="00A906FA">
              <w:rPr>
                <w:rFonts w:ascii="Arial" w:hAnsi="Arial" w:cs="Arial"/>
                <w:b/>
                <w:lang w:val="el-GR"/>
              </w:rPr>
              <w:t xml:space="preserve">    </w:t>
            </w:r>
            <w:r w:rsidR="00012037">
              <w:rPr>
                <w:rFonts w:ascii="Arial" w:hAnsi="Arial" w:cs="Arial"/>
                <w:b/>
                <w:lang w:val="el-GR"/>
              </w:rPr>
              <w:t>Η</w:t>
            </w:r>
            <w:r w:rsidR="00780EC8" w:rsidRPr="006520FF">
              <w:rPr>
                <w:rFonts w:ascii="Arial" w:hAnsi="Arial" w:cs="Arial"/>
                <w:b/>
              </w:rPr>
              <w:t xml:space="preserve"> ΠΡΟΕΔΡ</w:t>
            </w:r>
            <w:r w:rsidR="00012037">
              <w:rPr>
                <w:rFonts w:ascii="Arial" w:hAnsi="Arial" w:cs="Arial"/>
                <w:b/>
                <w:lang w:val="el-GR"/>
              </w:rPr>
              <w:t>ΟΣ</w:t>
            </w:r>
            <w:r w:rsidR="00780EC8" w:rsidRPr="006520FF">
              <w:rPr>
                <w:rFonts w:ascii="Arial" w:hAnsi="Arial" w:cs="Arial"/>
                <w:b/>
              </w:rPr>
              <w:t xml:space="preserve">                            </w:t>
            </w:r>
          </w:p>
          <w:p w:rsidR="00780EC8" w:rsidRDefault="00780EC8" w:rsidP="002C27C8">
            <w:pPr>
              <w:ind w:left="57" w:right="57"/>
              <w:jc w:val="center"/>
              <w:rPr>
                <w:rFonts w:ascii="Arial" w:hAnsi="Arial" w:cs="Arial"/>
              </w:rPr>
            </w:pPr>
          </w:p>
          <w:p w:rsidR="006E1EF8" w:rsidRPr="006520FF" w:rsidRDefault="006E1EF8" w:rsidP="002C27C8">
            <w:pPr>
              <w:ind w:left="57" w:right="57"/>
              <w:jc w:val="center"/>
              <w:rPr>
                <w:rFonts w:ascii="Arial" w:hAnsi="Arial" w:cs="Arial"/>
              </w:rPr>
            </w:pPr>
          </w:p>
        </w:tc>
      </w:tr>
      <w:tr w:rsidR="00780EC8" w:rsidRPr="006520FF" w:rsidTr="00780EC8">
        <w:trPr>
          <w:trHeight w:val="230"/>
        </w:trPr>
        <w:tc>
          <w:tcPr>
            <w:tcW w:w="4927" w:type="dxa"/>
            <w:vMerge w:val="restart"/>
            <w:vAlign w:val="center"/>
            <w:hideMark/>
          </w:tcPr>
          <w:p w:rsidR="00780EC8" w:rsidRPr="006520FF" w:rsidRDefault="00012037" w:rsidP="004A5910">
            <w:pPr>
              <w:ind w:right="57"/>
              <w:rPr>
                <w:rFonts w:ascii="Arial" w:hAnsi="Arial" w:cs="Arial"/>
                <w:b/>
              </w:rPr>
            </w:pPr>
            <w:r>
              <w:rPr>
                <w:rFonts w:ascii="Arial" w:hAnsi="Arial" w:cs="Arial"/>
                <w:b/>
                <w:lang w:val="el-GR"/>
              </w:rPr>
              <w:t>ΚΑΡΑΛΗ ΠΑΡΑΣΚΕΥΗ</w:t>
            </w:r>
            <w:r w:rsidR="00780EC8">
              <w:rPr>
                <w:rFonts w:ascii="Arial" w:hAnsi="Arial" w:cs="Arial"/>
                <w:b/>
              </w:rPr>
              <w:t xml:space="preserve"> </w:t>
            </w:r>
          </w:p>
        </w:tc>
      </w:tr>
      <w:tr w:rsidR="00780EC8" w:rsidRPr="006520FF" w:rsidTr="00780EC8">
        <w:trPr>
          <w:trHeight w:val="230"/>
        </w:trPr>
        <w:tc>
          <w:tcPr>
            <w:tcW w:w="4927" w:type="dxa"/>
            <w:vMerge/>
            <w:vAlign w:val="center"/>
            <w:hideMark/>
          </w:tcPr>
          <w:p w:rsidR="00780EC8" w:rsidRPr="006520FF" w:rsidRDefault="00780EC8" w:rsidP="002C27C8">
            <w:pPr>
              <w:rPr>
                <w:rFonts w:ascii="Arial" w:hAnsi="Arial" w:cs="Arial"/>
                <w:b/>
              </w:rPr>
            </w:pPr>
          </w:p>
        </w:tc>
      </w:tr>
    </w:tbl>
    <w:p w:rsidR="00E03833" w:rsidRDefault="00E03833" w:rsidP="00780EC8">
      <w:pPr>
        <w:jc w:val="center"/>
        <w:rPr>
          <w:rFonts w:ascii="Arial" w:hAnsi="Arial"/>
          <w:b/>
          <w:sz w:val="24"/>
          <w:szCs w:val="24"/>
          <w:lang w:val="el-GR"/>
        </w:rPr>
      </w:pPr>
    </w:p>
    <w:p w:rsidR="00E03833" w:rsidRDefault="00E03833" w:rsidP="00780EC8">
      <w:pPr>
        <w:jc w:val="center"/>
        <w:rPr>
          <w:rFonts w:ascii="Arial" w:hAnsi="Arial"/>
          <w:b/>
          <w:sz w:val="24"/>
          <w:szCs w:val="24"/>
          <w:lang w:val="el-GR"/>
        </w:rPr>
      </w:pPr>
    </w:p>
    <w:p w:rsidR="00E03833" w:rsidRDefault="00E03833" w:rsidP="00780EC8">
      <w:pPr>
        <w:jc w:val="center"/>
        <w:rPr>
          <w:rFonts w:ascii="Arial" w:hAnsi="Arial"/>
          <w:b/>
          <w:sz w:val="24"/>
          <w:szCs w:val="24"/>
          <w:lang w:val="el-GR"/>
        </w:rPr>
      </w:pPr>
    </w:p>
    <w:p w:rsidR="00E03833" w:rsidRDefault="00E03833"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E1EF8" w:rsidRDefault="006E1EF8" w:rsidP="00780EC8">
      <w:pPr>
        <w:jc w:val="center"/>
        <w:rPr>
          <w:rFonts w:ascii="Arial" w:hAnsi="Arial"/>
          <w:b/>
          <w:sz w:val="24"/>
          <w:szCs w:val="24"/>
          <w:lang w:val="el-GR"/>
        </w:rPr>
      </w:pPr>
    </w:p>
    <w:p w:rsidR="006C0C03" w:rsidRDefault="006C0C03" w:rsidP="006C0C03">
      <w:pPr>
        <w:rPr>
          <w:rFonts w:ascii="Arial" w:hAnsi="Arial"/>
          <w:b/>
          <w:sz w:val="24"/>
          <w:szCs w:val="24"/>
          <w:lang w:val="el-GR"/>
        </w:rPr>
      </w:pPr>
      <w:r>
        <w:rPr>
          <w:rFonts w:ascii="Arial" w:hAnsi="Arial"/>
          <w:b/>
          <w:sz w:val="24"/>
          <w:szCs w:val="24"/>
          <w:lang w:val="el-GR"/>
        </w:rPr>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DD31AC" w:rsidRDefault="00DD31AC" w:rsidP="006C0C03">
      <w:pPr>
        <w:pStyle w:val="a4"/>
        <w:spacing w:line="360" w:lineRule="auto"/>
        <w:rPr>
          <w:rFonts w:cs="Arial"/>
          <w:sz w:val="24"/>
          <w:szCs w:val="24"/>
          <w:u w:val="single"/>
          <w:lang w:val="el-GR"/>
        </w:rPr>
      </w:pPr>
    </w:p>
    <w:p w:rsidR="00DD31AC" w:rsidRPr="00FB1267" w:rsidRDefault="00DD31AC" w:rsidP="00DD31AC">
      <w:pPr>
        <w:spacing w:line="360" w:lineRule="auto"/>
        <w:jc w:val="both"/>
        <w:rPr>
          <w:rFonts w:ascii="Arial" w:hAnsi="Arial" w:cs="Arial"/>
          <w:lang w:val="el-GR"/>
        </w:rPr>
      </w:pPr>
      <w:r w:rsidRPr="00FB1267">
        <w:rPr>
          <w:rFonts w:ascii="Arial" w:hAnsi="Arial" w:cs="Arial"/>
          <w:lang w:val="el-GR"/>
        </w:rPr>
        <w:t xml:space="preserve">Στον Ορχομενό σήμερα την </w:t>
      </w:r>
      <w:r w:rsidR="006626A0">
        <w:rPr>
          <w:rFonts w:ascii="Arial" w:hAnsi="Arial" w:cs="Arial"/>
          <w:lang w:val="el-GR"/>
        </w:rPr>
        <w:t>2</w:t>
      </w:r>
      <w:r w:rsidR="00586933">
        <w:rPr>
          <w:rFonts w:ascii="Arial" w:hAnsi="Arial" w:cs="Arial"/>
          <w:lang w:val="el-GR"/>
        </w:rPr>
        <w:t>8</w:t>
      </w:r>
      <w:r w:rsidR="004C7A22" w:rsidRPr="00FB1267">
        <w:rPr>
          <w:rFonts w:ascii="Arial" w:hAnsi="Arial" w:cs="Arial"/>
          <w:lang w:val="el-GR"/>
        </w:rPr>
        <w:t xml:space="preserve"> </w:t>
      </w:r>
      <w:r w:rsidR="006626A0">
        <w:rPr>
          <w:rFonts w:ascii="Arial" w:hAnsi="Arial" w:cs="Arial"/>
          <w:lang w:val="el-GR"/>
        </w:rPr>
        <w:t>Απριλίου</w:t>
      </w:r>
      <w:r w:rsidR="00495C42">
        <w:rPr>
          <w:rFonts w:ascii="Arial" w:hAnsi="Arial" w:cs="Arial"/>
          <w:lang w:val="el-GR"/>
        </w:rPr>
        <w:t xml:space="preserve"> </w:t>
      </w:r>
      <w:r w:rsidRPr="00FB1267">
        <w:rPr>
          <w:rFonts w:ascii="Arial" w:hAnsi="Arial" w:cs="Arial"/>
          <w:lang w:val="el-GR"/>
        </w:rPr>
        <w:t>202</w:t>
      </w:r>
      <w:r w:rsidR="00495C42">
        <w:rPr>
          <w:rFonts w:ascii="Arial" w:hAnsi="Arial" w:cs="Arial"/>
          <w:lang w:val="el-GR"/>
        </w:rPr>
        <w:t>3</w:t>
      </w:r>
      <w:r w:rsidRPr="00FB1267">
        <w:rPr>
          <w:rFonts w:ascii="Arial" w:hAnsi="Arial" w:cs="Arial"/>
          <w:lang w:val="el-GR"/>
        </w:rPr>
        <w:t xml:space="preserve"> ημέρα </w:t>
      </w:r>
      <w:r w:rsidR="00586933">
        <w:rPr>
          <w:rFonts w:ascii="Arial" w:hAnsi="Arial" w:cs="Arial"/>
          <w:lang w:val="el-GR"/>
        </w:rPr>
        <w:t xml:space="preserve">Παρασκευή </w:t>
      </w:r>
      <w:r w:rsidR="00531DB0" w:rsidRPr="00FB1267">
        <w:rPr>
          <w:rFonts w:ascii="Arial" w:hAnsi="Arial" w:cs="Arial"/>
          <w:lang w:val="el-GR"/>
        </w:rPr>
        <w:t xml:space="preserve"> και ώρα </w:t>
      </w:r>
      <w:r w:rsidR="004C7A22" w:rsidRPr="00FB1267">
        <w:rPr>
          <w:rFonts w:ascii="Arial" w:hAnsi="Arial" w:cs="Arial"/>
          <w:lang w:val="el-GR"/>
        </w:rPr>
        <w:t>2.00</w:t>
      </w:r>
      <w:r w:rsidRPr="00FB1267">
        <w:rPr>
          <w:rFonts w:ascii="Arial" w:hAnsi="Arial" w:cs="Arial"/>
          <w:lang w:val="el-GR"/>
        </w:rPr>
        <w:t xml:space="preserve"> μ.μ. </w:t>
      </w:r>
      <w:r w:rsidRPr="00FB1267">
        <w:rPr>
          <w:rFonts w:ascii="Arial" w:hAnsi="Arial" w:cs="Arial"/>
        </w:rPr>
        <w:t>o</w:t>
      </w:r>
      <w:r w:rsidRPr="00FB1267">
        <w:rPr>
          <w:rFonts w:ascii="Arial" w:hAnsi="Arial" w:cs="Arial"/>
          <w:lang w:val="el-GR"/>
        </w:rPr>
        <w:t xml:space="preserve"> υπογεγραμμένος Παναγιώτης </w:t>
      </w:r>
      <w:proofErr w:type="gramStart"/>
      <w:r w:rsidRPr="00FB1267">
        <w:rPr>
          <w:rFonts w:ascii="Arial" w:hAnsi="Arial" w:cs="Arial"/>
          <w:lang w:val="el-GR"/>
        </w:rPr>
        <w:t>Κουμπούρας</w:t>
      </w:r>
      <w:r w:rsidR="00673945">
        <w:rPr>
          <w:rFonts w:ascii="Arial" w:hAnsi="Arial" w:cs="Arial"/>
          <w:lang w:val="el-GR"/>
        </w:rPr>
        <w:t xml:space="preserve"> </w:t>
      </w:r>
      <w:r w:rsidRPr="00FB1267">
        <w:rPr>
          <w:rFonts w:ascii="Arial" w:hAnsi="Arial" w:cs="Arial"/>
          <w:lang w:val="el-GR"/>
        </w:rPr>
        <w:t xml:space="preserve"> υπάλληλος</w:t>
      </w:r>
      <w:proofErr w:type="gramEnd"/>
      <w:r w:rsidRPr="00FB1267">
        <w:rPr>
          <w:rFonts w:ascii="Arial" w:hAnsi="Arial" w:cs="Arial"/>
          <w:lang w:val="el-GR"/>
        </w:rPr>
        <w:t xml:space="preserve"> του Δήμου Ορχομενού, δημοσίευσα στο χώρο ανακοινώσεων του Δημοτικού Καταστήματος, έχοντας υπόψη τις διατάξεις των άρθρων 96, 97 του Δ.Κ.Κ. ( Ν. 3463/2006») , πίνακα με τα θέματα που συζητήθηκαν κατά την </w:t>
      </w:r>
      <w:r w:rsidR="006626A0">
        <w:rPr>
          <w:rFonts w:ascii="Arial" w:hAnsi="Arial" w:cs="Arial"/>
          <w:lang w:val="el-GR"/>
        </w:rPr>
        <w:t>6</w:t>
      </w:r>
      <w:r w:rsidRPr="00FB1267">
        <w:rPr>
          <w:rFonts w:ascii="Arial" w:hAnsi="Arial" w:cs="Arial"/>
          <w:lang w:val="el-GR"/>
        </w:rPr>
        <w:t>η/</w:t>
      </w:r>
      <w:r w:rsidR="000824FC">
        <w:rPr>
          <w:rFonts w:ascii="Arial" w:hAnsi="Arial" w:cs="Arial"/>
          <w:lang w:val="el-GR"/>
        </w:rPr>
        <w:t>2</w:t>
      </w:r>
      <w:r w:rsidR="006626A0">
        <w:rPr>
          <w:rFonts w:ascii="Arial" w:hAnsi="Arial" w:cs="Arial"/>
          <w:lang w:val="el-GR"/>
        </w:rPr>
        <w:t>5</w:t>
      </w:r>
      <w:r w:rsidR="00531DB0" w:rsidRPr="00FB1267">
        <w:rPr>
          <w:rFonts w:ascii="Arial" w:hAnsi="Arial" w:cs="Arial"/>
          <w:lang w:val="el-GR"/>
        </w:rPr>
        <w:t>-</w:t>
      </w:r>
      <w:r w:rsidR="00495C42">
        <w:rPr>
          <w:rFonts w:ascii="Arial" w:hAnsi="Arial" w:cs="Arial"/>
          <w:lang w:val="el-GR"/>
        </w:rPr>
        <w:t>0</w:t>
      </w:r>
      <w:r w:rsidR="006626A0">
        <w:rPr>
          <w:rFonts w:ascii="Arial" w:hAnsi="Arial" w:cs="Arial"/>
          <w:lang w:val="el-GR"/>
        </w:rPr>
        <w:t>4</w:t>
      </w:r>
      <w:r w:rsidRPr="00FB1267">
        <w:rPr>
          <w:rFonts w:ascii="Arial" w:hAnsi="Arial" w:cs="Arial"/>
          <w:lang w:val="el-GR"/>
        </w:rPr>
        <w:t>-202</w:t>
      </w:r>
      <w:r w:rsidR="00495C42">
        <w:rPr>
          <w:rFonts w:ascii="Arial" w:hAnsi="Arial" w:cs="Arial"/>
          <w:lang w:val="el-GR"/>
        </w:rPr>
        <w:t>3</w:t>
      </w:r>
      <w:r w:rsidRPr="00FB1267">
        <w:rPr>
          <w:rFonts w:ascii="Arial" w:hAnsi="Arial" w:cs="Arial"/>
          <w:lang w:val="el-GR"/>
        </w:rPr>
        <w:t xml:space="preserve">  συνεδρίαση της Ο.Ε. ύστερα από την  αριθμ. πρωτ. </w:t>
      </w:r>
      <w:r w:rsidR="00586933">
        <w:rPr>
          <w:rFonts w:ascii="Arial" w:hAnsi="Arial" w:cs="Arial"/>
          <w:lang w:val="el-GR"/>
        </w:rPr>
        <w:t>3736/20</w:t>
      </w:r>
      <w:r w:rsidRPr="00FB1267">
        <w:rPr>
          <w:rFonts w:ascii="Arial" w:hAnsi="Arial" w:cs="Arial"/>
          <w:lang w:val="el-GR"/>
        </w:rPr>
        <w:t>-</w:t>
      </w:r>
      <w:r w:rsidR="00495C42">
        <w:rPr>
          <w:rFonts w:ascii="Arial" w:hAnsi="Arial" w:cs="Arial"/>
          <w:lang w:val="el-GR"/>
        </w:rPr>
        <w:t>0</w:t>
      </w:r>
      <w:r w:rsidR="00586933">
        <w:rPr>
          <w:rFonts w:ascii="Arial" w:hAnsi="Arial" w:cs="Arial"/>
          <w:lang w:val="el-GR"/>
        </w:rPr>
        <w:t>4</w:t>
      </w:r>
      <w:r w:rsidRPr="00FB1267">
        <w:rPr>
          <w:rFonts w:ascii="Arial" w:hAnsi="Arial" w:cs="Arial"/>
          <w:lang w:val="el-GR"/>
        </w:rPr>
        <w:t>-202</w:t>
      </w:r>
      <w:r w:rsidR="00495C42">
        <w:rPr>
          <w:rFonts w:ascii="Arial" w:hAnsi="Arial" w:cs="Arial"/>
          <w:lang w:val="el-GR"/>
        </w:rPr>
        <w:t>3</w:t>
      </w:r>
      <w:r w:rsidRPr="00FB1267">
        <w:rPr>
          <w:rFonts w:ascii="Arial" w:hAnsi="Arial" w:cs="Arial"/>
          <w:lang w:val="el-GR"/>
        </w:rPr>
        <w:t xml:space="preserve"> </w:t>
      </w:r>
      <w:r w:rsidR="004C7A22" w:rsidRPr="00FB1267">
        <w:rPr>
          <w:rFonts w:ascii="Arial" w:hAnsi="Arial" w:cs="Arial"/>
          <w:lang w:val="el-GR"/>
        </w:rPr>
        <w:t xml:space="preserve"> </w:t>
      </w:r>
      <w:r w:rsidRPr="00FB1267">
        <w:rPr>
          <w:rFonts w:ascii="Arial" w:hAnsi="Arial" w:cs="Arial"/>
          <w:lang w:val="el-GR"/>
        </w:rPr>
        <w:t>πρόσκληση, ό</w:t>
      </w:r>
      <w:r w:rsidR="007F5A5C">
        <w:rPr>
          <w:rFonts w:ascii="Arial" w:hAnsi="Arial" w:cs="Arial"/>
          <w:lang w:val="el-GR"/>
        </w:rPr>
        <w:t xml:space="preserve">που λήφθηκαν οι  αποφάσεις από </w:t>
      </w:r>
      <w:r w:rsidR="007F5A5C" w:rsidRPr="00642CF2">
        <w:rPr>
          <w:rFonts w:ascii="Arial" w:hAnsi="Arial" w:cs="Arial"/>
          <w:lang w:val="el-GR"/>
        </w:rPr>
        <w:t xml:space="preserve"> </w:t>
      </w:r>
      <w:r w:rsidR="00C11C21" w:rsidRPr="000F345D">
        <w:rPr>
          <w:rFonts w:ascii="Arial" w:hAnsi="Arial" w:cs="Arial"/>
          <w:b/>
          <w:lang w:val="el-GR"/>
        </w:rPr>
        <w:t>3</w:t>
      </w:r>
      <w:r w:rsidR="006626A0">
        <w:rPr>
          <w:rFonts w:ascii="Arial" w:hAnsi="Arial" w:cs="Arial"/>
          <w:b/>
          <w:lang w:val="el-GR"/>
        </w:rPr>
        <w:t>6</w:t>
      </w:r>
      <w:r w:rsidRPr="000F345D">
        <w:rPr>
          <w:rFonts w:ascii="Arial" w:hAnsi="Arial" w:cs="Arial"/>
          <w:b/>
          <w:lang w:val="el-GR"/>
        </w:rPr>
        <w:t>/</w:t>
      </w:r>
      <w:r w:rsidRPr="003A04D2">
        <w:rPr>
          <w:rFonts w:ascii="Arial" w:hAnsi="Arial" w:cs="Arial"/>
          <w:b/>
          <w:lang w:val="el-GR"/>
        </w:rPr>
        <w:t>202</w:t>
      </w:r>
      <w:r w:rsidR="00495C42" w:rsidRPr="003A04D2">
        <w:rPr>
          <w:rFonts w:ascii="Arial" w:hAnsi="Arial" w:cs="Arial"/>
          <w:b/>
          <w:lang w:val="el-GR"/>
        </w:rPr>
        <w:t>3</w:t>
      </w:r>
      <w:r w:rsidRPr="00E03833">
        <w:rPr>
          <w:rFonts w:ascii="Arial" w:hAnsi="Arial" w:cs="Arial"/>
          <w:b/>
          <w:lang w:val="el-GR"/>
        </w:rPr>
        <w:t xml:space="preserve"> – </w:t>
      </w:r>
      <w:r w:rsidR="00C11C21">
        <w:rPr>
          <w:rFonts w:ascii="Arial" w:hAnsi="Arial" w:cs="Arial"/>
          <w:b/>
          <w:lang w:val="el-GR"/>
        </w:rPr>
        <w:t>5</w:t>
      </w:r>
      <w:r w:rsidR="006626A0">
        <w:rPr>
          <w:rFonts w:ascii="Arial" w:hAnsi="Arial" w:cs="Arial"/>
          <w:b/>
          <w:lang w:val="el-GR"/>
        </w:rPr>
        <w:t>0</w:t>
      </w:r>
      <w:r w:rsidRPr="00E03833">
        <w:rPr>
          <w:rFonts w:ascii="Arial" w:hAnsi="Arial" w:cs="Arial"/>
          <w:b/>
          <w:lang w:val="el-GR"/>
        </w:rPr>
        <w:t>/202</w:t>
      </w:r>
      <w:r w:rsidR="00495C42" w:rsidRPr="00E03833">
        <w:rPr>
          <w:rFonts w:ascii="Arial" w:hAnsi="Arial" w:cs="Arial"/>
          <w:b/>
          <w:lang w:val="el-GR"/>
        </w:rPr>
        <w:t>3</w:t>
      </w:r>
      <w:r w:rsidRPr="00FB1267">
        <w:rPr>
          <w:rFonts w:ascii="Arial" w:hAnsi="Arial" w:cs="Arial"/>
          <w:lang w:val="el-GR"/>
        </w:rPr>
        <w:t>.</w:t>
      </w:r>
    </w:p>
    <w:p w:rsidR="00B20223" w:rsidRPr="00FB1267" w:rsidRDefault="00B20223" w:rsidP="006C0C03">
      <w:pPr>
        <w:pStyle w:val="a4"/>
        <w:spacing w:line="360" w:lineRule="auto"/>
        <w:rPr>
          <w:rFonts w:cs="Arial"/>
          <w:u w:val="single"/>
          <w:lang w:val="el-GR"/>
        </w:rPr>
      </w:pPr>
    </w:p>
    <w:p w:rsidR="00CF25CE" w:rsidRPr="00FB1267"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FB1267">
        <w:rPr>
          <w:rFonts w:ascii="Arial" w:hAnsi="Arial" w:cs="Arial"/>
          <w:b/>
          <w:kern w:val="3"/>
          <w:lang w:val="el-GR" w:eastAsia="zh-CN"/>
        </w:rPr>
        <w:t>Η τοιχοκόλληση έγινε μπροστά στους μάρτυρες που υπογράφουν πιο κάτω:</w:t>
      </w:r>
    </w:p>
    <w:p w:rsidR="00CF25CE" w:rsidRPr="00FB1267"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FB1267" w:rsidRDefault="006C0C03" w:rsidP="006C0C03">
      <w:pPr>
        <w:pStyle w:val="a3"/>
        <w:rPr>
          <w:rFonts w:cs="Arial"/>
          <w:color w:val="FF0000"/>
          <w:lang w:val="el-GR"/>
        </w:rPr>
      </w:pPr>
      <w:r w:rsidRPr="00FB1267">
        <w:rPr>
          <w:rFonts w:cs="Arial"/>
          <w:color w:val="FF0000"/>
          <w:lang w:val="el-GR"/>
        </w:rPr>
        <w:t xml:space="preserve">                           </w:t>
      </w:r>
    </w:p>
    <w:p w:rsidR="006C0C03" w:rsidRPr="00FB1267" w:rsidRDefault="006C0C03" w:rsidP="006C0C03">
      <w:pPr>
        <w:pStyle w:val="a3"/>
        <w:numPr>
          <w:ilvl w:val="0"/>
          <w:numId w:val="2"/>
        </w:numPr>
        <w:jc w:val="center"/>
        <w:rPr>
          <w:rFonts w:cs="Arial"/>
          <w:b w:val="0"/>
          <w:lang w:val="el-GR"/>
        </w:rPr>
      </w:pPr>
      <w:r w:rsidRPr="00FB1267">
        <w:rPr>
          <w:rFonts w:cs="Arial"/>
          <w:lang w:val="el-GR"/>
        </w:rPr>
        <w:t xml:space="preserve">……………………………………..             </w:t>
      </w:r>
      <w:r w:rsidRPr="00FB1267">
        <w:rPr>
          <w:rFonts w:cs="Arial"/>
          <w:b w:val="0"/>
          <w:lang w:val="el-GR"/>
        </w:rPr>
        <w:t xml:space="preserve">και </w:t>
      </w:r>
      <w:r w:rsidRPr="00FB1267">
        <w:rPr>
          <w:rFonts w:cs="Arial"/>
          <w:b w:val="0"/>
          <w:lang w:val="el-GR"/>
        </w:rPr>
        <w:tab/>
      </w:r>
      <w:r w:rsidRPr="00FB1267">
        <w:rPr>
          <w:rFonts w:cs="Arial"/>
          <w:b w:val="0"/>
          <w:lang w:val="el-GR"/>
        </w:rPr>
        <w:tab/>
        <w:t xml:space="preserve"> 2.      ……………………………………..</w:t>
      </w:r>
    </w:p>
    <w:p w:rsidR="006C0C03" w:rsidRPr="00FB1267" w:rsidRDefault="006C0C03" w:rsidP="006C0C03">
      <w:pPr>
        <w:spacing w:line="360" w:lineRule="auto"/>
        <w:jc w:val="center"/>
        <w:rPr>
          <w:rFonts w:ascii="Arial" w:hAnsi="Arial" w:cs="Arial"/>
          <w:lang w:val="el-GR"/>
        </w:rPr>
      </w:pPr>
    </w:p>
    <w:p w:rsidR="006C0C03" w:rsidRPr="00FB1267" w:rsidRDefault="006C0C03" w:rsidP="006C0C03">
      <w:pPr>
        <w:spacing w:line="360" w:lineRule="auto"/>
        <w:jc w:val="center"/>
        <w:rPr>
          <w:rFonts w:ascii="Arial" w:hAnsi="Arial" w:cs="Arial"/>
          <w:lang w:val="el-GR"/>
        </w:rPr>
      </w:pPr>
      <w:r w:rsidRPr="00FB1267">
        <w:rPr>
          <w:rFonts w:ascii="Arial" w:hAnsi="Arial" w:cs="Arial"/>
          <w:lang w:val="el-GR"/>
        </w:rPr>
        <w:t>Αφού συντάχθηκε τούτο το αποδεικτικό υπογράφεται ως ακολούθως.</w:t>
      </w:r>
    </w:p>
    <w:p w:rsidR="006C0C03" w:rsidRPr="00FB1267" w:rsidRDefault="006C0C03" w:rsidP="006C0C03">
      <w:pPr>
        <w:spacing w:line="360" w:lineRule="auto"/>
        <w:jc w:val="both"/>
        <w:rPr>
          <w:rFonts w:ascii="Arial" w:hAnsi="Arial" w:cs="Arial"/>
          <w:lang w:val="el-GR"/>
        </w:rPr>
      </w:pPr>
    </w:p>
    <w:p w:rsidR="006C0C03" w:rsidRPr="00FB1267" w:rsidRDefault="006C0C03" w:rsidP="006C0C03">
      <w:pPr>
        <w:spacing w:line="360" w:lineRule="auto"/>
        <w:ind w:left="720" w:firstLine="720"/>
        <w:jc w:val="both"/>
        <w:rPr>
          <w:rFonts w:ascii="Arial" w:hAnsi="Arial" w:cs="Arial"/>
          <w:lang w:val="el-GR"/>
        </w:rPr>
      </w:pPr>
      <w:r w:rsidRPr="00FB1267">
        <w:rPr>
          <w:rFonts w:ascii="Arial" w:hAnsi="Arial" w:cs="Arial"/>
          <w:lang w:val="el-GR"/>
        </w:rPr>
        <w:t>Ο/Η δημοσιεύσας                                                                    Οι Μάρτυρες</w:t>
      </w:r>
    </w:p>
    <w:p w:rsidR="006C0C03" w:rsidRPr="00FB1267" w:rsidRDefault="003640CB" w:rsidP="006C0C03">
      <w:pPr>
        <w:spacing w:line="360" w:lineRule="auto"/>
        <w:jc w:val="both"/>
        <w:rPr>
          <w:rFonts w:ascii="Arial" w:hAnsi="Arial" w:cs="Arial"/>
          <w:lang w:val="el-GR"/>
        </w:rPr>
      </w:pPr>
      <w:r w:rsidRPr="00FB1267">
        <w:rPr>
          <w:rFonts w:ascii="Arial" w:hAnsi="Arial" w:cs="Arial"/>
          <w:lang w:val="el-GR"/>
        </w:rPr>
        <w:t xml:space="preserve">   </w:t>
      </w:r>
    </w:p>
    <w:p w:rsidR="006C0C03" w:rsidRPr="00FB1267" w:rsidRDefault="003640CB" w:rsidP="003640CB">
      <w:pPr>
        <w:pStyle w:val="a5"/>
        <w:numPr>
          <w:ilvl w:val="0"/>
          <w:numId w:val="1"/>
        </w:numPr>
        <w:spacing w:line="360" w:lineRule="auto"/>
        <w:jc w:val="both"/>
        <w:rPr>
          <w:rFonts w:ascii="Arial" w:hAnsi="Arial" w:cs="Arial"/>
          <w:sz w:val="20"/>
          <w:szCs w:val="20"/>
        </w:rPr>
      </w:pPr>
      <w:r w:rsidRPr="00FB1267">
        <w:rPr>
          <w:rFonts w:ascii="Arial" w:hAnsi="Arial" w:cs="Arial"/>
          <w:sz w:val="20"/>
          <w:szCs w:val="20"/>
        </w:rPr>
        <w:t>…….</w:t>
      </w:r>
      <w:r w:rsidR="006C0C03" w:rsidRPr="00FB1267">
        <w:rPr>
          <w:rFonts w:ascii="Arial" w:hAnsi="Arial" w:cs="Arial"/>
          <w:sz w:val="20"/>
          <w:szCs w:val="20"/>
        </w:rPr>
        <w:t>……………………………………</w:t>
      </w:r>
    </w:p>
    <w:p w:rsidR="006C0C03" w:rsidRPr="00FB1267" w:rsidRDefault="006C0C03" w:rsidP="006C0C03">
      <w:pPr>
        <w:spacing w:line="360" w:lineRule="auto"/>
        <w:ind w:left="7920"/>
        <w:jc w:val="both"/>
        <w:rPr>
          <w:rFonts w:ascii="Arial" w:hAnsi="Arial" w:cs="Arial"/>
          <w:lang w:val="el-GR"/>
        </w:rPr>
      </w:pPr>
    </w:p>
    <w:p w:rsidR="00A16AF4" w:rsidRPr="00FB1267" w:rsidRDefault="006C0C03" w:rsidP="003640CB">
      <w:pPr>
        <w:pStyle w:val="a5"/>
        <w:numPr>
          <w:ilvl w:val="0"/>
          <w:numId w:val="1"/>
        </w:numPr>
        <w:spacing w:line="360" w:lineRule="auto"/>
        <w:rPr>
          <w:rFonts w:cs="Arial"/>
          <w:sz w:val="20"/>
          <w:szCs w:val="20"/>
        </w:rPr>
      </w:pPr>
      <w:r w:rsidRPr="00FB1267">
        <w:rPr>
          <w:rFonts w:ascii="Arial" w:hAnsi="Arial" w:cs="Arial"/>
          <w:sz w:val="20"/>
          <w:szCs w:val="20"/>
        </w:rPr>
        <w:t>……………………………………………</w:t>
      </w:r>
      <w:r w:rsidR="008D5A55" w:rsidRPr="00FB1267">
        <w:rPr>
          <w:rFonts w:cs="Arial"/>
          <w:sz w:val="20"/>
          <w:szCs w:val="20"/>
        </w:rPr>
        <w:t xml:space="preserve">                 </w:t>
      </w:r>
    </w:p>
    <w:sectPr w:rsidR="00A16AF4" w:rsidRPr="00FB1267" w:rsidSect="000D7F93">
      <w:footerReference w:type="default" r:id="rId8"/>
      <w:pgSz w:w="11906" w:h="16838" w:code="9"/>
      <w:pgMar w:top="851" w:right="426" w:bottom="180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ABB" w:rsidRDefault="000D3ABB" w:rsidP="000D3ABB">
      <w:r>
        <w:separator/>
      </w:r>
    </w:p>
  </w:endnote>
  <w:endnote w:type="continuationSeparator" w:id="0">
    <w:p w:rsidR="000D3ABB" w:rsidRDefault="000D3ABB" w:rsidP="000D3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ndale Sans UI">
    <w:altName w:val="Malgun Gothic Semilight"/>
    <w:charset w:val="A1"/>
    <w:family w:val="auto"/>
    <w:pitch w:val="variable"/>
  </w:font>
  <w:font w:name="Book Antiqua">
    <w:panose1 w:val="02040602050305030304"/>
    <w:charset w:val="A1"/>
    <w:family w:val="roman"/>
    <w:pitch w:val="variable"/>
    <w:sig w:usb0="00000287" w:usb1="00000000" w:usb2="00000000" w:usb3="00000000" w:csb0="0000009F" w:csb1="00000000"/>
  </w:font>
  <w:font w:name="Impact">
    <w:panose1 w:val="020B0806030902050204"/>
    <w:charset w:val="A1"/>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UnicodeMS,Bold">
    <w:altName w:val="Arial Unicode MS"/>
    <w:panose1 w:val="00000000000000000000"/>
    <w:charset w:val="81"/>
    <w:family w:val="auto"/>
    <w:notTrueType/>
    <w:pitch w:val="default"/>
    <w:sig w:usb0="00000000" w:usb1="09060000" w:usb2="00000010" w:usb3="00000000" w:csb0="00080000" w:csb1="00000000"/>
  </w:font>
  <w:font w:name="ArialUnicodeMS">
    <w:altName w:val="Arial Unicode MS"/>
    <w:panose1 w:val="00000000000000000000"/>
    <w:charset w:val="81"/>
    <w:family w:val="auto"/>
    <w:notTrueType/>
    <w:pitch w:val="default"/>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4810931"/>
      <w:docPartObj>
        <w:docPartGallery w:val="Page Numbers (Bottom of Page)"/>
        <w:docPartUnique/>
      </w:docPartObj>
    </w:sdtPr>
    <w:sdtEndPr/>
    <w:sdtContent>
      <w:p w:rsidR="00A76AA3" w:rsidRDefault="00A76AA3">
        <w:pPr>
          <w:pStyle w:val="ae"/>
          <w:jc w:val="right"/>
        </w:pPr>
        <w:r>
          <w:fldChar w:fldCharType="begin"/>
        </w:r>
        <w:r>
          <w:instrText>PAGE   \* MERGEFORMAT</w:instrText>
        </w:r>
        <w:r>
          <w:fldChar w:fldCharType="separate"/>
        </w:r>
        <w:r w:rsidR="00C30B94" w:rsidRPr="00C30B94">
          <w:rPr>
            <w:noProof/>
            <w:lang w:val="el-GR"/>
          </w:rPr>
          <w:t>5</w:t>
        </w:r>
        <w:r>
          <w:fldChar w:fldCharType="end"/>
        </w:r>
      </w:p>
    </w:sdtContent>
  </w:sdt>
  <w:p w:rsidR="00A76AA3" w:rsidRDefault="00A76AA3">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ABB" w:rsidRDefault="000D3ABB" w:rsidP="000D3ABB">
      <w:r>
        <w:separator/>
      </w:r>
    </w:p>
  </w:footnote>
  <w:footnote w:type="continuationSeparator" w:id="0">
    <w:p w:rsidR="000D3ABB" w:rsidRDefault="000D3ABB" w:rsidP="000D3AB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950829"/>
    <w:multiLevelType w:val="hybridMultilevel"/>
    <w:tmpl w:val="5D7AAC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09573B3"/>
    <w:multiLevelType w:val="hybridMultilevel"/>
    <w:tmpl w:val="F94C97A8"/>
    <w:lvl w:ilvl="0" w:tplc="8534B31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5B2066F"/>
    <w:multiLevelType w:val="hybridMultilevel"/>
    <w:tmpl w:val="ED1CFC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8495592"/>
    <w:multiLevelType w:val="hybridMultilevel"/>
    <w:tmpl w:val="44F49D38"/>
    <w:lvl w:ilvl="0" w:tplc="CC9C18B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7E49B0"/>
    <w:multiLevelType w:val="hybridMultilevel"/>
    <w:tmpl w:val="DF045A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0C32223"/>
    <w:multiLevelType w:val="hybridMultilevel"/>
    <w:tmpl w:val="930CB9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4422658"/>
    <w:multiLevelType w:val="hybridMultilevel"/>
    <w:tmpl w:val="5AE2068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9" w15:restartNumberingAfterBreak="0">
    <w:nsid w:val="28515A50"/>
    <w:multiLevelType w:val="hybridMultilevel"/>
    <w:tmpl w:val="02D612D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13C0CC3"/>
    <w:multiLevelType w:val="hybridMultilevel"/>
    <w:tmpl w:val="639849E2"/>
    <w:lvl w:ilvl="0" w:tplc="E67CA7AC">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3C2B0558"/>
    <w:multiLevelType w:val="hybridMultilevel"/>
    <w:tmpl w:val="096E0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CDF770F"/>
    <w:multiLevelType w:val="hybridMultilevel"/>
    <w:tmpl w:val="25800CC8"/>
    <w:lvl w:ilvl="0" w:tplc="C5A4ADC8">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AEF7332"/>
    <w:multiLevelType w:val="hybridMultilevel"/>
    <w:tmpl w:val="C03C6814"/>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593315A"/>
    <w:multiLevelType w:val="hybridMultilevel"/>
    <w:tmpl w:val="8590878E"/>
    <w:lvl w:ilvl="0" w:tplc="04080001">
      <w:start w:val="1"/>
      <w:numFmt w:val="bullet"/>
      <w:lvlText w:val=""/>
      <w:lvlJc w:val="left"/>
      <w:pPr>
        <w:ind w:left="3554" w:hanging="360"/>
      </w:pPr>
      <w:rPr>
        <w:rFonts w:ascii="Symbol" w:hAnsi="Symbol" w:hint="default"/>
      </w:rPr>
    </w:lvl>
    <w:lvl w:ilvl="1" w:tplc="04080003">
      <w:start w:val="1"/>
      <w:numFmt w:val="bullet"/>
      <w:lvlText w:val="o"/>
      <w:lvlJc w:val="left"/>
      <w:pPr>
        <w:ind w:left="4274" w:hanging="360"/>
      </w:pPr>
      <w:rPr>
        <w:rFonts w:ascii="Courier New" w:hAnsi="Courier New" w:cs="Courier New" w:hint="default"/>
      </w:rPr>
    </w:lvl>
    <w:lvl w:ilvl="2" w:tplc="04080005" w:tentative="1">
      <w:start w:val="1"/>
      <w:numFmt w:val="bullet"/>
      <w:lvlText w:val=""/>
      <w:lvlJc w:val="left"/>
      <w:pPr>
        <w:ind w:left="4994" w:hanging="360"/>
      </w:pPr>
      <w:rPr>
        <w:rFonts w:ascii="Wingdings" w:hAnsi="Wingdings" w:hint="default"/>
      </w:rPr>
    </w:lvl>
    <w:lvl w:ilvl="3" w:tplc="04080001" w:tentative="1">
      <w:start w:val="1"/>
      <w:numFmt w:val="bullet"/>
      <w:lvlText w:val=""/>
      <w:lvlJc w:val="left"/>
      <w:pPr>
        <w:ind w:left="5714" w:hanging="360"/>
      </w:pPr>
      <w:rPr>
        <w:rFonts w:ascii="Symbol" w:hAnsi="Symbol" w:hint="default"/>
      </w:rPr>
    </w:lvl>
    <w:lvl w:ilvl="4" w:tplc="04080003" w:tentative="1">
      <w:start w:val="1"/>
      <w:numFmt w:val="bullet"/>
      <w:lvlText w:val="o"/>
      <w:lvlJc w:val="left"/>
      <w:pPr>
        <w:ind w:left="6434" w:hanging="360"/>
      </w:pPr>
      <w:rPr>
        <w:rFonts w:ascii="Courier New" w:hAnsi="Courier New" w:cs="Courier New" w:hint="default"/>
      </w:rPr>
    </w:lvl>
    <w:lvl w:ilvl="5" w:tplc="04080005" w:tentative="1">
      <w:start w:val="1"/>
      <w:numFmt w:val="bullet"/>
      <w:lvlText w:val=""/>
      <w:lvlJc w:val="left"/>
      <w:pPr>
        <w:ind w:left="7154" w:hanging="360"/>
      </w:pPr>
      <w:rPr>
        <w:rFonts w:ascii="Wingdings" w:hAnsi="Wingdings" w:hint="default"/>
      </w:rPr>
    </w:lvl>
    <w:lvl w:ilvl="6" w:tplc="04080001" w:tentative="1">
      <w:start w:val="1"/>
      <w:numFmt w:val="bullet"/>
      <w:lvlText w:val=""/>
      <w:lvlJc w:val="left"/>
      <w:pPr>
        <w:ind w:left="7874" w:hanging="360"/>
      </w:pPr>
      <w:rPr>
        <w:rFonts w:ascii="Symbol" w:hAnsi="Symbol" w:hint="default"/>
      </w:rPr>
    </w:lvl>
    <w:lvl w:ilvl="7" w:tplc="04080003" w:tentative="1">
      <w:start w:val="1"/>
      <w:numFmt w:val="bullet"/>
      <w:lvlText w:val="o"/>
      <w:lvlJc w:val="left"/>
      <w:pPr>
        <w:ind w:left="8594" w:hanging="360"/>
      </w:pPr>
      <w:rPr>
        <w:rFonts w:ascii="Courier New" w:hAnsi="Courier New" w:cs="Courier New" w:hint="default"/>
      </w:rPr>
    </w:lvl>
    <w:lvl w:ilvl="8" w:tplc="04080005" w:tentative="1">
      <w:start w:val="1"/>
      <w:numFmt w:val="bullet"/>
      <w:lvlText w:val=""/>
      <w:lvlJc w:val="left"/>
      <w:pPr>
        <w:ind w:left="9314" w:hanging="360"/>
      </w:pPr>
      <w:rPr>
        <w:rFonts w:ascii="Wingdings" w:hAnsi="Wingdings" w:hint="default"/>
      </w:rPr>
    </w:lvl>
  </w:abstractNum>
  <w:abstractNum w:abstractNumId="15" w15:restartNumberingAfterBreak="0">
    <w:nsid w:val="61E71EE4"/>
    <w:multiLevelType w:val="hybridMultilevel"/>
    <w:tmpl w:val="969EA8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711E0F"/>
    <w:multiLevelType w:val="hybridMultilevel"/>
    <w:tmpl w:val="CCEC2B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4CF69F4"/>
    <w:multiLevelType w:val="hybridMultilevel"/>
    <w:tmpl w:val="ADECDE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15:restartNumberingAfterBreak="0">
    <w:nsid w:val="77CF16A2"/>
    <w:multiLevelType w:val="hybridMultilevel"/>
    <w:tmpl w:val="4FD28726"/>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79AE6822"/>
    <w:multiLevelType w:val="hybridMultilevel"/>
    <w:tmpl w:val="3A6496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8"/>
  </w:num>
  <w:num w:numId="2">
    <w:abstractNumId w:val="18"/>
  </w:num>
  <w:num w:numId="3">
    <w:abstractNumId w:val="11"/>
  </w:num>
  <w:num w:numId="4">
    <w:abstractNumId w:val="15"/>
  </w:num>
  <w:num w:numId="5">
    <w:abstractNumId w:val="19"/>
  </w:num>
  <w:num w:numId="6">
    <w:abstractNumId w:val="5"/>
  </w:num>
  <w:num w:numId="7">
    <w:abstractNumId w:val="13"/>
  </w:num>
  <w:num w:numId="8">
    <w:abstractNumId w:val="16"/>
  </w:num>
  <w:num w:numId="9">
    <w:abstractNumId w:val="20"/>
  </w:num>
  <w:num w:numId="10">
    <w:abstractNumId w:val="9"/>
  </w:num>
  <w:num w:numId="11">
    <w:abstractNumId w:val="14"/>
  </w:num>
  <w:num w:numId="12">
    <w:abstractNumId w:val="6"/>
  </w:num>
  <w:num w:numId="13">
    <w:abstractNumId w:val="4"/>
  </w:num>
  <w:num w:numId="14">
    <w:abstractNumId w:val="10"/>
  </w:num>
  <w:num w:numId="15">
    <w:abstractNumId w:val="2"/>
  </w:num>
  <w:num w:numId="16">
    <w:abstractNumId w:val="1"/>
  </w:num>
  <w:num w:numId="17">
    <w:abstractNumId w:val="7"/>
  </w:num>
  <w:num w:numId="18">
    <w:abstractNumId w:val="12"/>
  </w:num>
  <w:num w:numId="19">
    <w:abstractNumId w:val="3"/>
  </w:num>
  <w:num w:numId="20">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A7C"/>
    <w:rsid w:val="00000870"/>
    <w:rsid w:val="00002BEB"/>
    <w:rsid w:val="00002E64"/>
    <w:rsid w:val="00003078"/>
    <w:rsid w:val="00003BF1"/>
    <w:rsid w:val="00004164"/>
    <w:rsid w:val="00007844"/>
    <w:rsid w:val="00007C72"/>
    <w:rsid w:val="00011D60"/>
    <w:rsid w:val="00011F0E"/>
    <w:rsid w:val="00012037"/>
    <w:rsid w:val="00012BC2"/>
    <w:rsid w:val="000132B2"/>
    <w:rsid w:val="0001378B"/>
    <w:rsid w:val="00014E1B"/>
    <w:rsid w:val="0001676F"/>
    <w:rsid w:val="00021B77"/>
    <w:rsid w:val="00023EC2"/>
    <w:rsid w:val="000267A3"/>
    <w:rsid w:val="0002691D"/>
    <w:rsid w:val="00027182"/>
    <w:rsid w:val="00031E13"/>
    <w:rsid w:val="0003394F"/>
    <w:rsid w:val="00034437"/>
    <w:rsid w:val="00034920"/>
    <w:rsid w:val="000352A2"/>
    <w:rsid w:val="00035BFA"/>
    <w:rsid w:val="000370DE"/>
    <w:rsid w:val="00040606"/>
    <w:rsid w:val="000412C2"/>
    <w:rsid w:val="000417B2"/>
    <w:rsid w:val="00041A03"/>
    <w:rsid w:val="00045BB2"/>
    <w:rsid w:val="00047AA1"/>
    <w:rsid w:val="00047DA1"/>
    <w:rsid w:val="00050170"/>
    <w:rsid w:val="000502D1"/>
    <w:rsid w:val="00051025"/>
    <w:rsid w:val="000511E4"/>
    <w:rsid w:val="00053F07"/>
    <w:rsid w:val="00054451"/>
    <w:rsid w:val="00056180"/>
    <w:rsid w:val="0005798B"/>
    <w:rsid w:val="000600E9"/>
    <w:rsid w:val="000619E2"/>
    <w:rsid w:val="00061E80"/>
    <w:rsid w:val="00064008"/>
    <w:rsid w:val="000646D3"/>
    <w:rsid w:val="00064A41"/>
    <w:rsid w:val="00065298"/>
    <w:rsid w:val="00065D0C"/>
    <w:rsid w:val="000665A1"/>
    <w:rsid w:val="00067834"/>
    <w:rsid w:val="000714AD"/>
    <w:rsid w:val="000719B9"/>
    <w:rsid w:val="000733FA"/>
    <w:rsid w:val="00073F2C"/>
    <w:rsid w:val="00075623"/>
    <w:rsid w:val="00076E03"/>
    <w:rsid w:val="00077F84"/>
    <w:rsid w:val="00080BBB"/>
    <w:rsid w:val="00081C79"/>
    <w:rsid w:val="00081DBA"/>
    <w:rsid w:val="000824FC"/>
    <w:rsid w:val="00084920"/>
    <w:rsid w:val="00084EBB"/>
    <w:rsid w:val="00085744"/>
    <w:rsid w:val="000865B2"/>
    <w:rsid w:val="00087239"/>
    <w:rsid w:val="00091D3A"/>
    <w:rsid w:val="00092638"/>
    <w:rsid w:val="00092BB0"/>
    <w:rsid w:val="00092F8D"/>
    <w:rsid w:val="000959F1"/>
    <w:rsid w:val="00096608"/>
    <w:rsid w:val="000A0A0F"/>
    <w:rsid w:val="000A115D"/>
    <w:rsid w:val="000A2D8F"/>
    <w:rsid w:val="000A7108"/>
    <w:rsid w:val="000B5195"/>
    <w:rsid w:val="000B7246"/>
    <w:rsid w:val="000C49A1"/>
    <w:rsid w:val="000C4C24"/>
    <w:rsid w:val="000C5239"/>
    <w:rsid w:val="000C651E"/>
    <w:rsid w:val="000C6F20"/>
    <w:rsid w:val="000C72D8"/>
    <w:rsid w:val="000C78C7"/>
    <w:rsid w:val="000C7F1F"/>
    <w:rsid w:val="000D08C3"/>
    <w:rsid w:val="000D1803"/>
    <w:rsid w:val="000D2F79"/>
    <w:rsid w:val="000D3ABB"/>
    <w:rsid w:val="000D43E8"/>
    <w:rsid w:val="000D7F93"/>
    <w:rsid w:val="000E103D"/>
    <w:rsid w:val="000E2ECD"/>
    <w:rsid w:val="000E3526"/>
    <w:rsid w:val="000E6CA8"/>
    <w:rsid w:val="000E7014"/>
    <w:rsid w:val="000E7978"/>
    <w:rsid w:val="000F0997"/>
    <w:rsid w:val="000F2440"/>
    <w:rsid w:val="000F2D76"/>
    <w:rsid w:val="000F3250"/>
    <w:rsid w:val="000F345D"/>
    <w:rsid w:val="000F3FD4"/>
    <w:rsid w:val="000F5BFB"/>
    <w:rsid w:val="000F6473"/>
    <w:rsid w:val="000F7458"/>
    <w:rsid w:val="00100678"/>
    <w:rsid w:val="001019C3"/>
    <w:rsid w:val="00101DEF"/>
    <w:rsid w:val="00102540"/>
    <w:rsid w:val="00102B5B"/>
    <w:rsid w:val="0010439B"/>
    <w:rsid w:val="00104B6C"/>
    <w:rsid w:val="00104FE7"/>
    <w:rsid w:val="00105248"/>
    <w:rsid w:val="00105AED"/>
    <w:rsid w:val="00105BFF"/>
    <w:rsid w:val="00106E09"/>
    <w:rsid w:val="00107159"/>
    <w:rsid w:val="00107699"/>
    <w:rsid w:val="00107BCA"/>
    <w:rsid w:val="00107FDF"/>
    <w:rsid w:val="00111E7F"/>
    <w:rsid w:val="00111EF4"/>
    <w:rsid w:val="00113332"/>
    <w:rsid w:val="00113C5B"/>
    <w:rsid w:val="001144A3"/>
    <w:rsid w:val="00115C63"/>
    <w:rsid w:val="00115E26"/>
    <w:rsid w:val="00120712"/>
    <w:rsid w:val="00121359"/>
    <w:rsid w:val="00123D51"/>
    <w:rsid w:val="001240AC"/>
    <w:rsid w:val="0012560D"/>
    <w:rsid w:val="001275A3"/>
    <w:rsid w:val="00127F47"/>
    <w:rsid w:val="0013096B"/>
    <w:rsid w:val="00130D7F"/>
    <w:rsid w:val="00130F76"/>
    <w:rsid w:val="0013170D"/>
    <w:rsid w:val="001317C7"/>
    <w:rsid w:val="001333AD"/>
    <w:rsid w:val="00133C91"/>
    <w:rsid w:val="00134CCC"/>
    <w:rsid w:val="0014214E"/>
    <w:rsid w:val="0014267F"/>
    <w:rsid w:val="00142865"/>
    <w:rsid w:val="0014347D"/>
    <w:rsid w:val="00144AD9"/>
    <w:rsid w:val="00145451"/>
    <w:rsid w:val="001454EC"/>
    <w:rsid w:val="001455A9"/>
    <w:rsid w:val="00151E37"/>
    <w:rsid w:val="00152EED"/>
    <w:rsid w:val="00153133"/>
    <w:rsid w:val="001545FC"/>
    <w:rsid w:val="00156A69"/>
    <w:rsid w:val="001571FD"/>
    <w:rsid w:val="001576A0"/>
    <w:rsid w:val="001601BC"/>
    <w:rsid w:val="00160ECB"/>
    <w:rsid w:val="00160F03"/>
    <w:rsid w:val="00163E7E"/>
    <w:rsid w:val="00164472"/>
    <w:rsid w:val="00166F20"/>
    <w:rsid w:val="00167859"/>
    <w:rsid w:val="001709E9"/>
    <w:rsid w:val="00170A3F"/>
    <w:rsid w:val="00171971"/>
    <w:rsid w:val="00172172"/>
    <w:rsid w:val="00172707"/>
    <w:rsid w:val="001730D8"/>
    <w:rsid w:val="00173D4D"/>
    <w:rsid w:val="001753A9"/>
    <w:rsid w:val="0017645C"/>
    <w:rsid w:val="0017714F"/>
    <w:rsid w:val="00180CE0"/>
    <w:rsid w:val="0018427E"/>
    <w:rsid w:val="00186CD4"/>
    <w:rsid w:val="00187D27"/>
    <w:rsid w:val="0019169C"/>
    <w:rsid w:val="00192531"/>
    <w:rsid w:val="001927B4"/>
    <w:rsid w:val="00192B1D"/>
    <w:rsid w:val="00192F92"/>
    <w:rsid w:val="00193AEE"/>
    <w:rsid w:val="00193D9D"/>
    <w:rsid w:val="0019440B"/>
    <w:rsid w:val="00196DE2"/>
    <w:rsid w:val="001970CD"/>
    <w:rsid w:val="001A44D0"/>
    <w:rsid w:val="001A498A"/>
    <w:rsid w:val="001A5F66"/>
    <w:rsid w:val="001B026C"/>
    <w:rsid w:val="001B04DA"/>
    <w:rsid w:val="001B08CC"/>
    <w:rsid w:val="001B0C7B"/>
    <w:rsid w:val="001B2E30"/>
    <w:rsid w:val="001B4CF2"/>
    <w:rsid w:val="001B52D2"/>
    <w:rsid w:val="001B54E8"/>
    <w:rsid w:val="001B5ACF"/>
    <w:rsid w:val="001B7125"/>
    <w:rsid w:val="001B7D42"/>
    <w:rsid w:val="001C02FB"/>
    <w:rsid w:val="001C10B6"/>
    <w:rsid w:val="001C1E8C"/>
    <w:rsid w:val="001C243F"/>
    <w:rsid w:val="001C2885"/>
    <w:rsid w:val="001C52F5"/>
    <w:rsid w:val="001C5C2E"/>
    <w:rsid w:val="001C6B0C"/>
    <w:rsid w:val="001D0ABE"/>
    <w:rsid w:val="001D1E34"/>
    <w:rsid w:val="001D5FED"/>
    <w:rsid w:val="001D6056"/>
    <w:rsid w:val="001D73AE"/>
    <w:rsid w:val="001D7942"/>
    <w:rsid w:val="001E16D2"/>
    <w:rsid w:val="001E1720"/>
    <w:rsid w:val="001E1B8D"/>
    <w:rsid w:val="001E2C97"/>
    <w:rsid w:val="001E2EF8"/>
    <w:rsid w:val="001E40AE"/>
    <w:rsid w:val="001E5092"/>
    <w:rsid w:val="001E543B"/>
    <w:rsid w:val="001E5A73"/>
    <w:rsid w:val="001F0367"/>
    <w:rsid w:val="001F080C"/>
    <w:rsid w:val="001F0F63"/>
    <w:rsid w:val="001F2C79"/>
    <w:rsid w:val="001F399E"/>
    <w:rsid w:val="001F4C14"/>
    <w:rsid w:val="001F59D5"/>
    <w:rsid w:val="001F62F9"/>
    <w:rsid w:val="001F6DE1"/>
    <w:rsid w:val="001F72A2"/>
    <w:rsid w:val="002025DB"/>
    <w:rsid w:val="002030BF"/>
    <w:rsid w:val="00203AD5"/>
    <w:rsid w:val="00203D1C"/>
    <w:rsid w:val="00203E9B"/>
    <w:rsid w:val="00204F30"/>
    <w:rsid w:val="0020570E"/>
    <w:rsid w:val="002064B6"/>
    <w:rsid w:val="00206B13"/>
    <w:rsid w:val="00207631"/>
    <w:rsid w:val="00207AFE"/>
    <w:rsid w:val="0021134A"/>
    <w:rsid w:val="00212FDE"/>
    <w:rsid w:val="00213FF2"/>
    <w:rsid w:val="002145BE"/>
    <w:rsid w:val="002154EB"/>
    <w:rsid w:val="0021596A"/>
    <w:rsid w:val="00215E97"/>
    <w:rsid w:val="00217E5B"/>
    <w:rsid w:val="002217B5"/>
    <w:rsid w:val="0022240B"/>
    <w:rsid w:val="00222E10"/>
    <w:rsid w:val="002230FD"/>
    <w:rsid w:val="00223266"/>
    <w:rsid w:val="00223B15"/>
    <w:rsid w:val="00225583"/>
    <w:rsid w:val="00225E63"/>
    <w:rsid w:val="0022609D"/>
    <w:rsid w:val="00227232"/>
    <w:rsid w:val="00227BB1"/>
    <w:rsid w:val="00231C9C"/>
    <w:rsid w:val="00232D63"/>
    <w:rsid w:val="002338AE"/>
    <w:rsid w:val="00233BB3"/>
    <w:rsid w:val="0023723B"/>
    <w:rsid w:val="0024002B"/>
    <w:rsid w:val="002447BC"/>
    <w:rsid w:val="002464AD"/>
    <w:rsid w:val="002468BA"/>
    <w:rsid w:val="00246C9C"/>
    <w:rsid w:val="0024742D"/>
    <w:rsid w:val="002478B7"/>
    <w:rsid w:val="002479E9"/>
    <w:rsid w:val="00250932"/>
    <w:rsid w:val="002510B0"/>
    <w:rsid w:val="002511EE"/>
    <w:rsid w:val="002517F4"/>
    <w:rsid w:val="00252A0F"/>
    <w:rsid w:val="00252C02"/>
    <w:rsid w:val="00252E8E"/>
    <w:rsid w:val="00254997"/>
    <w:rsid w:val="00255D53"/>
    <w:rsid w:val="0025615F"/>
    <w:rsid w:val="0025667B"/>
    <w:rsid w:val="00256C96"/>
    <w:rsid w:val="0026023C"/>
    <w:rsid w:val="0026046B"/>
    <w:rsid w:val="00260620"/>
    <w:rsid w:val="00263C5D"/>
    <w:rsid w:val="002646C4"/>
    <w:rsid w:val="00264897"/>
    <w:rsid w:val="002649F9"/>
    <w:rsid w:val="00264A24"/>
    <w:rsid w:val="0026665A"/>
    <w:rsid w:val="00266FF1"/>
    <w:rsid w:val="00270802"/>
    <w:rsid w:val="002723C4"/>
    <w:rsid w:val="0027272E"/>
    <w:rsid w:val="00272808"/>
    <w:rsid w:val="002728AD"/>
    <w:rsid w:val="00272BA2"/>
    <w:rsid w:val="00272F38"/>
    <w:rsid w:val="0027366C"/>
    <w:rsid w:val="002744B7"/>
    <w:rsid w:val="00274B45"/>
    <w:rsid w:val="00275A9E"/>
    <w:rsid w:val="00275BE6"/>
    <w:rsid w:val="00276F1C"/>
    <w:rsid w:val="00277C25"/>
    <w:rsid w:val="00280111"/>
    <w:rsid w:val="00281598"/>
    <w:rsid w:val="00282CBD"/>
    <w:rsid w:val="00282E0A"/>
    <w:rsid w:val="00284477"/>
    <w:rsid w:val="00287B60"/>
    <w:rsid w:val="00291259"/>
    <w:rsid w:val="00293C05"/>
    <w:rsid w:val="00297597"/>
    <w:rsid w:val="002A233E"/>
    <w:rsid w:val="002A2365"/>
    <w:rsid w:val="002A3E1B"/>
    <w:rsid w:val="002A4803"/>
    <w:rsid w:val="002A4FBA"/>
    <w:rsid w:val="002A5913"/>
    <w:rsid w:val="002A5C9D"/>
    <w:rsid w:val="002A60EB"/>
    <w:rsid w:val="002B1E4D"/>
    <w:rsid w:val="002B441B"/>
    <w:rsid w:val="002B557A"/>
    <w:rsid w:val="002B7CCD"/>
    <w:rsid w:val="002C0B07"/>
    <w:rsid w:val="002C1CF1"/>
    <w:rsid w:val="002C27C8"/>
    <w:rsid w:val="002C3F00"/>
    <w:rsid w:val="002C546E"/>
    <w:rsid w:val="002C7120"/>
    <w:rsid w:val="002C7318"/>
    <w:rsid w:val="002C7630"/>
    <w:rsid w:val="002D0625"/>
    <w:rsid w:val="002D1F17"/>
    <w:rsid w:val="002D31CF"/>
    <w:rsid w:val="002D3252"/>
    <w:rsid w:val="002D3D99"/>
    <w:rsid w:val="002D636F"/>
    <w:rsid w:val="002D7644"/>
    <w:rsid w:val="002D7C9F"/>
    <w:rsid w:val="002E0503"/>
    <w:rsid w:val="002E4439"/>
    <w:rsid w:val="002E6B7E"/>
    <w:rsid w:val="002E6DBF"/>
    <w:rsid w:val="002E72F8"/>
    <w:rsid w:val="002F0BFB"/>
    <w:rsid w:val="002F1C26"/>
    <w:rsid w:val="002F2EB1"/>
    <w:rsid w:val="002F651D"/>
    <w:rsid w:val="002F66C8"/>
    <w:rsid w:val="00300208"/>
    <w:rsid w:val="00301FBF"/>
    <w:rsid w:val="0030230E"/>
    <w:rsid w:val="003033D5"/>
    <w:rsid w:val="00303D03"/>
    <w:rsid w:val="00306B19"/>
    <w:rsid w:val="003073AC"/>
    <w:rsid w:val="00312B6C"/>
    <w:rsid w:val="00312E4C"/>
    <w:rsid w:val="0031343F"/>
    <w:rsid w:val="00313F85"/>
    <w:rsid w:val="00315952"/>
    <w:rsid w:val="00316257"/>
    <w:rsid w:val="00317CD0"/>
    <w:rsid w:val="00320122"/>
    <w:rsid w:val="00320558"/>
    <w:rsid w:val="00320638"/>
    <w:rsid w:val="0032073C"/>
    <w:rsid w:val="003224B1"/>
    <w:rsid w:val="00322A1B"/>
    <w:rsid w:val="00323B4B"/>
    <w:rsid w:val="00323B55"/>
    <w:rsid w:val="00324EB4"/>
    <w:rsid w:val="00331FB5"/>
    <w:rsid w:val="0033387B"/>
    <w:rsid w:val="00333DC2"/>
    <w:rsid w:val="00334A80"/>
    <w:rsid w:val="00335A21"/>
    <w:rsid w:val="003365E8"/>
    <w:rsid w:val="003416FB"/>
    <w:rsid w:val="00344FB8"/>
    <w:rsid w:val="0034522A"/>
    <w:rsid w:val="003467A5"/>
    <w:rsid w:val="0034685F"/>
    <w:rsid w:val="003528FF"/>
    <w:rsid w:val="0035311D"/>
    <w:rsid w:val="003559D4"/>
    <w:rsid w:val="00357DB6"/>
    <w:rsid w:val="0036067D"/>
    <w:rsid w:val="00361BCF"/>
    <w:rsid w:val="00361E48"/>
    <w:rsid w:val="00362E52"/>
    <w:rsid w:val="00363DA4"/>
    <w:rsid w:val="00363E66"/>
    <w:rsid w:val="003640CB"/>
    <w:rsid w:val="003667BC"/>
    <w:rsid w:val="00372AFB"/>
    <w:rsid w:val="00373D13"/>
    <w:rsid w:val="00374BC1"/>
    <w:rsid w:val="003754B1"/>
    <w:rsid w:val="00376F79"/>
    <w:rsid w:val="00380D16"/>
    <w:rsid w:val="00381BB3"/>
    <w:rsid w:val="003820EE"/>
    <w:rsid w:val="00384B5E"/>
    <w:rsid w:val="00387A32"/>
    <w:rsid w:val="00387B51"/>
    <w:rsid w:val="00387DFB"/>
    <w:rsid w:val="003931BD"/>
    <w:rsid w:val="003A04D2"/>
    <w:rsid w:val="003A0D1D"/>
    <w:rsid w:val="003A2422"/>
    <w:rsid w:val="003A4E8F"/>
    <w:rsid w:val="003A693B"/>
    <w:rsid w:val="003A720D"/>
    <w:rsid w:val="003B0494"/>
    <w:rsid w:val="003B06C5"/>
    <w:rsid w:val="003B0984"/>
    <w:rsid w:val="003B11AB"/>
    <w:rsid w:val="003B152C"/>
    <w:rsid w:val="003B2A6A"/>
    <w:rsid w:val="003B3C20"/>
    <w:rsid w:val="003B3E58"/>
    <w:rsid w:val="003B502E"/>
    <w:rsid w:val="003C0D9F"/>
    <w:rsid w:val="003C1CFB"/>
    <w:rsid w:val="003C3AD6"/>
    <w:rsid w:val="003C646C"/>
    <w:rsid w:val="003D0587"/>
    <w:rsid w:val="003D0D62"/>
    <w:rsid w:val="003D1A9D"/>
    <w:rsid w:val="003D2364"/>
    <w:rsid w:val="003D3207"/>
    <w:rsid w:val="003D3C79"/>
    <w:rsid w:val="003D3FE6"/>
    <w:rsid w:val="003D4FEA"/>
    <w:rsid w:val="003D6439"/>
    <w:rsid w:val="003D6464"/>
    <w:rsid w:val="003D69D2"/>
    <w:rsid w:val="003D6AC2"/>
    <w:rsid w:val="003D75C5"/>
    <w:rsid w:val="003D7A0C"/>
    <w:rsid w:val="003E092E"/>
    <w:rsid w:val="003E095F"/>
    <w:rsid w:val="003E277D"/>
    <w:rsid w:val="003E2C69"/>
    <w:rsid w:val="003E326C"/>
    <w:rsid w:val="003E3704"/>
    <w:rsid w:val="003F0D76"/>
    <w:rsid w:val="003F1E9F"/>
    <w:rsid w:val="003F254D"/>
    <w:rsid w:val="003F2813"/>
    <w:rsid w:val="003F3CB9"/>
    <w:rsid w:val="003F6328"/>
    <w:rsid w:val="003F6BD1"/>
    <w:rsid w:val="00400CE8"/>
    <w:rsid w:val="0040145C"/>
    <w:rsid w:val="004038B4"/>
    <w:rsid w:val="00404D45"/>
    <w:rsid w:val="004050F0"/>
    <w:rsid w:val="00407557"/>
    <w:rsid w:val="004076A4"/>
    <w:rsid w:val="004076E9"/>
    <w:rsid w:val="00407BDA"/>
    <w:rsid w:val="0041250B"/>
    <w:rsid w:val="00412587"/>
    <w:rsid w:val="00414AD5"/>
    <w:rsid w:val="00415193"/>
    <w:rsid w:val="00415BA2"/>
    <w:rsid w:val="00417480"/>
    <w:rsid w:val="00420558"/>
    <w:rsid w:val="004207C5"/>
    <w:rsid w:val="00420A3F"/>
    <w:rsid w:val="00421DE8"/>
    <w:rsid w:val="0042207C"/>
    <w:rsid w:val="00423C08"/>
    <w:rsid w:val="004242F9"/>
    <w:rsid w:val="00424785"/>
    <w:rsid w:val="00425A79"/>
    <w:rsid w:val="00425C12"/>
    <w:rsid w:val="00425E67"/>
    <w:rsid w:val="0042760D"/>
    <w:rsid w:val="0043022A"/>
    <w:rsid w:val="00434571"/>
    <w:rsid w:val="00435325"/>
    <w:rsid w:val="0043710D"/>
    <w:rsid w:val="00441BAC"/>
    <w:rsid w:val="00441D86"/>
    <w:rsid w:val="00442601"/>
    <w:rsid w:val="00443D2B"/>
    <w:rsid w:val="00445BC0"/>
    <w:rsid w:val="0044687B"/>
    <w:rsid w:val="004468AC"/>
    <w:rsid w:val="00446F3B"/>
    <w:rsid w:val="00447219"/>
    <w:rsid w:val="00451E3C"/>
    <w:rsid w:val="00453511"/>
    <w:rsid w:val="00453730"/>
    <w:rsid w:val="00456196"/>
    <w:rsid w:val="004562B3"/>
    <w:rsid w:val="00456FEB"/>
    <w:rsid w:val="00457979"/>
    <w:rsid w:val="004609DC"/>
    <w:rsid w:val="00460FF3"/>
    <w:rsid w:val="0046128B"/>
    <w:rsid w:val="00461F12"/>
    <w:rsid w:val="0046325A"/>
    <w:rsid w:val="004650F0"/>
    <w:rsid w:val="004653F8"/>
    <w:rsid w:val="00466644"/>
    <w:rsid w:val="004707DF"/>
    <w:rsid w:val="00470C53"/>
    <w:rsid w:val="0047180A"/>
    <w:rsid w:val="00472E58"/>
    <w:rsid w:val="00473505"/>
    <w:rsid w:val="00473983"/>
    <w:rsid w:val="00474E3B"/>
    <w:rsid w:val="00480ACD"/>
    <w:rsid w:val="00483F28"/>
    <w:rsid w:val="00484A5C"/>
    <w:rsid w:val="004853F6"/>
    <w:rsid w:val="00485C8F"/>
    <w:rsid w:val="004864AF"/>
    <w:rsid w:val="00486C9F"/>
    <w:rsid w:val="00487CB4"/>
    <w:rsid w:val="004910DA"/>
    <w:rsid w:val="00491521"/>
    <w:rsid w:val="004928D5"/>
    <w:rsid w:val="004947BC"/>
    <w:rsid w:val="00494E75"/>
    <w:rsid w:val="00495C42"/>
    <w:rsid w:val="00497638"/>
    <w:rsid w:val="00497888"/>
    <w:rsid w:val="004A14C6"/>
    <w:rsid w:val="004A1887"/>
    <w:rsid w:val="004A28D1"/>
    <w:rsid w:val="004A5910"/>
    <w:rsid w:val="004A6D02"/>
    <w:rsid w:val="004B25E7"/>
    <w:rsid w:val="004B3258"/>
    <w:rsid w:val="004B4527"/>
    <w:rsid w:val="004B5FE8"/>
    <w:rsid w:val="004B6BBF"/>
    <w:rsid w:val="004B7BA3"/>
    <w:rsid w:val="004C000B"/>
    <w:rsid w:val="004C0265"/>
    <w:rsid w:val="004C0C50"/>
    <w:rsid w:val="004C123A"/>
    <w:rsid w:val="004C169A"/>
    <w:rsid w:val="004C17B0"/>
    <w:rsid w:val="004C2E1F"/>
    <w:rsid w:val="004C3686"/>
    <w:rsid w:val="004C4C4E"/>
    <w:rsid w:val="004C4F42"/>
    <w:rsid w:val="004C6BB8"/>
    <w:rsid w:val="004C7A22"/>
    <w:rsid w:val="004D0797"/>
    <w:rsid w:val="004D1FB2"/>
    <w:rsid w:val="004D27B6"/>
    <w:rsid w:val="004D41D2"/>
    <w:rsid w:val="004D4F44"/>
    <w:rsid w:val="004D6392"/>
    <w:rsid w:val="004D6B46"/>
    <w:rsid w:val="004D701B"/>
    <w:rsid w:val="004E1D55"/>
    <w:rsid w:val="004E1E61"/>
    <w:rsid w:val="004E353D"/>
    <w:rsid w:val="004E4017"/>
    <w:rsid w:val="004E4627"/>
    <w:rsid w:val="004E4D3A"/>
    <w:rsid w:val="004E63D5"/>
    <w:rsid w:val="004F00BF"/>
    <w:rsid w:val="004F0D49"/>
    <w:rsid w:val="004F1A40"/>
    <w:rsid w:val="004F22FB"/>
    <w:rsid w:val="004F66DB"/>
    <w:rsid w:val="004F6F79"/>
    <w:rsid w:val="005029EA"/>
    <w:rsid w:val="00503761"/>
    <w:rsid w:val="00503EE0"/>
    <w:rsid w:val="00504252"/>
    <w:rsid w:val="0050745B"/>
    <w:rsid w:val="00507F6B"/>
    <w:rsid w:val="0051114C"/>
    <w:rsid w:val="00512A57"/>
    <w:rsid w:val="00513343"/>
    <w:rsid w:val="00513592"/>
    <w:rsid w:val="00514032"/>
    <w:rsid w:val="00514A33"/>
    <w:rsid w:val="00515B17"/>
    <w:rsid w:val="00516675"/>
    <w:rsid w:val="00517EDF"/>
    <w:rsid w:val="00520B17"/>
    <w:rsid w:val="00522674"/>
    <w:rsid w:val="00522DD7"/>
    <w:rsid w:val="00523D33"/>
    <w:rsid w:val="00523DF8"/>
    <w:rsid w:val="00524A8D"/>
    <w:rsid w:val="00524F32"/>
    <w:rsid w:val="005261A0"/>
    <w:rsid w:val="0052672D"/>
    <w:rsid w:val="0053133B"/>
    <w:rsid w:val="00531DB0"/>
    <w:rsid w:val="00531F08"/>
    <w:rsid w:val="005331D0"/>
    <w:rsid w:val="005357E4"/>
    <w:rsid w:val="00537368"/>
    <w:rsid w:val="00537B89"/>
    <w:rsid w:val="005416C4"/>
    <w:rsid w:val="00542503"/>
    <w:rsid w:val="00544274"/>
    <w:rsid w:val="005443C8"/>
    <w:rsid w:val="00544670"/>
    <w:rsid w:val="00552C9C"/>
    <w:rsid w:val="00554BFE"/>
    <w:rsid w:val="00555A47"/>
    <w:rsid w:val="00557317"/>
    <w:rsid w:val="00561978"/>
    <w:rsid w:val="00562220"/>
    <w:rsid w:val="00563083"/>
    <w:rsid w:val="00565EA4"/>
    <w:rsid w:val="0056624F"/>
    <w:rsid w:val="005675AE"/>
    <w:rsid w:val="00567699"/>
    <w:rsid w:val="00572D33"/>
    <w:rsid w:val="00573BE9"/>
    <w:rsid w:val="00575A0B"/>
    <w:rsid w:val="00576958"/>
    <w:rsid w:val="00577DCB"/>
    <w:rsid w:val="00581C12"/>
    <w:rsid w:val="00582106"/>
    <w:rsid w:val="0058255D"/>
    <w:rsid w:val="00582B73"/>
    <w:rsid w:val="005840B8"/>
    <w:rsid w:val="00584990"/>
    <w:rsid w:val="00586933"/>
    <w:rsid w:val="00587FFE"/>
    <w:rsid w:val="0059194F"/>
    <w:rsid w:val="00591B50"/>
    <w:rsid w:val="005924EA"/>
    <w:rsid w:val="0059272F"/>
    <w:rsid w:val="005936FB"/>
    <w:rsid w:val="00594D91"/>
    <w:rsid w:val="005956AF"/>
    <w:rsid w:val="0059669B"/>
    <w:rsid w:val="00596FA9"/>
    <w:rsid w:val="005971D2"/>
    <w:rsid w:val="00597ACF"/>
    <w:rsid w:val="00597CFF"/>
    <w:rsid w:val="005A1277"/>
    <w:rsid w:val="005A2E7A"/>
    <w:rsid w:val="005A3CE8"/>
    <w:rsid w:val="005A4453"/>
    <w:rsid w:val="005A637E"/>
    <w:rsid w:val="005A6E51"/>
    <w:rsid w:val="005A7551"/>
    <w:rsid w:val="005B0C80"/>
    <w:rsid w:val="005B26D7"/>
    <w:rsid w:val="005B2D03"/>
    <w:rsid w:val="005B37C1"/>
    <w:rsid w:val="005B6C1E"/>
    <w:rsid w:val="005C07FC"/>
    <w:rsid w:val="005C10EC"/>
    <w:rsid w:val="005C323F"/>
    <w:rsid w:val="005D00A9"/>
    <w:rsid w:val="005D0466"/>
    <w:rsid w:val="005D496F"/>
    <w:rsid w:val="005D5064"/>
    <w:rsid w:val="005D5ED0"/>
    <w:rsid w:val="005D6A1C"/>
    <w:rsid w:val="005D7903"/>
    <w:rsid w:val="005E07F7"/>
    <w:rsid w:val="005E0B60"/>
    <w:rsid w:val="005E0DC6"/>
    <w:rsid w:val="005E1CFB"/>
    <w:rsid w:val="005E4934"/>
    <w:rsid w:val="005E5091"/>
    <w:rsid w:val="005E60A2"/>
    <w:rsid w:val="005E6A6A"/>
    <w:rsid w:val="005E7DF7"/>
    <w:rsid w:val="005F01C8"/>
    <w:rsid w:val="005F0BC5"/>
    <w:rsid w:val="005F1E1B"/>
    <w:rsid w:val="005F3E52"/>
    <w:rsid w:val="005F4034"/>
    <w:rsid w:val="005F4337"/>
    <w:rsid w:val="005F433B"/>
    <w:rsid w:val="00600099"/>
    <w:rsid w:val="006001E6"/>
    <w:rsid w:val="006022EE"/>
    <w:rsid w:val="006035FA"/>
    <w:rsid w:val="0060415A"/>
    <w:rsid w:val="00604C59"/>
    <w:rsid w:val="006052C0"/>
    <w:rsid w:val="006056E9"/>
    <w:rsid w:val="00605D2E"/>
    <w:rsid w:val="00606987"/>
    <w:rsid w:val="0061046F"/>
    <w:rsid w:val="00611617"/>
    <w:rsid w:val="00611DEC"/>
    <w:rsid w:val="006120F9"/>
    <w:rsid w:val="006125AB"/>
    <w:rsid w:val="006132F4"/>
    <w:rsid w:val="00613B89"/>
    <w:rsid w:val="00615BCA"/>
    <w:rsid w:val="00615DB8"/>
    <w:rsid w:val="0061634D"/>
    <w:rsid w:val="00617BDB"/>
    <w:rsid w:val="00620881"/>
    <w:rsid w:val="006212CF"/>
    <w:rsid w:val="00621EB4"/>
    <w:rsid w:val="006237BE"/>
    <w:rsid w:val="00623D2F"/>
    <w:rsid w:val="00624631"/>
    <w:rsid w:val="0062585F"/>
    <w:rsid w:val="00626214"/>
    <w:rsid w:val="00626570"/>
    <w:rsid w:val="0062673A"/>
    <w:rsid w:val="00626911"/>
    <w:rsid w:val="00627AC0"/>
    <w:rsid w:val="00627B10"/>
    <w:rsid w:val="00627FFC"/>
    <w:rsid w:val="0063310E"/>
    <w:rsid w:val="00634A92"/>
    <w:rsid w:val="00635F41"/>
    <w:rsid w:val="006360FC"/>
    <w:rsid w:val="006364C9"/>
    <w:rsid w:val="00640DE6"/>
    <w:rsid w:val="006424E3"/>
    <w:rsid w:val="00642CF2"/>
    <w:rsid w:val="00643FE8"/>
    <w:rsid w:val="00645320"/>
    <w:rsid w:val="006474FC"/>
    <w:rsid w:val="006478B3"/>
    <w:rsid w:val="00647C26"/>
    <w:rsid w:val="00651D7A"/>
    <w:rsid w:val="00651D9F"/>
    <w:rsid w:val="00652BB3"/>
    <w:rsid w:val="006535DC"/>
    <w:rsid w:val="00653F9A"/>
    <w:rsid w:val="00656448"/>
    <w:rsid w:val="006575D7"/>
    <w:rsid w:val="006601AA"/>
    <w:rsid w:val="0066026E"/>
    <w:rsid w:val="00660AC5"/>
    <w:rsid w:val="0066175A"/>
    <w:rsid w:val="00661AE5"/>
    <w:rsid w:val="006626A0"/>
    <w:rsid w:val="006637B9"/>
    <w:rsid w:val="00665D4B"/>
    <w:rsid w:val="006675B1"/>
    <w:rsid w:val="006677B5"/>
    <w:rsid w:val="00672469"/>
    <w:rsid w:val="00673526"/>
    <w:rsid w:val="00673945"/>
    <w:rsid w:val="00673D40"/>
    <w:rsid w:val="00674D83"/>
    <w:rsid w:val="00675A8E"/>
    <w:rsid w:val="006766AE"/>
    <w:rsid w:val="00676CC5"/>
    <w:rsid w:val="00677C24"/>
    <w:rsid w:val="0068047B"/>
    <w:rsid w:val="00681D6D"/>
    <w:rsid w:val="00683CD7"/>
    <w:rsid w:val="006842E0"/>
    <w:rsid w:val="00684A40"/>
    <w:rsid w:val="00685697"/>
    <w:rsid w:val="006863AA"/>
    <w:rsid w:val="0068713F"/>
    <w:rsid w:val="006872DC"/>
    <w:rsid w:val="00687FE6"/>
    <w:rsid w:val="00690046"/>
    <w:rsid w:val="00691104"/>
    <w:rsid w:val="006918A0"/>
    <w:rsid w:val="00691929"/>
    <w:rsid w:val="00691E2C"/>
    <w:rsid w:val="0069485E"/>
    <w:rsid w:val="006960F2"/>
    <w:rsid w:val="00697A8C"/>
    <w:rsid w:val="006A0010"/>
    <w:rsid w:val="006A0234"/>
    <w:rsid w:val="006A2D50"/>
    <w:rsid w:val="006A3ED3"/>
    <w:rsid w:val="006A45F6"/>
    <w:rsid w:val="006A46EE"/>
    <w:rsid w:val="006A6324"/>
    <w:rsid w:val="006A6994"/>
    <w:rsid w:val="006B2344"/>
    <w:rsid w:val="006B2F49"/>
    <w:rsid w:val="006B3CC9"/>
    <w:rsid w:val="006B4233"/>
    <w:rsid w:val="006B5954"/>
    <w:rsid w:val="006B6C07"/>
    <w:rsid w:val="006B72A1"/>
    <w:rsid w:val="006B7437"/>
    <w:rsid w:val="006B7ACF"/>
    <w:rsid w:val="006B7CF4"/>
    <w:rsid w:val="006C0C03"/>
    <w:rsid w:val="006C23BC"/>
    <w:rsid w:val="006C5A7C"/>
    <w:rsid w:val="006C6FAC"/>
    <w:rsid w:val="006D0B7C"/>
    <w:rsid w:val="006D14DD"/>
    <w:rsid w:val="006D15A7"/>
    <w:rsid w:val="006D1BEF"/>
    <w:rsid w:val="006D20F2"/>
    <w:rsid w:val="006D420D"/>
    <w:rsid w:val="006D449C"/>
    <w:rsid w:val="006D59A2"/>
    <w:rsid w:val="006D59C4"/>
    <w:rsid w:val="006D61B4"/>
    <w:rsid w:val="006E079B"/>
    <w:rsid w:val="006E13D5"/>
    <w:rsid w:val="006E14A8"/>
    <w:rsid w:val="006E1EF8"/>
    <w:rsid w:val="006E2395"/>
    <w:rsid w:val="006E24B1"/>
    <w:rsid w:val="006E3DCD"/>
    <w:rsid w:val="006E3F67"/>
    <w:rsid w:val="006E6104"/>
    <w:rsid w:val="006E6CDC"/>
    <w:rsid w:val="006F22C6"/>
    <w:rsid w:val="006F2349"/>
    <w:rsid w:val="006F41E0"/>
    <w:rsid w:val="006F6B7F"/>
    <w:rsid w:val="006F724F"/>
    <w:rsid w:val="00700050"/>
    <w:rsid w:val="00701ACE"/>
    <w:rsid w:val="00702DB1"/>
    <w:rsid w:val="00702E8B"/>
    <w:rsid w:val="007033BB"/>
    <w:rsid w:val="007033CE"/>
    <w:rsid w:val="00703485"/>
    <w:rsid w:val="007041C0"/>
    <w:rsid w:val="007064A8"/>
    <w:rsid w:val="007079CF"/>
    <w:rsid w:val="007133AF"/>
    <w:rsid w:val="00713503"/>
    <w:rsid w:val="00713CAA"/>
    <w:rsid w:val="00715571"/>
    <w:rsid w:val="00715D3E"/>
    <w:rsid w:val="007161C3"/>
    <w:rsid w:val="0071671A"/>
    <w:rsid w:val="00717094"/>
    <w:rsid w:val="0072145C"/>
    <w:rsid w:val="007219E4"/>
    <w:rsid w:val="00721FDA"/>
    <w:rsid w:val="00722868"/>
    <w:rsid w:val="007235A7"/>
    <w:rsid w:val="00724597"/>
    <w:rsid w:val="0072767A"/>
    <w:rsid w:val="00731B35"/>
    <w:rsid w:val="00731CFF"/>
    <w:rsid w:val="0073417F"/>
    <w:rsid w:val="00734A5F"/>
    <w:rsid w:val="0073550C"/>
    <w:rsid w:val="00736230"/>
    <w:rsid w:val="007374FD"/>
    <w:rsid w:val="00737D75"/>
    <w:rsid w:val="00741645"/>
    <w:rsid w:val="007430FD"/>
    <w:rsid w:val="00744F07"/>
    <w:rsid w:val="00745917"/>
    <w:rsid w:val="007462BB"/>
    <w:rsid w:val="00747499"/>
    <w:rsid w:val="007476BF"/>
    <w:rsid w:val="00747CEA"/>
    <w:rsid w:val="00747DFD"/>
    <w:rsid w:val="007514A5"/>
    <w:rsid w:val="00751FD9"/>
    <w:rsid w:val="007564BE"/>
    <w:rsid w:val="00760126"/>
    <w:rsid w:val="00760C6F"/>
    <w:rsid w:val="0076161F"/>
    <w:rsid w:val="007616A5"/>
    <w:rsid w:val="00762258"/>
    <w:rsid w:val="00762730"/>
    <w:rsid w:val="0076445F"/>
    <w:rsid w:val="00764DD2"/>
    <w:rsid w:val="0076516E"/>
    <w:rsid w:val="007664D0"/>
    <w:rsid w:val="007708A2"/>
    <w:rsid w:val="007712B6"/>
    <w:rsid w:val="00773984"/>
    <w:rsid w:val="00774E5C"/>
    <w:rsid w:val="00775154"/>
    <w:rsid w:val="00776657"/>
    <w:rsid w:val="00776AE6"/>
    <w:rsid w:val="007779C4"/>
    <w:rsid w:val="007805AA"/>
    <w:rsid w:val="00780958"/>
    <w:rsid w:val="00780EC8"/>
    <w:rsid w:val="0078182B"/>
    <w:rsid w:val="00782556"/>
    <w:rsid w:val="00782FE0"/>
    <w:rsid w:val="007859EA"/>
    <w:rsid w:val="00785F49"/>
    <w:rsid w:val="007869EB"/>
    <w:rsid w:val="00786B4E"/>
    <w:rsid w:val="007903B3"/>
    <w:rsid w:val="00791DD9"/>
    <w:rsid w:val="0079327D"/>
    <w:rsid w:val="00794E7E"/>
    <w:rsid w:val="007A0F84"/>
    <w:rsid w:val="007A25C1"/>
    <w:rsid w:val="007A30E2"/>
    <w:rsid w:val="007A4E5C"/>
    <w:rsid w:val="007A5148"/>
    <w:rsid w:val="007A5EC3"/>
    <w:rsid w:val="007A7455"/>
    <w:rsid w:val="007A776F"/>
    <w:rsid w:val="007B1FCA"/>
    <w:rsid w:val="007B2232"/>
    <w:rsid w:val="007B3054"/>
    <w:rsid w:val="007B349A"/>
    <w:rsid w:val="007B3AAA"/>
    <w:rsid w:val="007B5860"/>
    <w:rsid w:val="007B6AB8"/>
    <w:rsid w:val="007C1241"/>
    <w:rsid w:val="007C3CE3"/>
    <w:rsid w:val="007C402B"/>
    <w:rsid w:val="007C44CF"/>
    <w:rsid w:val="007C5C0D"/>
    <w:rsid w:val="007C6461"/>
    <w:rsid w:val="007C66AD"/>
    <w:rsid w:val="007C749F"/>
    <w:rsid w:val="007C76B0"/>
    <w:rsid w:val="007C7EE1"/>
    <w:rsid w:val="007D7A19"/>
    <w:rsid w:val="007E05A0"/>
    <w:rsid w:val="007E08C3"/>
    <w:rsid w:val="007E14C7"/>
    <w:rsid w:val="007E27E5"/>
    <w:rsid w:val="007E2956"/>
    <w:rsid w:val="007E41AB"/>
    <w:rsid w:val="007E7A17"/>
    <w:rsid w:val="007F107D"/>
    <w:rsid w:val="007F254C"/>
    <w:rsid w:val="007F296E"/>
    <w:rsid w:val="007F2A19"/>
    <w:rsid w:val="007F368B"/>
    <w:rsid w:val="007F4046"/>
    <w:rsid w:val="007F4600"/>
    <w:rsid w:val="007F5A5C"/>
    <w:rsid w:val="00801D1E"/>
    <w:rsid w:val="00802B1B"/>
    <w:rsid w:val="00804A22"/>
    <w:rsid w:val="00804CB4"/>
    <w:rsid w:val="00804F89"/>
    <w:rsid w:val="00805CAD"/>
    <w:rsid w:val="00806C7B"/>
    <w:rsid w:val="00806F97"/>
    <w:rsid w:val="008072A6"/>
    <w:rsid w:val="00807975"/>
    <w:rsid w:val="00807FD8"/>
    <w:rsid w:val="00812630"/>
    <w:rsid w:val="008136CC"/>
    <w:rsid w:val="00816BC7"/>
    <w:rsid w:val="00816E6B"/>
    <w:rsid w:val="008178AF"/>
    <w:rsid w:val="008200E4"/>
    <w:rsid w:val="0082098A"/>
    <w:rsid w:val="0082406D"/>
    <w:rsid w:val="0082424E"/>
    <w:rsid w:val="008270D5"/>
    <w:rsid w:val="00827721"/>
    <w:rsid w:val="008305A0"/>
    <w:rsid w:val="008306FD"/>
    <w:rsid w:val="0083275C"/>
    <w:rsid w:val="008329B7"/>
    <w:rsid w:val="008329EC"/>
    <w:rsid w:val="0083455F"/>
    <w:rsid w:val="00834F93"/>
    <w:rsid w:val="008359C5"/>
    <w:rsid w:val="00835A58"/>
    <w:rsid w:val="00837C20"/>
    <w:rsid w:val="00841686"/>
    <w:rsid w:val="0084186E"/>
    <w:rsid w:val="0084293E"/>
    <w:rsid w:val="00842BF5"/>
    <w:rsid w:val="00843832"/>
    <w:rsid w:val="00843C9E"/>
    <w:rsid w:val="00844169"/>
    <w:rsid w:val="0084420B"/>
    <w:rsid w:val="00844E72"/>
    <w:rsid w:val="00846044"/>
    <w:rsid w:val="00850163"/>
    <w:rsid w:val="00850822"/>
    <w:rsid w:val="008514DB"/>
    <w:rsid w:val="00852670"/>
    <w:rsid w:val="00856498"/>
    <w:rsid w:val="00856BD3"/>
    <w:rsid w:val="008574CF"/>
    <w:rsid w:val="0086019A"/>
    <w:rsid w:val="00860C4C"/>
    <w:rsid w:val="00862271"/>
    <w:rsid w:val="00863533"/>
    <w:rsid w:val="00864624"/>
    <w:rsid w:val="00864922"/>
    <w:rsid w:val="0086633A"/>
    <w:rsid w:val="008669E7"/>
    <w:rsid w:val="00871A7B"/>
    <w:rsid w:val="00871BAA"/>
    <w:rsid w:val="00872AC8"/>
    <w:rsid w:val="00872F46"/>
    <w:rsid w:val="008752B2"/>
    <w:rsid w:val="00875B27"/>
    <w:rsid w:val="00881EE7"/>
    <w:rsid w:val="008821CD"/>
    <w:rsid w:val="008825F5"/>
    <w:rsid w:val="0088364B"/>
    <w:rsid w:val="00883F70"/>
    <w:rsid w:val="008845A7"/>
    <w:rsid w:val="00887044"/>
    <w:rsid w:val="0089020A"/>
    <w:rsid w:val="00890291"/>
    <w:rsid w:val="00891B26"/>
    <w:rsid w:val="00891D0D"/>
    <w:rsid w:val="00891D9F"/>
    <w:rsid w:val="008922D2"/>
    <w:rsid w:val="00894623"/>
    <w:rsid w:val="008954ED"/>
    <w:rsid w:val="00896918"/>
    <w:rsid w:val="00896B92"/>
    <w:rsid w:val="008A11D2"/>
    <w:rsid w:val="008A31AA"/>
    <w:rsid w:val="008A49A9"/>
    <w:rsid w:val="008A5053"/>
    <w:rsid w:val="008A6A78"/>
    <w:rsid w:val="008A6D0F"/>
    <w:rsid w:val="008A7C07"/>
    <w:rsid w:val="008B07C6"/>
    <w:rsid w:val="008B1457"/>
    <w:rsid w:val="008B36FC"/>
    <w:rsid w:val="008B4691"/>
    <w:rsid w:val="008B4BE3"/>
    <w:rsid w:val="008B5C72"/>
    <w:rsid w:val="008C17A7"/>
    <w:rsid w:val="008C2C1A"/>
    <w:rsid w:val="008C2DF7"/>
    <w:rsid w:val="008C394B"/>
    <w:rsid w:val="008C4C30"/>
    <w:rsid w:val="008C4D38"/>
    <w:rsid w:val="008C5ED3"/>
    <w:rsid w:val="008C5F4E"/>
    <w:rsid w:val="008C7085"/>
    <w:rsid w:val="008C7C97"/>
    <w:rsid w:val="008D0730"/>
    <w:rsid w:val="008D12B7"/>
    <w:rsid w:val="008D1500"/>
    <w:rsid w:val="008D1FB4"/>
    <w:rsid w:val="008D28AE"/>
    <w:rsid w:val="008D28FA"/>
    <w:rsid w:val="008D2CD8"/>
    <w:rsid w:val="008D36AB"/>
    <w:rsid w:val="008D3702"/>
    <w:rsid w:val="008D5A55"/>
    <w:rsid w:val="008D6B25"/>
    <w:rsid w:val="008E096C"/>
    <w:rsid w:val="008E1167"/>
    <w:rsid w:val="008E19F8"/>
    <w:rsid w:val="008E23B6"/>
    <w:rsid w:val="008E2677"/>
    <w:rsid w:val="008E369B"/>
    <w:rsid w:val="008E4388"/>
    <w:rsid w:val="008E4B48"/>
    <w:rsid w:val="008E7493"/>
    <w:rsid w:val="008E7E4D"/>
    <w:rsid w:val="008F1ABC"/>
    <w:rsid w:val="008F25EC"/>
    <w:rsid w:val="008F26DC"/>
    <w:rsid w:val="008F5395"/>
    <w:rsid w:val="008F66C4"/>
    <w:rsid w:val="00900510"/>
    <w:rsid w:val="0090077F"/>
    <w:rsid w:val="00901D94"/>
    <w:rsid w:val="00903E09"/>
    <w:rsid w:val="00904D37"/>
    <w:rsid w:val="00906438"/>
    <w:rsid w:val="009071FE"/>
    <w:rsid w:val="00907A42"/>
    <w:rsid w:val="009103D6"/>
    <w:rsid w:val="00911A0C"/>
    <w:rsid w:val="0091217C"/>
    <w:rsid w:val="00912183"/>
    <w:rsid w:val="00913BE7"/>
    <w:rsid w:val="009153D1"/>
    <w:rsid w:val="00920B36"/>
    <w:rsid w:val="00920B4C"/>
    <w:rsid w:val="00922A83"/>
    <w:rsid w:val="00927B66"/>
    <w:rsid w:val="00930BD0"/>
    <w:rsid w:val="009355B7"/>
    <w:rsid w:val="00937F64"/>
    <w:rsid w:val="009405B4"/>
    <w:rsid w:val="009408AC"/>
    <w:rsid w:val="00940918"/>
    <w:rsid w:val="00940AAD"/>
    <w:rsid w:val="00943CB4"/>
    <w:rsid w:val="0094408E"/>
    <w:rsid w:val="00945D51"/>
    <w:rsid w:val="00951FB6"/>
    <w:rsid w:val="0095221C"/>
    <w:rsid w:val="0095228B"/>
    <w:rsid w:val="00952528"/>
    <w:rsid w:val="009529C9"/>
    <w:rsid w:val="00952CC2"/>
    <w:rsid w:val="00955093"/>
    <w:rsid w:val="00955337"/>
    <w:rsid w:val="00955D0A"/>
    <w:rsid w:val="00956329"/>
    <w:rsid w:val="00957315"/>
    <w:rsid w:val="009620F1"/>
    <w:rsid w:val="00963C1C"/>
    <w:rsid w:val="00966260"/>
    <w:rsid w:val="00970121"/>
    <w:rsid w:val="00972093"/>
    <w:rsid w:val="00973713"/>
    <w:rsid w:val="009742ED"/>
    <w:rsid w:val="00974718"/>
    <w:rsid w:val="009754B1"/>
    <w:rsid w:val="009756EF"/>
    <w:rsid w:val="0097571A"/>
    <w:rsid w:val="009761EA"/>
    <w:rsid w:val="009764F3"/>
    <w:rsid w:val="00981627"/>
    <w:rsid w:val="00981F79"/>
    <w:rsid w:val="00986150"/>
    <w:rsid w:val="00987117"/>
    <w:rsid w:val="00987E6E"/>
    <w:rsid w:val="009901D1"/>
    <w:rsid w:val="009906CD"/>
    <w:rsid w:val="0099129B"/>
    <w:rsid w:val="00991A41"/>
    <w:rsid w:val="00991CE6"/>
    <w:rsid w:val="00992A8D"/>
    <w:rsid w:val="00993C1D"/>
    <w:rsid w:val="00995D3A"/>
    <w:rsid w:val="009A0527"/>
    <w:rsid w:val="009A234A"/>
    <w:rsid w:val="009A253A"/>
    <w:rsid w:val="009A3FE1"/>
    <w:rsid w:val="009A4703"/>
    <w:rsid w:val="009A5635"/>
    <w:rsid w:val="009A6128"/>
    <w:rsid w:val="009A7C22"/>
    <w:rsid w:val="009B60C3"/>
    <w:rsid w:val="009B6D8E"/>
    <w:rsid w:val="009B7AFE"/>
    <w:rsid w:val="009B7FD8"/>
    <w:rsid w:val="009C0060"/>
    <w:rsid w:val="009C1F09"/>
    <w:rsid w:val="009C2998"/>
    <w:rsid w:val="009C43C3"/>
    <w:rsid w:val="009C554D"/>
    <w:rsid w:val="009C5C52"/>
    <w:rsid w:val="009C6B5D"/>
    <w:rsid w:val="009D0A48"/>
    <w:rsid w:val="009D1168"/>
    <w:rsid w:val="009D1AD9"/>
    <w:rsid w:val="009D2024"/>
    <w:rsid w:val="009D2E49"/>
    <w:rsid w:val="009D501C"/>
    <w:rsid w:val="009D55E3"/>
    <w:rsid w:val="009D7166"/>
    <w:rsid w:val="009D7878"/>
    <w:rsid w:val="009E07FF"/>
    <w:rsid w:val="009E0B99"/>
    <w:rsid w:val="009E19C4"/>
    <w:rsid w:val="009E37AF"/>
    <w:rsid w:val="009E52E4"/>
    <w:rsid w:val="009E5843"/>
    <w:rsid w:val="009E5BA1"/>
    <w:rsid w:val="009E5BCA"/>
    <w:rsid w:val="009E6DA0"/>
    <w:rsid w:val="009E7909"/>
    <w:rsid w:val="009F1921"/>
    <w:rsid w:val="009F2A41"/>
    <w:rsid w:val="009F2CF5"/>
    <w:rsid w:val="009F37FD"/>
    <w:rsid w:val="009F5954"/>
    <w:rsid w:val="00A00FC7"/>
    <w:rsid w:val="00A010BD"/>
    <w:rsid w:val="00A03901"/>
    <w:rsid w:val="00A03A2E"/>
    <w:rsid w:val="00A0512C"/>
    <w:rsid w:val="00A058BF"/>
    <w:rsid w:val="00A05ACA"/>
    <w:rsid w:val="00A05F55"/>
    <w:rsid w:val="00A0792F"/>
    <w:rsid w:val="00A07D08"/>
    <w:rsid w:val="00A109A0"/>
    <w:rsid w:val="00A10E8B"/>
    <w:rsid w:val="00A11EF2"/>
    <w:rsid w:val="00A12D6E"/>
    <w:rsid w:val="00A130F3"/>
    <w:rsid w:val="00A13B72"/>
    <w:rsid w:val="00A147DC"/>
    <w:rsid w:val="00A15184"/>
    <w:rsid w:val="00A16739"/>
    <w:rsid w:val="00A16AF4"/>
    <w:rsid w:val="00A177A0"/>
    <w:rsid w:val="00A17B41"/>
    <w:rsid w:val="00A17E5B"/>
    <w:rsid w:val="00A201FE"/>
    <w:rsid w:val="00A20771"/>
    <w:rsid w:val="00A21BFF"/>
    <w:rsid w:val="00A23D49"/>
    <w:rsid w:val="00A240F7"/>
    <w:rsid w:val="00A24AD0"/>
    <w:rsid w:val="00A27F67"/>
    <w:rsid w:val="00A30953"/>
    <w:rsid w:val="00A311A0"/>
    <w:rsid w:val="00A33DFC"/>
    <w:rsid w:val="00A35561"/>
    <w:rsid w:val="00A365D3"/>
    <w:rsid w:val="00A366DB"/>
    <w:rsid w:val="00A40123"/>
    <w:rsid w:val="00A42101"/>
    <w:rsid w:val="00A42553"/>
    <w:rsid w:val="00A425A8"/>
    <w:rsid w:val="00A42630"/>
    <w:rsid w:val="00A428C6"/>
    <w:rsid w:val="00A43F98"/>
    <w:rsid w:val="00A441A7"/>
    <w:rsid w:val="00A442FE"/>
    <w:rsid w:val="00A445A2"/>
    <w:rsid w:val="00A47EFD"/>
    <w:rsid w:val="00A5132A"/>
    <w:rsid w:val="00A51523"/>
    <w:rsid w:val="00A51604"/>
    <w:rsid w:val="00A51EA5"/>
    <w:rsid w:val="00A52EF1"/>
    <w:rsid w:val="00A535E4"/>
    <w:rsid w:val="00A6077A"/>
    <w:rsid w:val="00A6110D"/>
    <w:rsid w:val="00A61A30"/>
    <w:rsid w:val="00A62A75"/>
    <w:rsid w:val="00A62B03"/>
    <w:rsid w:val="00A62B30"/>
    <w:rsid w:val="00A62C28"/>
    <w:rsid w:val="00A62EB7"/>
    <w:rsid w:val="00A63501"/>
    <w:rsid w:val="00A63C02"/>
    <w:rsid w:val="00A64E1D"/>
    <w:rsid w:val="00A64E5C"/>
    <w:rsid w:val="00A663D1"/>
    <w:rsid w:val="00A666B5"/>
    <w:rsid w:val="00A66DB0"/>
    <w:rsid w:val="00A70E7C"/>
    <w:rsid w:val="00A71510"/>
    <w:rsid w:val="00A728D9"/>
    <w:rsid w:val="00A74EB6"/>
    <w:rsid w:val="00A7521E"/>
    <w:rsid w:val="00A75F13"/>
    <w:rsid w:val="00A76AA3"/>
    <w:rsid w:val="00A76B94"/>
    <w:rsid w:val="00A77F3B"/>
    <w:rsid w:val="00A82B78"/>
    <w:rsid w:val="00A83CFD"/>
    <w:rsid w:val="00A8504B"/>
    <w:rsid w:val="00A868BD"/>
    <w:rsid w:val="00A86D54"/>
    <w:rsid w:val="00A87D09"/>
    <w:rsid w:val="00A87DD1"/>
    <w:rsid w:val="00A906FA"/>
    <w:rsid w:val="00A9117B"/>
    <w:rsid w:val="00A913AF"/>
    <w:rsid w:val="00A92441"/>
    <w:rsid w:val="00A95CA8"/>
    <w:rsid w:val="00A97F79"/>
    <w:rsid w:val="00AA00E0"/>
    <w:rsid w:val="00AA0D28"/>
    <w:rsid w:val="00AA40D0"/>
    <w:rsid w:val="00AA5D55"/>
    <w:rsid w:val="00AA640D"/>
    <w:rsid w:val="00AA6A00"/>
    <w:rsid w:val="00AA741A"/>
    <w:rsid w:val="00AA750B"/>
    <w:rsid w:val="00AA7FF7"/>
    <w:rsid w:val="00AB0227"/>
    <w:rsid w:val="00AB05B0"/>
    <w:rsid w:val="00AB074C"/>
    <w:rsid w:val="00AB0DEB"/>
    <w:rsid w:val="00AB1D48"/>
    <w:rsid w:val="00AB34E7"/>
    <w:rsid w:val="00AB4E10"/>
    <w:rsid w:val="00AB6823"/>
    <w:rsid w:val="00AB7825"/>
    <w:rsid w:val="00AC0EE9"/>
    <w:rsid w:val="00AC20B2"/>
    <w:rsid w:val="00AC37A9"/>
    <w:rsid w:val="00AC401A"/>
    <w:rsid w:val="00AC50D5"/>
    <w:rsid w:val="00AC5F45"/>
    <w:rsid w:val="00AC6F65"/>
    <w:rsid w:val="00AD0C13"/>
    <w:rsid w:val="00AD1E55"/>
    <w:rsid w:val="00AD1F73"/>
    <w:rsid w:val="00AD22D0"/>
    <w:rsid w:val="00AD3A14"/>
    <w:rsid w:val="00AD47A8"/>
    <w:rsid w:val="00AD4BC1"/>
    <w:rsid w:val="00AD567E"/>
    <w:rsid w:val="00AD5C39"/>
    <w:rsid w:val="00AD63D7"/>
    <w:rsid w:val="00AD64A8"/>
    <w:rsid w:val="00AD7451"/>
    <w:rsid w:val="00AE0380"/>
    <w:rsid w:val="00AE044C"/>
    <w:rsid w:val="00AE24AA"/>
    <w:rsid w:val="00AE264E"/>
    <w:rsid w:val="00AE4E8A"/>
    <w:rsid w:val="00AE52A8"/>
    <w:rsid w:val="00AE5F8C"/>
    <w:rsid w:val="00AE7DC9"/>
    <w:rsid w:val="00AF05A1"/>
    <w:rsid w:val="00AF2173"/>
    <w:rsid w:val="00AF2BD6"/>
    <w:rsid w:val="00AF2D28"/>
    <w:rsid w:val="00AF3214"/>
    <w:rsid w:val="00AF50A5"/>
    <w:rsid w:val="00AF5B5D"/>
    <w:rsid w:val="00AF618E"/>
    <w:rsid w:val="00AF7CE9"/>
    <w:rsid w:val="00B004E4"/>
    <w:rsid w:val="00B0287E"/>
    <w:rsid w:val="00B029B7"/>
    <w:rsid w:val="00B02AEA"/>
    <w:rsid w:val="00B07266"/>
    <w:rsid w:val="00B07A44"/>
    <w:rsid w:val="00B10AE3"/>
    <w:rsid w:val="00B10BA5"/>
    <w:rsid w:val="00B11C3E"/>
    <w:rsid w:val="00B1259F"/>
    <w:rsid w:val="00B15C8B"/>
    <w:rsid w:val="00B20223"/>
    <w:rsid w:val="00B233E4"/>
    <w:rsid w:val="00B27EDC"/>
    <w:rsid w:val="00B30199"/>
    <w:rsid w:val="00B30DAC"/>
    <w:rsid w:val="00B319BC"/>
    <w:rsid w:val="00B31CF7"/>
    <w:rsid w:val="00B3258B"/>
    <w:rsid w:val="00B33621"/>
    <w:rsid w:val="00B35CE2"/>
    <w:rsid w:val="00B36EB6"/>
    <w:rsid w:val="00B36F57"/>
    <w:rsid w:val="00B40509"/>
    <w:rsid w:val="00B4052D"/>
    <w:rsid w:val="00B40702"/>
    <w:rsid w:val="00B4162A"/>
    <w:rsid w:val="00B4223E"/>
    <w:rsid w:val="00B4239A"/>
    <w:rsid w:val="00B444F5"/>
    <w:rsid w:val="00B509ED"/>
    <w:rsid w:val="00B51F70"/>
    <w:rsid w:val="00B54171"/>
    <w:rsid w:val="00B54416"/>
    <w:rsid w:val="00B550A5"/>
    <w:rsid w:val="00B55805"/>
    <w:rsid w:val="00B55886"/>
    <w:rsid w:val="00B56AD3"/>
    <w:rsid w:val="00B6094E"/>
    <w:rsid w:val="00B621E5"/>
    <w:rsid w:val="00B66AC0"/>
    <w:rsid w:val="00B66FAD"/>
    <w:rsid w:val="00B67BEB"/>
    <w:rsid w:val="00B70D57"/>
    <w:rsid w:val="00B71AD0"/>
    <w:rsid w:val="00B71C68"/>
    <w:rsid w:val="00B7278B"/>
    <w:rsid w:val="00B75061"/>
    <w:rsid w:val="00B752D9"/>
    <w:rsid w:val="00B759F9"/>
    <w:rsid w:val="00B75DCA"/>
    <w:rsid w:val="00B80545"/>
    <w:rsid w:val="00B826DC"/>
    <w:rsid w:val="00B82C89"/>
    <w:rsid w:val="00B8437B"/>
    <w:rsid w:val="00B85A6B"/>
    <w:rsid w:val="00B85DAE"/>
    <w:rsid w:val="00B85E90"/>
    <w:rsid w:val="00B86194"/>
    <w:rsid w:val="00B87CA8"/>
    <w:rsid w:val="00B905D8"/>
    <w:rsid w:val="00B94858"/>
    <w:rsid w:val="00B9521A"/>
    <w:rsid w:val="00B9657B"/>
    <w:rsid w:val="00B9700D"/>
    <w:rsid w:val="00B9799F"/>
    <w:rsid w:val="00B97A94"/>
    <w:rsid w:val="00BA0C69"/>
    <w:rsid w:val="00BA17CF"/>
    <w:rsid w:val="00BA24E1"/>
    <w:rsid w:val="00BA3677"/>
    <w:rsid w:val="00BA47D3"/>
    <w:rsid w:val="00BA4E6F"/>
    <w:rsid w:val="00BA5594"/>
    <w:rsid w:val="00BA682E"/>
    <w:rsid w:val="00BA6C95"/>
    <w:rsid w:val="00BA75ED"/>
    <w:rsid w:val="00BA7E54"/>
    <w:rsid w:val="00BB00A8"/>
    <w:rsid w:val="00BB02BF"/>
    <w:rsid w:val="00BB0DF0"/>
    <w:rsid w:val="00BB1EE0"/>
    <w:rsid w:val="00BB28FF"/>
    <w:rsid w:val="00BB2E3A"/>
    <w:rsid w:val="00BB311E"/>
    <w:rsid w:val="00BB31DB"/>
    <w:rsid w:val="00BB471E"/>
    <w:rsid w:val="00BB4736"/>
    <w:rsid w:val="00BB6D7F"/>
    <w:rsid w:val="00BB7679"/>
    <w:rsid w:val="00BC105A"/>
    <w:rsid w:val="00BC119D"/>
    <w:rsid w:val="00BC1E70"/>
    <w:rsid w:val="00BC1F17"/>
    <w:rsid w:val="00BC28AD"/>
    <w:rsid w:val="00BC54BE"/>
    <w:rsid w:val="00BC76AA"/>
    <w:rsid w:val="00BD2118"/>
    <w:rsid w:val="00BD2197"/>
    <w:rsid w:val="00BD2DFE"/>
    <w:rsid w:val="00BD3827"/>
    <w:rsid w:val="00BD6030"/>
    <w:rsid w:val="00BD7B9D"/>
    <w:rsid w:val="00BE1ED4"/>
    <w:rsid w:val="00BE278A"/>
    <w:rsid w:val="00BE2A9F"/>
    <w:rsid w:val="00BE313A"/>
    <w:rsid w:val="00BE32AF"/>
    <w:rsid w:val="00BE490D"/>
    <w:rsid w:val="00BE4CA6"/>
    <w:rsid w:val="00BE59B7"/>
    <w:rsid w:val="00BE5C40"/>
    <w:rsid w:val="00BE6A43"/>
    <w:rsid w:val="00BE6EDC"/>
    <w:rsid w:val="00BF0377"/>
    <w:rsid w:val="00BF0FFE"/>
    <w:rsid w:val="00BF19BE"/>
    <w:rsid w:val="00BF3751"/>
    <w:rsid w:val="00BF3ED8"/>
    <w:rsid w:val="00BF7409"/>
    <w:rsid w:val="00BF7CC5"/>
    <w:rsid w:val="00C028FB"/>
    <w:rsid w:val="00C0688C"/>
    <w:rsid w:val="00C105D5"/>
    <w:rsid w:val="00C10937"/>
    <w:rsid w:val="00C10DA9"/>
    <w:rsid w:val="00C11C21"/>
    <w:rsid w:val="00C133D5"/>
    <w:rsid w:val="00C14B32"/>
    <w:rsid w:val="00C14EE9"/>
    <w:rsid w:val="00C153BE"/>
    <w:rsid w:val="00C154B3"/>
    <w:rsid w:val="00C16FAB"/>
    <w:rsid w:val="00C17162"/>
    <w:rsid w:val="00C17334"/>
    <w:rsid w:val="00C173D5"/>
    <w:rsid w:val="00C17744"/>
    <w:rsid w:val="00C20894"/>
    <w:rsid w:val="00C20B5F"/>
    <w:rsid w:val="00C21AD0"/>
    <w:rsid w:val="00C21B06"/>
    <w:rsid w:val="00C2248B"/>
    <w:rsid w:val="00C23C5D"/>
    <w:rsid w:val="00C23F4F"/>
    <w:rsid w:val="00C25A06"/>
    <w:rsid w:val="00C2625D"/>
    <w:rsid w:val="00C30B94"/>
    <w:rsid w:val="00C310BB"/>
    <w:rsid w:val="00C347C4"/>
    <w:rsid w:val="00C360FA"/>
    <w:rsid w:val="00C367D2"/>
    <w:rsid w:val="00C40A71"/>
    <w:rsid w:val="00C40DBD"/>
    <w:rsid w:val="00C422F7"/>
    <w:rsid w:val="00C463DD"/>
    <w:rsid w:val="00C46B2C"/>
    <w:rsid w:val="00C47EDE"/>
    <w:rsid w:val="00C5079A"/>
    <w:rsid w:val="00C51F73"/>
    <w:rsid w:val="00C5223E"/>
    <w:rsid w:val="00C52DE2"/>
    <w:rsid w:val="00C5321E"/>
    <w:rsid w:val="00C53B54"/>
    <w:rsid w:val="00C549D2"/>
    <w:rsid w:val="00C5622E"/>
    <w:rsid w:val="00C602A1"/>
    <w:rsid w:val="00C64DB8"/>
    <w:rsid w:val="00C64E2C"/>
    <w:rsid w:val="00C66825"/>
    <w:rsid w:val="00C67461"/>
    <w:rsid w:val="00C70B5F"/>
    <w:rsid w:val="00C724D7"/>
    <w:rsid w:val="00C72A50"/>
    <w:rsid w:val="00C72C73"/>
    <w:rsid w:val="00C73235"/>
    <w:rsid w:val="00C735CF"/>
    <w:rsid w:val="00C757DB"/>
    <w:rsid w:val="00C81748"/>
    <w:rsid w:val="00C81827"/>
    <w:rsid w:val="00C8672D"/>
    <w:rsid w:val="00C86A36"/>
    <w:rsid w:val="00C87956"/>
    <w:rsid w:val="00C91965"/>
    <w:rsid w:val="00C922E6"/>
    <w:rsid w:val="00C9502A"/>
    <w:rsid w:val="00C97E38"/>
    <w:rsid w:val="00C97F93"/>
    <w:rsid w:val="00CA000A"/>
    <w:rsid w:val="00CA0427"/>
    <w:rsid w:val="00CA1D60"/>
    <w:rsid w:val="00CA2755"/>
    <w:rsid w:val="00CA32B5"/>
    <w:rsid w:val="00CA3851"/>
    <w:rsid w:val="00CA4E3C"/>
    <w:rsid w:val="00CA7334"/>
    <w:rsid w:val="00CA7990"/>
    <w:rsid w:val="00CB18E7"/>
    <w:rsid w:val="00CB191F"/>
    <w:rsid w:val="00CB38A5"/>
    <w:rsid w:val="00CB47CD"/>
    <w:rsid w:val="00CB5482"/>
    <w:rsid w:val="00CB5BB9"/>
    <w:rsid w:val="00CB6AF5"/>
    <w:rsid w:val="00CB6EED"/>
    <w:rsid w:val="00CB74D4"/>
    <w:rsid w:val="00CB768B"/>
    <w:rsid w:val="00CC0A44"/>
    <w:rsid w:val="00CC19DE"/>
    <w:rsid w:val="00CC223D"/>
    <w:rsid w:val="00CC32AB"/>
    <w:rsid w:val="00CC467A"/>
    <w:rsid w:val="00CC568B"/>
    <w:rsid w:val="00CC5CFC"/>
    <w:rsid w:val="00CC62A6"/>
    <w:rsid w:val="00CC71E8"/>
    <w:rsid w:val="00CD2638"/>
    <w:rsid w:val="00CD37A2"/>
    <w:rsid w:val="00CD487F"/>
    <w:rsid w:val="00CD5684"/>
    <w:rsid w:val="00CD650A"/>
    <w:rsid w:val="00CD6AF2"/>
    <w:rsid w:val="00CE145C"/>
    <w:rsid w:val="00CE1B33"/>
    <w:rsid w:val="00CE284F"/>
    <w:rsid w:val="00CE3518"/>
    <w:rsid w:val="00CE50CA"/>
    <w:rsid w:val="00CE7D27"/>
    <w:rsid w:val="00CF1559"/>
    <w:rsid w:val="00CF25CE"/>
    <w:rsid w:val="00CF6205"/>
    <w:rsid w:val="00CF6B96"/>
    <w:rsid w:val="00CF76A4"/>
    <w:rsid w:val="00D0032E"/>
    <w:rsid w:val="00D01E54"/>
    <w:rsid w:val="00D02322"/>
    <w:rsid w:val="00D048D2"/>
    <w:rsid w:val="00D0632C"/>
    <w:rsid w:val="00D06DE2"/>
    <w:rsid w:val="00D0777C"/>
    <w:rsid w:val="00D10168"/>
    <w:rsid w:val="00D10DFA"/>
    <w:rsid w:val="00D11D70"/>
    <w:rsid w:val="00D133BF"/>
    <w:rsid w:val="00D166E7"/>
    <w:rsid w:val="00D16A26"/>
    <w:rsid w:val="00D1723C"/>
    <w:rsid w:val="00D2193A"/>
    <w:rsid w:val="00D22FEF"/>
    <w:rsid w:val="00D23BEA"/>
    <w:rsid w:val="00D25F90"/>
    <w:rsid w:val="00D31979"/>
    <w:rsid w:val="00D325F0"/>
    <w:rsid w:val="00D3263B"/>
    <w:rsid w:val="00D33436"/>
    <w:rsid w:val="00D34188"/>
    <w:rsid w:val="00D359B3"/>
    <w:rsid w:val="00D37592"/>
    <w:rsid w:val="00D40FDB"/>
    <w:rsid w:val="00D43AC2"/>
    <w:rsid w:val="00D444D5"/>
    <w:rsid w:val="00D459CC"/>
    <w:rsid w:val="00D5023F"/>
    <w:rsid w:val="00D50D29"/>
    <w:rsid w:val="00D51988"/>
    <w:rsid w:val="00D52168"/>
    <w:rsid w:val="00D52FAF"/>
    <w:rsid w:val="00D542DD"/>
    <w:rsid w:val="00D602E7"/>
    <w:rsid w:val="00D61574"/>
    <w:rsid w:val="00D6178D"/>
    <w:rsid w:val="00D6355E"/>
    <w:rsid w:val="00D65A8D"/>
    <w:rsid w:val="00D65C81"/>
    <w:rsid w:val="00D66A7F"/>
    <w:rsid w:val="00D66E7A"/>
    <w:rsid w:val="00D67A25"/>
    <w:rsid w:val="00D7340D"/>
    <w:rsid w:val="00D74CDD"/>
    <w:rsid w:val="00D75779"/>
    <w:rsid w:val="00D75B9D"/>
    <w:rsid w:val="00D75C35"/>
    <w:rsid w:val="00D81E12"/>
    <w:rsid w:val="00D82EAD"/>
    <w:rsid w:val="00D8360F"/>
    <w:rsid w:val="00D865B1"/>
    <w:rsid w:val="00D911F0"/>
    <w:rsid w:val="00D918FB"/>
    <w:rsid w:val="00D92614"/>
    <w:rsid w:val="00D92AB0"/>
    <w:rsid w:val="00D95C30"/>
    <w:rsid w:val="00D95F11"/>
    <w:rsid w:val="00D97055"/>
    <w:rsid w:val="00DA0C0C"/>
    <w:rsid w:val="00DA1A9D"/>
    <w:rsid w:val="00DA3C17"/>
    <w:rsid w:val="00DA55A7"/>
    <w:rsid w:val="00DA6CCB"/>
    <w:rsid w:val="00DA720E"/>
    <w:rsid w:val="00DB0969"/>
    <w:rsid w:val="00DB0A98"/>
    <w:rsid w:val="00DB564C"/>
    <w:rsid w:val="00DB5A4E"/>
    <w:rsid w:val="00DB66B6"/>
    <w:rsid w:val="00DC00CE"/>
    <w:rsid w:val="00DC0265"/>
    <w:rsid w:val="00DC144B"/>
    <w:rsid w:val="00DC2596"/>
    <w:rsid w:val="00DC285F"/>
    <w:rsid w:val="00DC3562"/>
    <w:rsid w:val="00DC405C"/>
    <w:rsid w:val="00DC5F30"/>
    <w:rsid w:val="00DC754F"/>
    <w:rsid w:val="00DD1116"/>
    <w:rsid w:val="00DD14B5"/>
    <w:rsid w:val="00DD31AC"/>
    <w:rsid w:val="00DD4CFB"/>
    <w:rsid w:val="00DD5D4B"/>
    <w:rsid w:val="00DD69E3"/>
    <w:rsid w:val="00DE2C71"/>
    <w:rsid w:val="00DE34F8"/>
    <w:rsid w:val="00DE3628"/>
    <w:rsid w:val="00DE38DB"/>
    <w:rsid w:val="00DE4500"/>
    <w:rsid w:val="00DE4790"/>
    <w:rsid w:val="00DE5E13"/>
    <w:rsid w:val="00DE6DDD"/>
    <w:rsid w:val="00DF075B"/>
    <w:rsid w:val="00DF1000"/>
    <w:rsid w:val="00DF112A"/>
    <w:rsid w:val="00DF4DFE"/>
    <w:rsid w:val="00DF53A2"/>
    <w:rsid w:val="00DF772B"/>
    <w:rsid w:val="00E00D9C"/>
    <w:rsid w:val="00E02112"/>
    <w:rsid w:val="00E028A4"/>
    <w:rsid w:val="00E03833"/>
    <w:rsid w:val="00E039F3"/>
    <w:rsid w:val="00E03FC8"/>
    <w:rsid w:val="00E06872"/>
    <w:rsid w:val="00E07308"/>
    <w:rsid w:val="00E105E8"/>
    <w:rsid w:val="00E1302F"/>
    <w:rsid w:val="00E13290"/>
    <w:rsid w:val="00E13729"/>
    <w:rsid w:val="00E14E19"/>
    <w:rsid w:val="00E20388"/>
    <w:rsid w:val="00E21300"/>
    <w:rsid w:val="00E21EEC"/>
    <w:rsid w:val="00E223CF"/>
    <w:rsid w:val="00E225ED"/>
    <w:rsid w:val="00E22DB8"/>
    <w:rsid w:val="00E22F2E"/>
    <w:rsid w:val="00E24F89"/>
    <w:rsid w:val="00E26428"/>
    <w:rsid w:val="00E26C3A"/>
    <w:rsid w:val="00E416D0"/>
    <w:rsid w:val="00E431E4"/>
    <w:rsid w:val="00E44531"/>
    <w:rsid w:val="00E446FF"/>
    <w:rsid w:val="00E45328"/>
    <w:rsid w:val="00E45FD2"/>
    <w:rsid w:val="00E50467"/>
    <w:rsid w:val="00E50A06"/>
    <w:rsid w:val="00E52229"/>
    <w:rsid w:val="00E532D6"/>
    <w:rsid w:val="00E54B05"/>
    <w:rsid w:val="00E55DA3"/>
    <w:rsid w:val="00E57403"/>
    <w:rsid w:val="00E57760"/>
    <w:rsid w:val="00E577DA"/>
    <w:rsid w:val="00E62A31"/>
    <w:rsid w:val="00E62D00"/>
    <w:rsid w:val="00E62DAB"/>
    <w:rsid w:val="00E643D6"/>
    <w:rsid w:val="00E6655A"/>
    <w:rsid w:val="00E670D1"/>
    <w:rsid w:val="00E67CE3"/>
    <w:rsid w:val="00E67E4C"/>
    <w:rsid w:val="00E719FA"/>
    <w:rsid w:val="00E725D2"/>
    <w:rsid w:val="00E75D3C"/>
    <w:rsid w:val="00E80172"/>
    <w:rsid w:val="00E80FB1"/>
    <w:rsid w:val="00E818F3"/>
    <w:rsid w:val="00E8371F"/>
    <w:rsid w:val="00E84208"/>
    <w:rsid w:val="00E852ED"/>
    <w:rsid w:val="00E86133"/>
    <w:rsid w:val="00E875B0"/>
    <w:rsid w:val="00E87B5C"/>
    <w:rsid w:val="00E90064"/>
    <w:rsid w:val="00E90125"/>
    <w:rsid w:val="00E90B57"/>
    <w:rsid w:val="00E931C5"/>
    <w:rsid w:val="00E932ED"/>
    <w:rsid w:val="00E945A7"/>
    <w:rsid w:val="00E9523E"/>
    <w:rsid w:val="00E97B25"/>
    <w:rsid w:val="00EA0061"/>
    <w:rsid w:val="00EA0D7D"/>
    <w:rsid w:val="00EA1167"/>
    <w:rsid w:val="00EA36CB"/>
    <w:rsid w:val="00EA3F14"/>
    <w:rsid w:val="00EA4D3F"/>
    <w:rsid w:val="00EA5581"/>
    <w:rsid w:val="00EA5A22"/>
    <w:rsid w:val="00EA6EBD"/>
    <w:rsid w:val="00EA762B"/>
    <w:rsid w:val="00EA7CBD"/>
    <w:rsid w:val="00EB1624"/>
    <w:rsid w:val="00EB2FC0"/>
    <w:rsid w:val="00EB357B"/>
    <w:rsid w:val="00EB3790"/>
    <w:rsid w:val="00EB3BED"/>
    <w:rsid w:val="00EB5944"/>
    <w:rsid w:val="00EB5E1D"/>
    <w:rsid w:val="00EB61AB"/>
    <w:rsid w:val="00EB7053"/>
    <w:rsid w:val="00EC197B"/>
    <w:rsid w:val="00EC5F20"/>
    <w:rsid w:val="00EC6232"/>
    <w:rsid w:val="00ED0159"/>
    <w:rsid w:val="00ED0500"/>
    <w:rsid w:val="00ED0E0A"/>
    <w:rsid w:val="00ED25E6"/>
    <w:rsid w:val="00ED2C99"/>
    <w:rsid w:val="00ED3839"/>
    <w:rsid w:val="00ED42AB"/>
    <w:rsid w:val="00ED4804"/>
    <w:rsid w:val="00ED4A6C"/>
    <w:rsid w:val="00EE23A4"/>
    <w:rsid w:val="00EE2FD5"/>
    <w:rsid w:val="00EE3156"/>
    <w:rsid w:val="00EE6954"/>
    <w:rsid w:val="00EE7513"/>
    <w:rsid w:val="00EF1F80"/>
    <w:rsid w:val="00EF2059"/>
    <w:rsid w:val="00EF315A"/>
    <w:rsid w:val="00EF4FCC"/>
    <w:rsid w:val="00EF6214"/>
    <w:rsid w:val="00EF6C85"/>
    <w:rsid w:val="00F01E25"/>
    <w:rsid w:val="00F026E8"/>
    <w:rsid w:val="00F044DE"/>
    <w:rsid w:val="00F05145"/>
    <w:rsid w:val="00F05CD3"/>
    <w:rsid w:val="00F07546"/>
    <w:rsid w:val="00F1072C"/>
    <w:rsid w:val="00F114D4"/>
    <w:rsid w:val="00F11770"/>
    <w:rsid w:val="00F118CE"/>
    <w:rsid w:val="00F13444"/>
    <w:rsid w:val="00F1416A"/>
    <w:rsid w:val="00F14B7C"/>
    <w:rsid w:val="00F14EE2"/>
    <w:rsid w:val="00F153B2"/>
    <w:rsid w:val="00F16193"/>
    <w:rsid w:val="00F16533"/>
    <w:rsid w:val="00F177AC"/>
    <w:rsid w:val="00F20097"/>
    <w:rsid w:val="00F205B7"/>
    <w:rsid w:val="00F23A7E"/>
    <w:rsid w:val="00F2410F"/>
    <w:rsid w:val="00F26140"/>
    <w:rsid w:val="00F2619D"/>
    <w:rsid w:val="00F2623B"/>
    <w:rsid w:val="00F2665C"/>
    <w:rsid w:val="00F27EB5"/>
    <w:rsid w:val="00F31038"/>
    <w:rsid w:val="00F317F8"/>
    <w:rsid w:val="00F31ACC"/>
    <w:rsid w:val="00F344B1"/>
    <w:rsid w:val="00F34E87"/>
    <w:rsid w:val="00F359C5"/>
    <w:rsid w:val="00F37D25"/>
    <w:rsid w:val="00F4008B"/>
    <w:rsid w:val="00F40600"/>
    <w:rsid w:val="00F416DC"/>
    <w:rsid w:val="00F42173"/>
    <w:rsid w:val="00F43659"/>
    <w:rsid w:val="00F4394B"/>
    <w:rsid w:val="00F51FBC"/>
    <w:rsid w:val="00F550F3"/>
    <w:rsid w:val="00F60021"/>
    <w:rsid w:val="00F63B09"/>
    <w:rsid w:val="00F650AF"/>
    <w:rsid w:val="00F67D04"/>
    <w:rsid w:val="00F71698"/>
    <w:rsid w:val="00F71C99"/>
    <w:rsid w:val="00F72317"/>
    <w:rsid w:val="00F72CF1"/>
    <w:rsid w:val="00F7561A"/>
    <w:rsid w:val="00F758E2"/>
    <w:rsid w:val="00F76228"/>
    <w:rsid w:val="00F82430"/>
    <w:rsid w:val="00F83B46"/>
    <w:rsid w:val="00F84147"/>
    <w:rsid w:val="00F85595"/>
    <w:rsid w:val="00F90004"/>
    <w:rsid w:val="00F946B6"/>
    <w:rsid w:val="00F95007"/>
    <w:rsid w:val="00F97732"/>
    <w:rsid w:val="00FA2B25"/>
    <w:rsid w:val="00FA2FBD"/>
    <w:rsid w:val="00FA55E8"/>
    <w:rsid w:val="00FA6B18"/>
    <w:rsid w:val="00FB1267"/>
    <w:rsid w:val="00FB1D89"/>
    <w:rsid w:val="00FB2A2D"/>
    <w:rsid w:val="00FB2A84"/>
    <w:rsid w:val="00FB34BE"/>
    <w:rsid w:val="00FB373D"/>
    <w:rsid w:val="00FB39AA"/>
    <w:rsid w:val="00FB58DD"/>
    <w:rsid w:val="00FC15F9"/>
    <w:rsid w:val="00FC211F"/>
    <w:rsid w:val="00FC2C35"/>
    <w:rsid w:val="00FC4D22"/>
    <w:rsid w:val="00FC4E39"/>
    <w:rsid w:val="00FC6201"/>
    <w:rsid w:val="00FC74C9"/>
    <w:rsid w:val="00FC7B23"/>
    <w:rsid w:val="00FC7BD0"/>
    <w:rsid w:val="00FD008B"/>
    <w:rsid w:val="00FD0F89"/>
    <w:rsid w:val="00FD2007"/>
    <w:rsid w:val="00FD2099"/>
    <w:rsid w:val="00FD4FCF"/>
    <w:rsid w:val="00FD51F6"/>
    <w:rsid w:val="00FE3A7F"/>
    <w:rsid w:val="00FE6081"/>
    <w:rsid w:val="00FE7C6F"/>
    <w:rsid w:val="00FF0C0F"/>
    <w:rsid w:val="00FF3801"/>
    <w:rsid w:val="00FF44A8"/>
    <w:rsid w:val="00FF4632"/>
    <w:rsid w:val="00FF4A13"/>
    <w:rsid w:val="00FF52D6"/>
    <w:rsid w:val="00FF5A6D"/>
    <w:rsid w:val="00FF648F"/>
    <w:rsid w:val="00FF7162"/>
    <w:rsid w:val="00FF777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F0B24"/>
  <w15:docId w15:val="{D8A710C8-6E54-4C01-B125-ECCD305BC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Char"/>
    <w:uiPriority w:val="9"/>
    <w:semiHidden/>
    <w:unhideWhenUsed/>
    <w:qFormat/>
    <w:rsid w:val="00B85E9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qFormat/>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34"/>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uiPriority w:val="99"/>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uiPriority w:val="99"/>
    <w:rsid w:val="006132F4"/>
    <w:pPr>
      <w:tabs>
        <w:tab w:val="center" w:pos="4153"/>
        <w:tab w:val="right" w:pos="8306"/>
      </w:tabs>
    </w:pPr>
  </w:style>
  <w:style w:type="character" w:customStyle="1" w:styleId="Char5">
    <w:name w:val="Υποσέλιδο Char"/>
    <w:basedOn w:val="a0"/>
    <w:link w:val="ae"/>
    <w:uiPriority w:val="99"/>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uiPriority w:val="59"/>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uiPriority w:val="59"/>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Char">
    <w:name w:val="Επικεφαλίδα 9 Char"/>
    <w:basedOn w:val="a0"/>
    <w:link w:val="9"/>
    <w:uiPriority w:val="9"/>
    <w:semiHidden/>
    <w:rsid w:val="00B85E90"/>
    <w:rPr>
      <w:rFonts w:asciiTheme="majorHAnsi" w:eastAsiaTheme="majorEastAsia" w:hAnsiTheme="majorHAnsi" w:cstheme="majorBidi"/>
      <w:i/>
      <w:iCs/>
      <w:color w:val="404040" w:themeColor="text1" w:themeTint="BF"/>
      <w:sz w:val="20"/>
      <w:szCs w:val="20"/>
      <w:lang w:val="en-US" w:eastAsia="el-GR"/>
    </w:rPr>
  </w:style>
  <w:style w:type="character" w:customStyle="1" w:styleId="fontstyle11">
    <w:name w:val="fontstyle11"/>
    <w:rsid w:val="007B3AAA"/>
    <w:rPr>
      <w:rFonts w:ascii="Book Antiqua" w:hAnsi="Book Antiqua" w:hint="default"/>
      <w:b w:val="0"/>
      <w:bCs w:val="0"/>
      <w:i w:val="0"/>
      <w:iCs w:val="0"/>
      <w:color w:val="00000A"/>
      <w:sz w:val="22"/>
      <w:szCs w:val="22"/>
    </w:rPr>
  </w:style>
  <w:style w:type="table" w:customStyle="1" w:styleId="71">
    <w:name w:val="Πλέγμα πίνακα71"/>
    <w:basedOn w:val="a1"/>
    <w:next w:val="a6"/>
    <w:uiPriority w:val="59"/>
    <w:rsid w:val="00F72317"/>
    <w:pPr>
      <w:spacing w:after="0" w:line="240" w:lineRule="auto"/>
    </w:pPr>
    <w:rPr>
      <w:rFonts w:asciiTheme="majorHAnsi" w:hAnsiTheme="majorHAnsi" w:cstheme="maj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iv4011472438msonormal">
    <w:name w:val="yiv4011472438msonormal"/>
    <w:basedOn w:val="a"/>
    <w:rsid w:val="00495C42"/>
    <w:pPr>
      <w:spacing w:before="100" w:beforeAutospacing="1" w:after="100" w:afterAutospacing="1"/>
    </w:pPr>
    <w:rPr>
      <w:sz w:val="24"/>
      <w:szCs w:val="24"/>
      <w:lang w:val="el-GR"/>
    </w:rPr>
  </w:style>
  <w:style w:type="paragraph" w:styleId="af0">
    <w:name w:val="header"/>
    <w:basedOn w:val="a"/>
    <w:link w:val="Char6"/>
    <w:uiPriority w:val="99"/>
    <w:unhideWhenUsed/>
    <w:rsid w:val="000D3ABB"/>
    <w:pPr>
      <w:tabs>
        <w:tab w:val="center" w:pos="4153"/>
        <w:tab w:val="right" w:pos="8306"/>
      </w:tabs>
    </w:pPr>
  </w:style>
  <w:style w:type="character" w:customStyle="1" w:styleId="Char6">
    <w:name w:val="Κεφαλίδα Char"/>
    <w:basedOn w:val="a0"/>
    <w:link w:val="af0"/>
    <w:uiPriority w:val="99"/>
    <w:rsid w:val="000D3ABB"/>
    <w:rPr>
      <w:rFonts w:ascii="Times New Roman" w:eastAsia="Times New Roman" w:hAnsi="Times New Roman" w:cs="Times New Roman"/>
      <w:sz w:val="20"/>
      <w:szCs w:val="20"/>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48921288">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341780572">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4895804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2517357">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3756089">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764492926">
      <w:bodyDiv w:val="1"/>
      <w:marLeft w:val="0"/>
      <w:marRight w:val="0"/>
      <w:marTop w:val="0"/>
      <w:marBottom w:val="0"/>
      <w:divBdr>
        <w:top w:val="none" w:sz="0" w:space="0" w:color="auto"/>
        <w:left w:val="none" w:sz="0" w:space="0" w:color="auto"/>
        <w:bottom w:val="none" w:sz="0" w:space="0" w:color="auto"/>
        <w:right w:val="none" w:sz="0" w:space="0" w:color="auto"/>
      </w:divBdr>
    </w:div>
    <w:div w:id="795177632">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45186990">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098522575">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117061937">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32778184">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537162246">
      <w:bodyDiv w:val="1"/>
      <w:marLeft w:val="0"/>
      <w:marRight w:val="0"/>
      <w:marTop w:val="0"/>
      <w:marBottom w:val="0"/>
      <w:divBdr>
        <w:top w:val="none" w:sz="0" w:space="0" w:color="auto"/>
        <w:left w:val="none" w:sz="0" w:space="0" w:color="auto"/>
        <w:bottom w:val="none" w:sz="0" w:space="0" w:color="auto"/>
        <w:right w:val="none" w:sz="0" w:space="0" w:color="auto"/>
      </w:divBdr>
    </w:div>
    <w:div w:id="1596943177">
      <w:bodyDiv w:val="1"/>
      <w:marLeft w:val="0"/>
      <w:marRight w:val="0"/>
      <w:marTop w:val="0"/>
      <w:marBottom w:val="0"/>
      <w:divBdr>
        <w:top w:val="none" w:sz="0" w:space="0" w:color="auto"/>
        <w:left w:val="none" w:sz="0" w:space="0" w:color="auto"/>
        <w:bottom w:val="none" w:sz="0" w:space="0" w:color="auto"/>
        <w:right w:val="none" w:sz="0" w:space="0" w:color="auto"/>
      </w:divBdr>
    </w:div>
    <w:div w:id="1617636789">
      <w:bodyDiv w:val="1"/>
      <w:marLeft w:val="0"/>
      <w:marRight w:val="0"/>
      <w:marTop w:val="0"/>
      <w:marBottom w:val="0"/>
      <w:divBdr>
        <w:top w:val="none" w:sz="0" w:space="0" w:color="auto"/>
        <w:left w:val="none" w:sz="0" w:space="0" w:color="auto"/>
        <w:bottom w:val="none" w:sz="0" w:space="0" w:color="auto"/>
        <w:right w:val="none" w:sz="0" w:space="0" w:color="auto"/>
      </w:divBdr>
    </w:div>
    <w:div w:id="1631520398">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52638622">
      <w:bodyDiv w:val="1"/>
      <w:marLeft w:val="0"/>
      <w:marRight w:val="0"/>
      <w:marTop w:val="0"/>
      <w:marBottom w:val="0"/>
      <w:divBdr>
        <w:top w:val="none" w:sz="0" w:space="0" w:color="auto"/>
        <w:left w:val="none" w:sz="0" w:space="0" w:color="auto"/>
        <w:bottom w:val="none" w:sz="0" w:space="0" w:color="auto"/>
        <w:right w:val="none" w:sz="0" w:space="0" w:color="auto"/>
      </w:divBdr>
    </w:div>
    <w:div w:id="1667243560">
      <w:bodyDiv w:val="1"/>
      <w:marLeft w:val="0"/>
      <w:marRight w:val="0"/>
      <w:marTop w:val="0"/>
      <w:marBottom w:val="0"/>
      <w:divBdr>
        <w:top w:val="none" w:sz="0" w:space="0" w:color="auto"/>
        <w:left w:val="none" w:sz="0" w:space="0" w:color="auto"/>
        <w:bottom w:val="none" w:sz="0" w:space="0" w:color="auto"/>
        <w:right w:val="none" w:sz="0" w:space="0" w:color="auto"/>
      </w:divBdr>
    </w:div>
    <w:div w:id="1673753549">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1948250">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42769606">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07372630">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060860355">
      <w:bodyDiv w:val="1"/>
      <w:marLeft w:val="0"/>
      <w:marRight w:val="0"/>
      <w:marTop w:val="0"/>
      <w:marBottom w:val="0"/>
      <w:divBdr>
        <w:top w:val="none" w:sz="0" w:space="0" w:color="auto"/>
        <w:left w:val="none" w:sz="0" w:space="0" w:color="auto"/>
        <w:bottom w:val="none" w:sz="0" w:space="0" w:color="auto"/>
        <w:right w:val="none" w:sz="0" w:space="0" w:color="auto"/>
      </w:divBdr>
    </w:div>
    <w:div w:id="2085755834">
      <w:bodyDiv w:val="1"/>
      <w:marLeft w:val="0"/>
      <w:marRight w:val="0"/>
      <w:marTop w:val="0"/>
      <w:marBottom w:val="0"/>
      <w:divBdr>
        <w:top w:val="none" w:sz="0" w:space="0" w:color="auto"/>
        <w:left w:val="none" w:sz="0" w:space="0" w:color="auto"/>
        <w:bottom w:val="none" w:sz="0" w:space="0" w:color="auto"/>
        <w:right w:val="none" w:sz="0" w:space="0" w:color="auto"/>
      </w:divBdr>
    </w:div>
    <w:div w:id="2093505405">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2C79C-DFFC-45EA-9AD6-52AE3E76E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5</Pages>
  <Words>2419</Words>
  <Characters>13065</Characters>
  <Application>Microsoft Office Word</Application>
  <DocSecurity>0</DocSecurity>
  <Lines>108</Lines>
  <Paragraphs>30</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15454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 User</dc:creator>
  <cp:keywords/>
  <dc:description/>
  <cp:lastModifiedBy>Eleni Tzamtzi</cp:lastModifiedBy>
  <cp:revision>45</cp:revision>
  <cp:lastPrinted>2023-05-10T06:08:00Z</cp:lastPrinted>
  <dcterms:created xsi:type="dcterms:W3CDTF">2023-03-14T11:31:00Z</dcterms:created>
  <dcterms:modified xsi:type="dcterms:W3CDTF">2023-05-16T08:23:00Z</dcterms:modified>
</cp:coreProperties>
</file>